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5D7739" w14:textId="77777777" w:rsidR="00F90575" w:rsidRDefault="00F90575" w:rsidP="00922ACE">
      <w:pPr>
        <w:spacing w:line="276" w:lineRule="auto"/>
        <w:jc w:val="center"/>
        <w:rPr>
          <w:rFonts w:ascii="Times New Roman" w:hAnsi="Times New Roman" w:cs="Times New Roman"/>
          <w:b/>
          <w:bCs/>
          <w:color w:val="000000" w:themeColor="text1"/>
          <w:sz w:val="28"/>
        </w:rPr>
      </w:pPr>
    </w:p>
    <w:p w14:paraId="441318A6" w14:textId="4221C04A" w:rsidR="0079619C" w:rsidRPr="002823F7" w:rsidRDefault="002823F7" w:rsidP="00922ACE">
      <w:pPr>
        <w:spacing w:line="276" w:lineRule="auto"/>
        <w:jc w:val="center"/>
        <w:rPr>
          <w:rFonts w:ascii="Times New Roman" w:hAnsi="Times New Roman" w:cs="Times New Roman"/>
          <w:b/>
          <w:bCs/>
          <w:color w:val="000000" w:themeColor="text1"/>
          <w:sz w:val="28"/>
        </w:rPr>
      </w:pPr>
      <w:r w:rsidRPr="002823F7">
        <w:rPr>
          <w:rFonts w:ascii="Times New Roman" w:hAnsi="Times New Roman" w:cs="Times New Roman"/>
          <w:b/>
          <w:bCs/>
          <w:color w:val="000000" w:themeColor="text1"/>
          <w:sz w:val="28"/>
        </w:rPr>
        <w:t>EDITAL</w:t>
      </w:r>
    </w:p>
    <w:p w14:paraId="2BA56149" w14:textId="0BFCB5AE" w:rsidR="0079619C" w:rsidRPr="00167B9C" w:rsidRDefault="002823F7" w:rsidP="00922ACE">
      <w:pPr>
        <w:spacing w:line="276" w:lineRule="auto"/>
        <w:jc w:val="center"/>
        <w:rPr>
          <w:rFonts w:ascii="Times New Roman" w:hAnsi="Times New Roman" w:cs="Times New Roman"/>
          <w:b/>
          <w:bCs/>
          <w:color w:val="000000" w:themeColor="text1"/>
          <w:sz w:val="24"/>
        </w:rPr>
      </w:pPr>
      <w:r w:rsidRPr="002823F7">
        <w:rPr>
          <w:rFonts w:ascii="Times New Roman" w:hAnsi="Times New Roman" w:cs="Times New Roman"/>
          <w:b/>
          <w:bCs/>
          <w:color w:val="000000" w:themeColor="text1"/>
          <w:sz w:val="28"/>
        </w:rPr>
        <w:t xml:space="preserve">DISPENSA </w:t>
      </w:r>
      <w:proofErr w:type="gramStart"/>
      <w:r w:rsidRPr="002823F7">
        <w:rPr>
          <w:rFonts w:ascii="Times New Roman" w:hAnsi="Times New Roman" w:cs="Times New Roman"/>
          <w:b/>
          <w:bCs/>
          <w:color w:val="000000" w:themeColor="text1"/>
          <w:sz w:val="28"/>
        </w:rPr>
        <w:t xml:space="preserve">ELETRÔNICA </w:t>
      </w:r>
      <w:r w:rsidR="0079619C" w:rsidRPr="002823F7">
        <w:rPr>
          <w:rFonts w:ascii="Times New Roman" w:hAnsi="Times New Roman" w:cs="Times New Roman"/>
          <w:b/>
          <w:bCs/>
          <w:color w:val="000000" w:themeColor="text1"/>
          <w:sz w:val="28"/>
        </w:rPr>
        <w:t>Nº</w:t>
      </w:r>
      <w:proofErr w:type="gramEnd"/>
      <w:r w:rsidRPr="002823F7">
        <w:rPr>
          <w:rFonts w:ascii="Times New Roman" w:hAnsi="Times New Roman" w:cs="Times New Roman"/>
          <w:b/>
          <w:bCs/>
          <w:color w:val="000000" w:themeColor="text1"/>
          <w:sz w:val="28"/>
        </w:rPr>
        <w:t xml:space="preserve"> 001/2023</w:t>
      </w:r>
      <w:r w:rsidR="0079619C" w:rsidRPr="00167B9C">
        <w:rPr>
          <w:rFonts w:ascii="Times New Roman" w:hAnsi="Times New Roman" w:cs="Times New Roman"/>
          <w:b/>
          <w:bCs/>
          <w:color w:val="000000" w:themeColor="text1"/>
          <w:sz w:val="24"/>
        </w:rPr>
        <w:t xml:space="preserve"> </w:t>
      </w:r>
    </w:p>
    <w:p w14:paraId="02920437" w14:textId="77777777" w:rsidR="0079619C" w:rsidRPr="00167B9C" w:rsidRDefault="0079619C" w:rsidP="00922ACE">
      <w:pPr>
        <w:spacing w:line="276" w:lineRule="auto"/>
        <w:jc w:val="center"/>
        <w:rPr>
          <w:rFonts w:ascii="Times New Roman" w:hAnsi="Times New Roman" w:cs="Times New Roman"/>
          <w:b/>
          <w:bCs/>
          <w:color w:val="000000" w:themeColor="text1"/>
          <w:sz w:val="24"/>
        </w:rPr>
      </w:pPr>
    </w:p>
    <w:p w14:paraId="36B86B87" w14:textId="3626578A" w:rsidR="0079619C" w:rsidRPr="00167B9C" w:rsidRDefault="0079619C" w:rsidP="00922ACE">
      <w:pPr>
        <w:spacing w:after="120" w:line="276" w:lineRule="auto"/>
        <w:ind w:right="-15"/>
        <w:jc w:val="center"/>
        <w:rPr>
          <w:rFonts w:ascii="Times New Roman" w:hAnsi="Times New Roman" w:cs="Times New Roman"/>
          <w:b/>
          <w:bCs/>
          <w:color w:val="000000" w:themeColor="text1"/>
          <w:sz w:val="24"/>
        </w:rPr>
      </w:pPr>
      <w:r w:rsidRPr="00167B9C">
        <w:rPr>
          <w:rFonts w:ascii="Times New Roman" w:hAnsi="Times New Roman" w:cs="Times New Roman"/>
          <w:b/>
          <w:bCs/>
          <w:color w:val="000000" w:themeColor="text1"/>
          <w:sz w:val="24"/>
        </w:rPr>
        <w:t>(Processo Administrativo n.º 7937/2023)</w:t>
      </w:r>
    </w:p>
    <w:p w14:paraId="1F5B45DE" w14:textId="77777777" w:rsidR="00C074DA" w:rsidRPr="00167B9C" w:rsidRDefault="00C074DA" w:rsidP="00922ACE">
      <w:pPr>
        <w:spacing w:line="276" w:lineRule="auto"/>
        <w:rPr>
          <w:rFonts w:ascii="Times New Roman" w:hAnsi="Times New Roman" w:cs="Times New Roman"/>
          <w:color w:val="000000" w:themeColor="text1"/>
          <w:sz w:val="24"/>
        </w:rPr>
      </w:pPr>
    </w:p>
    <w:p w14:paraId="4ADB2F07" w14:textId="08FCD469" w:rsidR="00C074DA" w:rsidRPr="00167B9C" w:rsidRDefault="0079619C" w:rsidP="007574BC">
      <w:pPr>
        <w:tabs>
          <w:tab w:val="left" w:pos="426"/>
        </w:tabs>
        <w:spacing w:before="120" w:after="120" w:line="276" w:lineRule="auto"/>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Torna-se público que o Município de Bom Jardim, por meio do</w:t>
      </w:r>
      <w:r w:rsidRPr="00167B9C">
        <w:rPr>
          <w:rFonts w:ascii="Times New Roman" w:eastAsia="Arial" w:hAnsi="Times New Roman" w:cs="Times New Roman"/>
          <w:color w:val="000000" w:themeColor="text1"/>
          <w:sz w:val="24"/>
        </w:rPr>
        <w:t xml:space="preserve"> Setor de Licitação</w:t>
      </w:r>
      <w:r w:rsidRPr="00167B9C">
        <w:rPr>
          <w:rFonts w:ascii="Times New Roman" w:hAnsi="Times New Roman" w:cs="Times New Roman"/>
          <w:color w:val="000000" w:themeColor="text1"/>
          <w:sz w:val="24"/>
        </w:rPr>
        <w:t xml:space="preserve">, realizará Dispensa </w:t>
      </w:r>
      <w:proofErr w:type="gramStart"/>
      <w:r w:rsidRPr="00167B9C">
        <w:rPr>
          <w:rFonts w:ascii="Times New Roman" w:hAnsi="Times New Roman" w:cs="Times New Roman"/>
          <w:color w:val="000000" w:themeColor="text1"/>
          <w:sz w:val="24"/>
        </w:rPr>
        <w:t xml:space="preserve">Eletrônica, </w:t>
      </w:r>
      <w:r w:rsidRPr="00167B9C">
        <w:rPr>
          <w:rFonts w:ascii="Times New Roman" w:hAnsi="Times New Roman" w:cs="Times New Roman"/>
          <w:bCs/>
          <w:color w:val="000000" w:themeColor="text1"/>
          <w:sz w:val="24"/>
        </w:rPr>
        <w:t>com critério de julgamento</w:t>
      </w:r>
      <w:r w:rsidRPr="00167B9C">
        <w:rPr>
          <w:rFonts w:ascii="Times New Roman" w:hAnsi="Times New Roman" w:cs="Times New Roman"/>
          <w:b/>
          <w:bCs/>
          <w:color w:val="000000" w:themeColor="text1"/>
          <w:sz w:val="24"/>
        </w:rPr>
        <w:t xml:space="preserve"> </w:t>
      </w:r>
      <w:r w:rsidRPr="00167B9C">
        <w:rPr>
          <w:rFonts w:ascii="Times New Roman" w:hAnsi="Times New Roman" w:cs="Times New Roman"/>
          <w:color w:val="000000" w:themeColor="text1"/>
          <w:sz w:val="24"/>
        </w:rPr>
        <w:t>menor preço</w:t>
      </w:r>
      <w:proofErr w:type="gramEnd"/>
      <w:r w:rsidRPr="00167B9C">
        <w:rPr>
          <w:rFonts w:ascii="Times New Roman" w:hAnsi="Times New Roman" w:cs="Times New Roman"/>
          <w:color w:val="000000" w:themeColor="text1"/>
          <w:sz w:val="24"/>
        </w:rPr>
        <w:t xml:space="preserve"> </w:t>
      </w:r>
      <w:r w:rsidR="00D67695" w:rsidRPr="00167B9C">
        <w:rPr>
          <w:rFonts w:ascii="Times New Roman" w:hAnsi="Times New Roman" w:cs="Times New Roman"/>
          <w:color w:val="000000" w:themeColor="text1"/>
          <w:sz w:val="24"/>
        </w:rPr>
        <w:t>por item</w:t>
      </w:r>
      <w:r w:rsidRPr="00167B9C">
        <w:rPr>
          <w:rFonts w:ascii="Times New Roman" w:hAnsi="Times New Roman" w:cs="Times New Roman"/>
          <w:b/>
          <w:bCs/>
          <w:i/>
          <w:color w:val="000000" w:themeColor="text1"/>
          <w:sz w:val="24"/>
        </w:rPr>
        <w:t xml:space="preserve">, </w:t>
      </w:r>
      <w:r w:rsidRPr="00167B9C">
        <w:rPr>
          <w:rFonts w:ascii="Times New Roman" w:hAnsi="Times New Roman" w:cs="Times New Roman"/>
          <w:color w:val="000000" w:themeColor="text1"/>
          <w:sz w:val="24"/>
        </w:rPr>
        <w:t xml:space="preserve">na hipótese do </w:t>
      </w:r>
      <w:hyperlink r:id="rId12" w:anchor="art75" w:history="1">
        <w:r w:rsidRPr="00167B9C">
          <w:rPr>
            <w:rStyle w:val="Hyperlink"/>
            <w:rFonts w:ascii="Times New Roman" w:hAnsi="Times New Roman" w:cs="Times New Roman"/>
            <w:color w:val="000000" w:themeColor="text1"/>
            <w:sz w:val="24"/>
          </w:rPr>
          <w:t>art. 75</w:t>
        </w:r>
      </w:hyperlink>
      <w:r w:rsidRPr="00167B9C">
        <w:rPr>
          <w:rFonts w:ascii="Times New Roman" w:hAnsi="Times New Roman" w:cs="Times New Roman"/>
          <w:i/>
          <w:iCs/>
          <w:color w:val="000000" w:themeColor="text1"/>
          <w:sz w:val="24"/>
        </w:rPr>
        <w:t xml:space="preserve">, inciso </w:t>
      </w:r>
      <w:r w:rsidRPr="00167B9C">
        <w:rPr>
          <w:rFonts w:ascii="Times New Roman" w:hAnsi="Times New Roman" w:cs="Times New Roman"/>
          <w:bCs/>
          <w:i/>
          <w:iCs/>
          <w:color w:val="000000" w:themeColor="text1"/>
          <w:sz w:val="24"/>
        </w:rPr>
        <w:t>II</w:t>
      </w:r>
      <w:r w:rsidRPr="00167B9C">
        <w:rPr>
          <w:rFonts w:ascii="Times New Roman" w:hAnsi="Times New Roman" w:cs="Times New Roman"/>
          <w:i/>
          <w:iCs/>
          <w:color w:val="000000" w:themeColor="text1"/>
          <w:sz w:val="24"/>
        </w:rPr>
        <w:t>,</w:t>
      </w:r>
      <w:r w:rsidRPr="00167B9C">
        <w:rPr>
          <w:rFonts w:ascii="Times New Roman" w:hAnsi="Times New Roman" w:cs="Times New Roman"/>
          <w:color w:val="000000" w:themeColor="text1"/>
          <w:sz w:val="24"/>
        </w:rPr>
        <w:t xml:space="preserve"> </w:t>
      </w:r>
      <w:r w:rsidRPr="00167B9C">
        <w:rPr>
          <w:rFonts w:ascii="Times New Roman" w:hAnsi="Times New Roman" w:cs="Times New Roman"/>
          <w:bCs/>
          <w:color w:val="000000" w:themeColor="text1"/>
          <w:sz w:val="24"/>
        </w:rPr>
        <w:t xml:space="preserve">nos termos da </w:t>
      </w:r>
      <w:hyperlink r:id="rId13" w:history="1">
        <w:r w:rsidRPr="00167B9C">
          <w:rPr>
            <w:rStyle w:val="Hyperlink"/>
            <w:rFonts w:ascii="Times New Roman" w:hAnsi="Times New Roman" w:cs="Times New Roman"/>
            <w:bCs/>
            <w:color w:val="000000" w:themeColor="text1"/>
            <w:sz w:val="24"/>
          </w:rPr>
          <w:t>Lei n.º 14.133, de 1º de abril de 2021</w:t>
        </w:r>
      </w:hyperlink>
      <w:r w:rsidRPr="00167B9C">
        <w:rPr>
          <w:rFonts w:ascii="Times New Roman" w:hAnsi="Times New Roman" w:cs="Times New Roman"/>
          <w:bCs/>
          <w:color w:val="000000" w:themeColor="text1"/>
          <w:sz w:val="24"/>
        </w:rPr>
        <w:t xml:space="preserve">, da </w:t>
      </w:r>
      <w:hyperlink r:id="rId14" w:history="1">
        <w:r w:rsidRPr="00167B9C">
          <w:rPr>
            <w:rStyle w:val="Hyperlink"/>
            <w:rFonts w:ascii="Times New Roman" w:hAnsi="Times New Roman" w:cs="Times New Roman"/>
            <w:bCs/>
            <w:color w:val="000000" w:themeColor="text1"/>
            <w:sz w:val="24"/>
          </w:rPr>
          <w:t>Instrução Normativa Seges/ME nº 67, de 2021</w:t>
        </w:r>
      </w:hyperlink>
      <w:r w:rsidRPr="00167B9C">
        <w:rPr>
          <w:rFonts w:ascii="Times New Roman" w:hAnsi="Times New Roman" w:cs="Times New Roman"/>
          <w:bCs/>
          <w:color w:val="000000" w:themeColor="text1"/>
          <w:sz w:val="24"/>
        </w:rPr>
        <w:t xml:space="preserve">, do </w:t>
      </w:r>
      <w:r w:rsidRPr="00167B9C">
        <w:rPr>
          <w:rFonts w:ascii="Times New Roman" w:hAnsi="Times New Roman" w:cs="Times New Roman"/>
          <w:color w:val="000000" w:themeColor="text1"/>
          <w:sz w:val="24"/>
        </w:rPr>
        <w:t xml:space="preserve">Decreto nº 11.462, de 31 de março de 2023, </w:t>
      </w:r>
      <w:r w:rsidRPr="00167B9C">
        <w:rPr>
          <w:rFonts w:ascii="Times New Roman" w:hAnsi="Times New Roman" w:cs="Times New Roman"/>
          <w:bCs/>
          <w:color w:val="000000" w:themeColor="text1"/>
          <w:sz w:val="24"/>
        </w:rPr>
        <w:t>e demais normas aplicáveis</w:t>
      </w:r>
    </w:p>
    <w:p w14:paraId="27FD1770" w14:textId="77777777" w:rsidR="00C074DA" w:rsidRPr="00167B9C" w:rsidRDefault="00C074DA" w:rsidP="007574BC">
      <w:pPr>
        <w:tabs>
          <w:tab w:val="left" w:pos="426"/>
        </w:tabs>
        <w:spacing w:before="120" w:after="120" w:line="276" w:lineRule="auto"/>
        <w:jc w:val="both"/>
        <w:rPr>
          <w:rFonts w:ascii="Times New Roman" w:hAnsi="Times New Roman" w:cs="Times New Roman"/>
          <w:color w:val="000000" w:themeColor="text1"/>
          <w:sz w:val="24"/>
        </w:rPr>
      </w:pPr>
    </w:p>
    <w:p w14:paraId="3378FBCE" w14:textId="4C7C6D08" w:rsidR="00C074DA" w:rsidRPr="00167B9C" w:rsidRDefault="00C074DA" w:rsidP="007574BC">
      <w:pPr>
        <w:tabs>
          <w:tab w:val="left" w:pos="426"/>
        </w:tabs>
        <w:spacing w:before="120" w:after="120" w:line="276" w:lineRule="auto"/>
        <w:jc w:val="both"/>
        <w:rPr>
          <w:rFonts w:ascii="Times New Roman" w:hAnsi="Times New Roman" w:cs="Times New Roman"/>
          <w:b/>
          <w:bCs/>
          <w:color w:val="000000" w:themeColor="text1"/>
          <w:sz w:val="24"/>
        </w:rPr>
      </w:pPr>
      <w:r w:rsidRPr="00167B9C">
        <w:rPr>
          <w:rFonts w:ascii="Times New Roman" w:hAnsi="Times New Roman" w:cs="Times New Roman"/>
          <w:b/>
          <w:bCs/>
          <w:color w:val="000000" w:themeColor="text1"/>
          <w:sz w:val="24"/>
        </w:rPr>
        <w:t>Data da sessão:</w:t>
      </w:r>
      <w:r w:rsidR="002823F7">
        <w:rPr>
          <w:rFonts w:ascii="Times New Roman" w:hAnsi="Times New Roman" w:cs="Times New Roman"/>
          <w:b/>
          <w:bCs/>
          <w:color w:val="000000" w:themeColor="text1"/>
          <w:sz w:val="24"/>
        </w:rPr>
        <w:t xml:space="preserve"> </w:t>
      </w:r>
      <w:r w:rsidR="002823F7" w:rsidRPr="002823F7">
        <w:rPr>
          <w:rFonts w:ascii="Times New Roman" w:hAnsi="Times New Roman" w:cs="Times New Roman"/>
          <w:b/>
          <w:iCs/>
          <w:color w:val="000000" w:themeColor="text1"/>
          <w:sz w:val="24"/>
          <w:u w:val="single"/>
        </w:rPr>
        <w:t>29/02/2024</w:t>
      </w:r>
    </w:p>
    <w:p w14:paraId="4360D8B0" w14:textId="5C6FA4C5" w:rsidR="00C074DA" w:rsidRPr="00167B9C" w:rsidRDefault="00C074DA" w:rsidP="007574BC">
      <w:pPr>
        <w:tabs>
          <w:tab w:val="left" w:pos="426"/>
        </w:tabs>
        <w:spacing w:before="120" w:after="120" w:line="276" w:lineRule="auto"/>
        <w:rPr>
          <w:rFonts w:ascii="Times New Roman" w:hAnsi="Times New Roman" w:cs="Times New Roman"/>
          <w:color w:val="000000" w:themeColor="text1"/>
          <w:sz w:val="24"/>
        </w:rPr>
      </w:pPr>
      <w:r w:rsidRPr="00167B9C">
        <w:rPr>
          <w:rFonts w:ascii="Times New Roman" w:hAnsi="Times New Roman" w:cs="Times New Roman"/>
          <w:b/>
          <w:bCs/>
          <w:color w:val="000000" w:themeColor="text1"/>
          <w:sz w:val="24"/>
        </w:rPr>
        <w:t>Horário da Fase de Lances:</w:t>
      </w:r>
      <w:r w:rsidRPr="00167B9C">
        <w:rPr>
          <w:rFonts w:ascii="Times New Roman" w:hAnsi="Times New Roman" w:cs="Times New Roman"/>
          <w:color w:val="000000" w:themeColor="text1"/>
          <w:sz w:val="24"/>
        </w:rPr>
        <w:t xml:space="preserve"> </w:t>
      </w:r>
      <w:r w:rsidR="002823F7" w:rsidRPr="002823F7">
        <w:rPr>
          <w:rFonts w:ascii="Times New Roman" w:hAnsi="Times New Roman" w:cs="Times New Roman"/>
          <w:b/>
          <w:iCs/>
          <w:color w:val="000000" w:themeColor="text1"/>
          <w:sz w:val="24"/>
          <w:u w:val="single"/>
        </w:rPr>
        <w:t>29/02/2024</w:t>
      </w:r>
      <w:r w:rsidR="002823F7" w:rsidRPr="002823F7">
        <w:rPr>
          <w:rFonts w:ascii="Times New Roman" w:hAnsi="Times New Roman" w:cs="Times New Roman"/>
          <w:b/>
          <w:color w:val="000000" w:themeColor="text1"/>
          <w:sz w:val="24"/>
          <w:u w:val="single"/>
        </w:rPr>
        <w:t xml:space="preserve"> </w:t>
      </w:r>
      <w:r w:rsidRPr="002823F7">
        <w:rPr>
          <w:rFonts w:ascii="Times New Roman" w:hAnsi="Times New Roman" w:cs="Times New Roman"/>
          <w:b/>
          <w:color w:val="000000" w:themeColor="text1"/>
          <w:sz w:val="24"/>
          <w:u w:val="single"/>
        </w:rPr>
        <w:t xml:space="preserve">às </w:t>
      </w:r>
      <w:proofErr w:type="gramStart"/>
      <w:r w:rsidR="002823F7" w:rsidRPr="002823F7">
        <w:rPr>
          <w:rFonts w:ascii="Times New Roman" w:hAnsi="Times New Roman" w:cs="Times New Roman"/>
          <w:b/>
          <w:color w:val="000000" w:themeColor="text1"/>
          <w:sz w:val="24"/>
          <w:u w:val="single"/>
        </w:rPr>
        <w:t>09</w:t>
      </w:r>
      <w:r w:rsidRPr="002823F7">
        <w:rPr>
          <w:rFonts w:ascii="Times New Roman" w:hAnsi="Times New Roman" w:cs="Times New Roman"/>
          <w:b/>
          <w:color w:val="000000" w:themeColor="text1"/>
          <w:sz w:val="24"/>
          <w:u w:val="single"/>
        </w:rPr>
        <w:t>:</w:t>
      </w:r>
      <w:r w:rsidR="002823F7" w:rsidRPr="002823F7">
        <w:rPr>
          <w:rFonts w:ascii="Times New Roman" w:hAnsi="Times New Roman" w:cs="Times New Roman"/>
          <w:b/>
          <w:color w:val="000000" w:themeColor="text1"/>
          <w:sz w:val="24"/>
          <w:u w:val="single"/>
        </w:rPr>
        <w:t>30</w:t>
      </w:r>
      <w:proofErr w:type="gramEnd"/>
    </w:p>
    <w:p w14:paraId="7565C362" w14:textId="339D9742" w:rsidR="00C074DA" w:rsidRPr="00167B9C" w:rsidRDefault="00C074DA" w:rsidP="007574BC">
      <w:pPr>
        <w:tabs>
          <w:tab w:val="left" w:pos="426"/>
        </w:tabs>
        <w:spacing w:before="120" w:after="120" w:line="276" w:lineRule="auto"/>
        <w:rPr>
          <w:rFonts w:ascii="Times New Roman" w:hAnsi="Times New Roman" w:cs="Times New Roman"/>
          <w:color w:val="000000" w:themeColor="text1"/>
          <w:sz w:val="24"/>
        </w:rPr>
      </w:pPr>
      <w:r w:rsidRPr="00167B9C">
        <w:rPr>
          <w:rFonts w:ascii="Times New Roman" w:hAnsi="Times New Roman" w:cs="Times New Roman"/>
          <w:b/>
          <w:bCs/>
          <w:color w:val="000000" w:themeColor="text1"/>
          <w:sz w:val="24"/>
        </w:rPr>
        <w:t>Link</w:t>
      </w:r>
      <w:r w:rsidR="002823F7">
        <w:rPr>
          <w:rFonts w:ascii="Times New Roman" w:hAnsi="Times New Roman" w:cs="Times New Roman"/>
          <w:color w:val="000000" w:themeColor="text1"/>
          <w:sz w:val="24"/>
        </w:rPr>
        <w:t xml:space="preserve">: </w:t>
      </w:r>
      <w:hyperlink r:id="rId15" w:history="1">
        <w:r w:rsidR="002823F7" w:rsidRPr="00167B9C">
          <w:rPr>
            <w:rStyle w:val="Hyperlink"/>
            <w:rFonts w:ascii="Times New Roman" w:hAnsi="Times New Roman" w:cs="Times New Roman"/>
            <w:color w:val="000000" w:themeColor="text1"/>
            <w:sz w:val="24"/>
          </w:rPr>
          <w:t>www.licitanet.com.br</w:t>
        </w:r>
      </w:hyperlink>
    </w:p>
    <w:p w14:paraId="5C057292" w14:textId="799F6624" w:rsidR="00C074DA" w:rsidRPr="00167B9C" w:rsidRDefault="00C074DA" w:rsidP="007574BC">
      <w:pPr>
        <w:tabs>
          <w:tab w:val="left" w:pos="426"/>
        </w:tabs>
        <w:spacing w:before="120" w:after="120" w:line="276" w:lineRule="auto"/>
        <w:jc w:val="both"/>
        <w:rPr>
          <w:rFonts w:ascii="Times New Roman" w:hAnsi="Times New Roman" w:cs="Times New Roman"/>
          <w:iCs/>
          <w:color w:val="000000" w:themeColor="text1"/>
          <w:sz w:val="24"/>
        </w:rPr>
      </w:pPr>
      <w:r w:rsidRPr="00167B9C">
        <w:rPr>
          <w:rFonts w:ascii="Times New Roman" w:hAnsi="Times New Roman" w:cs="Times New Roman"/>
          <w:b/>
          <w:bCs/>
          <w:i/>
          <w:iCs/>
          <w:color w:val="000000" w:themeColor="text1"/>
          <w:sz w:val="24"/>
        </w:rPr>
        <w:t>Critério de Julgamento:</w:t>
      </w:r>
      <w:r w:rsidRPr="00167B9C">
        <w:rPr>
          <w:rFonts w:ascii="Times New Roman" w:hAnsi="Times New Roman" w:cs="Times New Roman"/>
          <w:color w:val="000000" w:themeColor="text1"/>
          <w:sz w:val="24"/>
        </w:rPr>
        <w:t xml:space="preserve"> </w:t>
      </w:r>
      <w:r w:rsidRPr="00167B9C">
        <w:rPr>
          <w:rFonts w:ascii="Times New Roman" w:hAnsi="Times New Roman" w:cs="Times New Roman"/>
          <w:iCs/>
          <w:color w:val="000000" w:themeColor="text1"/>
          <w:sz w:val="24"/>
        </w:rPr>
        <w:t>menor preço</w:t>
      </w:r>
      <w:r w:rsidR="00D67695" w:rsidRPr="00167B9C">
        <w:rPr>
          <w:rFonts w:ascii="Times New Roman" w:hAnsi="Times New Roman" w:cs="Times New Roman"/>
          <w:iCs/>
          <w:color w:val="000000" w:themeColor="text1"/>
          <w:sz w:val="24"/>
        </w:rPr>
        <w:t xml:space="preserve"> por item</w:t>
      </w:r>
      <w:r w:rsidR="00D67695" w:rsidRPr="00167B9C">
        <w:rPr>
          <w:rFonts w:ascii="Times New Roman" w:hAnsi="Times New Roman" w:cs="Times New Roman"/>
          <w:i/>
          <w:iCs/>
          <w:color w:val="000000" w:themeColor="text1"/>
          <w:sz w:val="24"/>
        </w:rPr>
        <w:t>.</w:t>
      </w:r>
    </w:p>
    <w:p w14:paraId="107D6988" w14:textId="72C8FC25" w:rsidR="00C074DA" w:rsidRPr="00167B9C" w:rsidRDefault="00C074DA" w:rsidP="007574BC">
      <w:pPr>
        <w:tabs>
          <w:tab w:val="left" w:pos="426"/>
        </w:tabs>
        <w:spacing w:before="120" w:after="120" w:line="276" w:lineRule="auto"/>
        <w:jc w:val="both"/>
        <w:rPr>
          <w:rFonts w:ascii="Times New Roman" w:hAnsi="Times New Roman" w:cs="Times New Roman"/>
          <w:b/>
          <w:bCs/>
          <w:i/>
          <w:iCs/>
          <w:color w:val="000000" w:themeColor="text1"/>
          <w:sz w:val="24"/>
        </w:rPr>
      </w:pPr>
      <w:r w:rsidRPr="00167B9C">
        <w:rPr>
          <w:rFonts w:ascii="Times New Roman" w:hAnsi="Times New Roman" w:cs="Times New Roman"/>
          <w:b/>
          <w:bCs/>
          <w:i/>
          <w:iCs/>
          <w:color w:val="000000" w:themeColor="text1"/>
          <w:sz w:val="24"/>
        </w:rPr>
        <w:t>Regime de Execução:</w:t>
      </w:r>
      <w:r w:rsidRPr="00167B9C">
        <w:rPr>
          <w:rFonts w:ascii="Times New Roman" w:hAnsi="Times New Roman" w:cs="Times New Roman"/>
          <w:i/>
          <w:iCs/>
          <w:color w:val="000000" w:themeColor="text1"/>
          <w:sz w:val="24"/>
        </w:rPr>
        <w:t xml:space="preserve"> </w:t>
      </w:r>
      <w:r w:rsidR="0079619C" w:rsidRPr="00167B9C">
        <w:rPr>
          <w:rFonts w:ascii="Times New Roman" w:hAnsi="Times New Roman" w:cs="Times New Roman"/>
          <w:iCs/>
          <w:color w:val="000000" w:themeColor="text1"/>
          <w:sz w:val="24"/>
        </w:rPr>
        <w:t>A forma de execução será DIRETA, com entrega parcelada.</w:t>
      </w:r>
    </w:p>
    <w:p w14:paraId="53D67D6C" w14:textId="77777777" w:rsidR="00C074DA" w:rsidRPr="00167B9C" w:rsidRDefault="00C074DA" w:rsidP="007574BC">
      <w:pPr>
        <w:tabs>
          <w:tab w:val="left" w:pos="426"/>
        </w:tabs>
        <w:spacing w:before="120" w:after="120" w:line="276" w:lineRule="auto"/>
        <w:rPr>
          <w:rFonts w:ascii="Times New Roman" w:hAnsi="Times New Roman" w:cs="Times New Roman"/>
          <w:color w:val="000000" w:themeColor="text1"/>
          <w:sz w:val="24"/>
        </w:rPr>
      </w:pPr>
    </w:p>
    <w:p w14:paraId="3726F79B" w14:textId="77777777" w:rsidR="00C074DA" w:rsidRPr="00167B9C" w:rsidRDefault="00C074DA" w:rsidP="007574BC">
      <w:pPr>
        <w:pStyle w:val="Ttulo1"/>
        <w:tabs>
          <w:tab w:val="left" w:pos="426"/>
        </w:tabs>
        <w:ind w:left="0" w:firstLine="0"/>
        <w:rPr>
          <w:rFonts w:ascii="Times New Roman" w:hAnsi="Times New Roman" w:cs="Times New Roman"/>
          <w:color w:val="000000" w:themeColor="text1"/>
          <w:sz w:val="24"/>
        </w:rPr>
      </w:pPr>
      <w:bookmarkStart w:id="0" w:name="_Toc142925860"/>
      <w:r w:rsidRPr="00167B9C">
        <w:rPr>
          <w:rFonts w:ascii="Times New Roman" w:hAnsi="Times New Roman" w:cs="Times New Roman"/>
          <w:color w:val="000000" w:themeColor="text1"/>
          <w:sz w:val="24"/>
        </w:rPr>
        <w:t>OBJETO DA CONTRATAÇÃO DIRETA</w:t>
      </w:r>
      <w:bookmarkEnd w:id="0"/>
    </w:p>
    <w:p w14:paraId="6CF5CC4C" w14:textId="63BD9F0C" w:rsidR="00C074DA" w:rsidRPr="00167B9C" w:rsidRDefault="00C074DA" w:rsidP="007574BC">
      <w:pPr>
        <w:pStyle w:val="PADRO"/>
        <w:keepNext w:val="0"/>
        <w:widowControl/>
        <w:numPr>
          <w:ilvl w:val="1"/>
          <w:numId w:val="1"/>
        </w:numPr>
        <w:shd w:val="clear" w:color="auto" w:fill="auto"/>
        <w:tabs>
          <w:tab w:val="left" w:pos="426"/>
        </w:tabs>
        <w:spacing w:before="120" w:after="120"/>
        <w:ind w:left="0" w:firstLine="0"/>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 xml:space="preserve">O </w:t>
      </w:r>
      <w:r w:rsidRPr="004A3FE8">
        <w:rPr>
          <w:rFonts w:ascii="Times New Roman" w:hAnsi="Times New Roman" w:cs="Times New Roman"/>
          <w:color w:val="000000" w:themeColor="text1"/>
          <w:sz w:val="24"/>
        </w:rPr>
        <w:t xml:space="preserve">objeto </w:t>
      </w:r>
      <w:r w:rsidR="008E7EF6" w:rsidRPr="004A3FE8">
        <w:rPr>
          <w:rFonts w:ascii="Times New Roman" w:hAnsi="Times New Roman" w:cs="Times New Roman"/>
          <w:color w:val="000000" w:themeColor="text1"/>
          <w:sz w:val="24"/>
        </w:rPr>
        <w:t>do presente procedimento</w:t>
      </w:r>
      <w:r w:rsidRPr="004A3FE8">
        <w:rPr>
          <w:rFonts w:ascii="Times New Roman" w:hAnsi="Times New Roman" w:cs="Times New Roman"/>
          <w:color w:val="000000" w:themeColor="text1"/>
          <w:sz w:val="24"/>
        </w:rPr>
        <w:t xml:space="preserve"> é a escolha da proposta mais vantajosa para a contratação, por dispensa de licitação, de</w:t>
      </w:r>
      <w:r w:rsidR="00E05D76" w:rsidRPr="004A3FE8">
        <w:rPr>
          <w:rFonts w:ascii="Times New Roman" w:hAnsi="Times New Roman" w:cs="Times New Roman"/>
          <w:color w:val="000000" w:themeColor="text1"/>
          <w:sz w:val="24"/>
        </w:rPr>
        <w:t xml:space="preserve"> Aquisição de Material de Consumo - CIMENTO, nos termos da tabela abaixo, conforme condições e exigências estabelecidas neste instrumento</w:t>
      </w:r>
      <w:r w:rsidRPr="004A3FE8">
        <w:rPr>
          <w:rFonts w:ascii="Times New Roman" w:hAnsi="Times New Roman" w:cs="Times New Roman"/>
          <w:b/>
          <w:bCs/>
          <w:color w:val="000000" w:themeColor="text1"/>
          <w:sz w:val="24"/>
        </w:rPr>
        <w:t>,</w:t>
      </w:r>
      <w:r w:rsidRPr="004A3FE8">
        <w:rPr>
          <w:rFonts w:ascii="Times New Roman" w:hAnsi="Times New Roman" w:cs="Times New Roman"/>
          <w:color w:val="000000" w:themeColor="text1"/>
          <w:sz w:val="24"/>
        </w:rPr>
        <w:t xml:space="preserve"> conforme condições, quantidades e exigências estabelecidas neste Aviso de Contratação Direta e seus anexos</w:t>
      </w:r>
      <w:r w:rsidRPr="00167B9C">
        <w:rPr>
          <w:rFonts w:ascii="Times New Roman" w:hAnsi="Times New Roman" w:cs="Times New Roman"/>
          <w:color w:val="000000" w:themeColor="text1"/>
          <w:sz w:val="24"/>
        </w:rPr>
        <w:t>.</w:t>
      </w:r>
    </w:p>
    <w:p w14:paraId="5DCDF3B2" w14:textId="77777777" w:rsidR="00C074DA" w:rsidRPr="00167B9C" w:rsidRDefault="00C074DA" w:rsidP="007574BC">
      <w:pPr>
        <w:pStyle w:val="PADRO"/>
        <w:keepNext w:val="0"/>
        <w:widowControl/>
        <w:numPr>
          <w:ilvl w:val="2"/>
          <w:numId w:val="1"/>
        </w:numPr>
        <w:shd w:val="clear" w:color="auto" w:fill="auto"/>
        <w:tabs>
          <w:tab w:val="left" w:pos="426"/>
        </w:tabs>
        <w:spacing w:before="120" w:after="120"/>
        <w:ind w:left="0" w:firstLine="0"/>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Havendo mais de um item, faculta-se ao fornecedor a participação em quantos forem de seu interesse.</w:t>
      </w:r>
    </w:p>
    <w:p w14:paraId="5BD45C5D" w14:textId="5B2490AE" w:rsidR="008024D5" w:rsidRPr="002823F7" w:rsidRDefault="00C074DA" w:rsidP="007574BC">
      <w:pPr>
        <w:pStyle w:val="PADRO"/>
        <w:keepNext w:val="0"/>
        <w:widowControl/>
        <w:numPr>
          <w:ilvl w:val="1"/>
          <w:numId w:val="1"/>
        </w:numPr>
        <w:shd w:val="clear" w:color="auto" w:fill="auto"/>
        <w:tabs>
          <w:tab w:val="left" w:pos="426"/>
        </w:tabs>
        <w:suppressAutoHyphens w:val="0"/>
        <w:spacing w:before="120" w:after="120"/>
        <w:ind w:left="0" w:firstLine="0"/>
        <w:rPr>
          <w:rFonts w:ascii="Times New Roman" w:hAnsi="Times New Roman" w:cs="Times New Roman"/>
          <w:b/>
          <w:color w:val="000000" w:themeColor="text1"/>
          <w:sz w:val="24"/>
        </w:rPr>
      </w:pPr>
      <w:r w:rsidRPr="007574BC">
        <w:rPr>
          <w:rFonts w:ascii="Times New Roman" w:hAnsi="Times New Roman" w:cs="Times New Roman"/>
          <w:color w:val="000000" w:themeColor="text1"/>
          <w:sz w:val="24"/>
        </w:rPr>
        <w:t>O critério de julgamento adotado será o</w:t>
      </w:r>
      <w:r w:rsidRPr="007574BC">
        <w:rPr>
          <w:rFonts w:ascii="Times New Roman" w:hAnsi="Times New Roman" w:cs="Times New Roman"/>
          <w:i/>
          <w:iCs/>
          <w:color w:val="000000" w:themeColor="text1"/>
          <w:sz w:val="24"/>
        </w:rPr>
        <w:t xml:space="preserve"> </w:t>
      </w:r>
      <w:r w:rsidRPr="007574BC">
        <w:rPr>
          <w:rFonts w:ascii="Times New Roman" w:hAnsi="Times New Roman" w:cs="Times New Roman"/>
          <w:iCs/>
          <w:color w:val="000000" w:themeColor="text1"/>
          <w:sz w:val="24"/>
        </w:rPr>
        <w:t>menor preço</w:t>
      </w:r>
      <w:r w:rsidR="0079619C" w:rsidRPr="007574BC">
        <w:rPr>
          <w:rFonts w:ascii="Times New Roman" w:hAnsi="Times New Roman" w:cs="Times New Roman"/>
          <w:iCs/>
          <w:color w:val="000000" w:themeColor="text1"/>
          <w:sz w:val="24"/>
        </w:rPr>
        <w:t xml:space="preserve"> por item</w:t>
      </w:r>
      <w:r w:rsidRPr="007574BC">
        <w:rPr>
          <w:rFonts w:ascii="Times New Roman" w:hAnsi="Times New Roman" w:cs="Times New Roman"/>
          <w:i/>
          <w:iCs/>
          <w:color w:val="000000" w:themeColor="text1"/>
          <w:sz w:val="24"/>
        </w:rPr>
        <w:t>,</w:t>
      </w:r>
      <w:r w:rsidRPr="007574BC">
        <w:rPr>
          <w:rFonts w:ascii="Times New Roman" w:hAnsi="Times New Roman" w:cs="Times New Roman"/>
          <w:color w:val="000000" w:themeColor="text1"/>
          <w:sz w:val="24"/>
        </w:rPr>
        <w:t xml:space="preserve"> observadas as exigências contidas neste Aviso de Contratação Direta e seus Anexos quanto às especificações do objeto.</w:t>
      </w:r>
    </w:p>
    <w:p w14:paraId="421103BD" w14:textId="21C95243" w:rsidR="002823F7" w:rsidRDefault="002823F7" w:rsidP="007574BC">
      <w:pPr>
        <w:pStyle w:val="PADRO"/>
        <w:keepNext w:val="0"/>
        <w:widowControl/>
        <w:numPr>
          <w:ilvl w:val="1"/>
          <w:numId w:val="1"/>
        </w:numPr>
        <w:shd w:val="clear" w:color="auto" w:fill="auto"/>
        <w:tabs>
          <w:tab w:val="left" w:pos="426"/>
        </w:tabs>
        <w:suppressAutoHyphens w:val="0"/>
        <w:spacing w:before="120" w:after="120"/>
        <w:ind w:left="0" w:firstLine="0"/>
        <w:rPr>
          <w:rFonts w:ascii="Times New Roman" w:hAnsi="Times New Roman" w:cs="Times New Roman"/>
          <w:b/>
          <w:color w:val="000000" w:themeColor="text1"/>
          <w:sz w:val="24"/>
        </w:rPr>
      </w:pPr>
      <w:r w:rsidRPr="002823F7">
        <w:rPr>
          <w:rFonts w:ascii="Times New Roman" w:hAnsi="Times New Roman" w:cs="Times New Roman"/>
          <w:b/>
          <w:color w:val="000000" w:themeColor="text1"/>
          <w:sz w:val="24"/>
        </w:rPr>
        <w:t>DO CUSTO ESTIMADO</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260"/>
        <w:gridCol w:w="1134"/>
        <w:gridCol w:w="1276"/>
        <w:gridCol w:w="1417"/>
        <w:gridCol w:w="1418"/>
      </w:tblGrid>
      <w:tr w:rsidR="002823F7" w:rsidRPr="00167B9C" w14:paraId="249D10CF" w14:textId="5270C870" w:rsidTr="002823F7">
        <w:trPr>
          <w:trHeight w:val="716"/>
        </w:trPr>
        <w:tc>
          <w:tcPr>
            <w:tcW w:w="99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37EFCCD" w14:textId="77777777" w:rsidR="002823F7" w:rsidRPr="00167B9C" w:rsidRDefault="002823F7" w:rsidP="002823F7">
            <w:pPr>
              <w:widowControl w:val="0"/>
              <w:jc w:val="center"/>
              <w:rPr>
                <w:rFonts w:ascii="Times New Roman" w:hAnsi="Times New Roman" w:cs="Times New Roman"/>
                <w:b/>
                <w:color w:val="000000" w:themeColor="text1"/>
                <w:sz w:val="24"/>
              </w:rPr>
            </w:pPr>
            <w:r w:rsidRPr="00167B9C">
              <w:rPr>
                <w:rFonts w:ascii="Times New Roman" w:hAnsi="Times New Roman" w:cs="Times New Roman"/>
                <w:b/>
                <w:bCs/>
                <w:color w:val="000000" w:themeColor="text1"/>
                <w:sz w:val="24"/>
              </w:rPr>
              <w:t>ITEM</w:t>
            </w:r>
          </w:p>
        </w:tc>
        <w:tc>
          <w:tcPr>
            <w:tcW w:w="326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14:paraId="79B50B6D" w14:textId="77777777" w:rsidR="002823F7" w:rsidRPr="00167B9C" w:rsidRDefault="002823F7" w:rsidP="002823F7">
            <w:pPr>
              <w:widowControl w:val="0"/>
              <w:jc w:val="center"/>
              <w:rPr>
                <w:rFonts w:ascii="Times New Roman" w:hAnsi="Times New Roman" w:cs="Times New Roman"/>
                <w:color w:val="000000" w:themeColor="text1"/>
                <w:sz w:val="24"/>
              </w:rPr>
            </w:pPr>
            <w:r w:rsidRPr="00167B9C">
              <w:rPr>
                <w:rFonts w:ascii="Times New Roman" w:hAnsi="Times New Roman" w:cs="Times New Roman"/>
                <w:b/>
                <w:bCs/>
                <w:color w:val="000000" w:themeColor="text1"/>
                <w:sz w:val="24"/>
              </w:rPr>
              <w:t>ESPECIFICAÇÃO</w:t>
            </w:r>
          </w:p>
        </w:tc>
        <w:tc>
          <w:tcPr>
            <w:tcW w:w="1134"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14:paraId="3CCA2D64" w14:textId="77777777" w:rsidR="002823F7" w:rsidRPr="00167B9C" w:rsidRDefault="002823F7" w:rsidP="002823F7">
            <w:pPr>
              <w:widowControl w:val="0"/>
              <w:jc w:val="center"/>
              <w:rPr>
                <w:rFonts w:ascii="Times New Roman" w:hAnsi="Times New Roman" w:cs="Times New Roman"/>
                <w:color w:val="000000" w:themeColor="text1"/>
                <w:sz w:val="24"/>
              </w:rPr>
            </w:pPr>
            <w:r w:rsidRPr="002823F7">
              <w:rPr>
                <w:rFonts w:ascii="Times New Roman" w:hAnsi="Times New Roman" w:cs="Times New Roman"/>
                <w:b/>
                <w:bCs/>
                <w:color w:val="000000" w:themeColor="text1"/>
              </w:rPr>
              <w:t>UNIDADE DE MEDIDA</w:t>
            </w:r>
          </w:p>
        </w:tc>
        <w:tc>
          <w:tcPr>
            <w:tcW w:w="127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33C1FCF" w14:textId="526FF28C" w:rsidR="002823F7" w:rsidRPr="00167B9C" w:rsidRDefault="002823F7" w:rsidP="002823F7">
            <w:pPr>
              <w:widowControl w:val="0"/>
              <w:jc w:val="center"/>
              <w:rPr>
                <w:rFonts w:ascii="Times New Roman" w:hAnsi="Times New Roman" w:cs="Times New Roman"/>
                <w:b/>
                <w:bCs/>
                <w:color w:val="000000" w:themeColor="text1"/>
                <w:sz w:val="24"/>
              </w:rPr>
            </w:pPr>
            <w:r w:rsidRPr="00167B9C">
              <w:rPr>
                <w:rFonts w:ascii="Times New Roman" w:hAnsi="Times New Roman" w:cs="Times New Roman"/>
                <w:b/>
                <w:bCs/>
                <w:color w:val="000000" w:themeColor="text1"/>
                <w:sz w:val="24"/>
              </w:rPr>
              <w:t>QUANT</w:t>
            </w:r>
            <w:r>
              <w:rPr>
                <w:rFonts w:ascii="Times New Roman" w:hAnsi="Times New Roman" w:cs="Times New Roman"/>
                <w:b/>
                <w:bCs/>
                <w:color w:val="000000" w:themeColor="text1"/>
                <w:sz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6D0BBA42" w14:textId="77777777" w:rsidR="002823F7" w:rsidRDefault="002823F7" w:rsidP="002823F7">
            <w:pPr>
              <w:widowControl w:val="0"/>
              <w:jc w:val="center"/>
              <w:rPr>
                <w:rFonts w:ascii="Times New Roman" w:hAnsi="Times New Roman"/>
                <w:b/>
                <w:color w:val="000000" w:themeColor="text1"/>
                <w:sz w:val="18"/>
              </w:rPr>
            </w:pPr>
            <w:r w:rsidRPr="00167B9C">
              <w:rPr>
                <w:rFonts w:ascii="Times New Roman" w:hAnsi="Times New Roman"/>
                <w:b/>
                <w:color w:val="000000" w:themeColor="text1"/>
                <w:sz w:val="18"/>
              </w:rPr>
              <w:t>VALOR</w:t>
            </w:r>
          </w:p>
          <w:p w14:paraId="28218060" w14:textId="75F5713B" w:rsidR="002823F7" w:rsidRPr="00167B9C" w:rsidRDefault="002823F7" w:rsidP="002823F7">
            <w:pPr>
              <w:widowControl w:val="0"/>
              <w:jc w:val="center"/>
              <w:rPr>
                <w:rFonts w:ascii="Times New Roman" w:hAnsi="Times New Roman" w:cs="Times New Roman"/>
                <w:b/>
                <w:bCs/>
                <w:color w:val="000000" w:themeColor="text1"/>
                <w:sz w:val="24"/>
              </w:rPr>
            </w:pPr>
            <w:r w:rsidRPr="00167B9C">
              <w:rPr>
                <w:rFonts w:ascii="Times New Roman" w:hAnsi="Times New Roman"/>
                <w:b/>
                <w:color w:val="000000" w:themeColor="text1"/>
                <w:sz w:val="18"/>
              </w:rPr>
              <w:t>UNITÁRIO (R$)</w:t>
            </w:r>
          </w:p>
        </w:tc>
        <w:tc>
          <w:tcPr>
            <w:tcW w:w="141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BC65876" w14:textId="6295E5E5" w:rsidR="002823F7" w:rsidRPr="00167B9C" w:rsidRDefault="002823F7" w:rsidP="002823F7">
            <w:pPr>
              <w:widowControl w:val="0"/>
              <w:jc w:val="center"/>
              <w:rPr>
                <w:rFonts w:ascii="Times New Roman" w:hAnsi="Times New Roman" w:cs="Times New Roman"/>
                <w:b/>
                <w:bCs/>
                <w:color w:val="000000" w:themeColor="text1"/>
                <w:sz w:val="24"/>
              </w:rPr>
            </w:pPr>
            <w:r w:rsidRPr="00167B9C">
              <w:rPr>
                <w:rFonts w:ascii="Times New Roman" w:hAnsi="Times New Roman"/>
                <w:b/>
                <w:color w:val="000000" w:themeColor="text1"/>
                <w:sz w:val="18"/>
              </w:rPr>
              <w:t>VALOR TOTAL (R$)</w:t>
            </w:r>
          </w:p>
        </w:tc>
      </w:tr>
      <w:tr w:rsidR="002823F7" w:rsidRPr="00167B9C" w14:paraId="7D60D7B2" w14:textId="133C96AA" w:rsidTr="002823F7">
        <w:tc>
          <w:tcPr>
            <w:tcW w:w="993" w:type="dxa"/>
            <w:tcBorders>
              <w:top w:val="single" w:sz="4" w:space="0" w:color="000000"/>
              <w:left w:val="single" w:sz="4" w:space="0" w:color="000000"/>
              <w:bottom w:val="single" w:sz="4" w:space="0" w:color="000000"/>
              <w:right w:val="single" w:sz="4" w:space="0" w:color="000000"/>
            </w:tcBorders>
            <w:vAlign w:val="center"/>
            <w:hideMark/>
          </w:tcPr>
          <w:p w14:paraId="389A890D" w14:textId="77777777" w:rsidR="002823F7" w:rsidRPr="00167B9C" w:rsidRDefault="002823F7" w:rsidP="002823F7">
            <w:pPr>
              <w:widowControl w:val="0"/>
              <w:spacing w:before="120" w:after="120"/>
              <w:jc w:val="center"/>
              <w:rPr>
                <w:rFonts w:ascii="Times New Roman" w:hAnsi="Times New Roman" w:cs="Times New Roman"/>
                <w:b/>
                <w:color w:val="000000" w:themeColor="text1"/>
                <w:sz w:val="24"/>
              </w:rPr>
            </w:pPr>
            <w:proofErr w:type="gramStart"/>
            <w:r w:rsidRPr="00167B9C">
              <w:rPr>
                <w:rFonts w:ascii="Times New Roman" w:hAnsi="Times New Roman" w:cs="Times New Roman"/>
                <w:b/>
                <w:color w:val="000000" w:themeColor="text1"/>
                <w:sz w:val="24"/>
              </w:rPr>
              <w:t>1</w:t>
            </w:r>
            <w:proofErr w:type="gramEnd"/>
          </w:p>
        </w:tc>
        <w:tc>
          <w:tcPr>
            <w:tcW w:w="3260" w:type="dxa"/>
            <w:tcBorders>
              <w:top w:val="nil"/>
              <w:left w:val="nil"/>
              <w:bottom w:val="single" w:sz="4" w:space="0" w:color="000000"/>
              <w:right w:val="single" w:sz="4" w:space="0" w:color="000000"/>
            </w:tcBorders>
            <w:shd w:val="clear" w:color="auto" w:fill="auto"/>
            <w:vAlign w:val="center"/>
          </w:tcPr>
          <w:p w14:paraId="1B8885E0" w14:textId="4FFBE027" w:rsidR="002823F7" w:rsidRPr="00167B9C" w:rsidRDefault="002823F7" w:rsidP="002823F7">
            <w:pPr>
              <w:widowControl w:val="0"/>
              <w:spacing w:before="120" w:after="120"/>
              <w:rPr>
                <w:rFonts w:ascii="Times New Roman" w:hAnsi="Times New Roman" w:cs="Times New Roman"/>
                <w:color w:val="000000" w:themeColor="text1"/>
                <w:sz w:val="24"/>
              </w:rPr>
            </w:pPr>
            <w:r w:rsidRPr="00167B9C">
              <w:rPr>
                <w:rFonts w:ascii="Times New Roman" w:hAnsi="Times New Roman" w:cs="Times New Roman"/>
                <w:b/>
                <w:color w:val="000000" w:themeColor="text1"/>
                <w:sz w:val="24"/>
              </w:rPr>
              <w:t>Cimento Portland</w:t>
            </w:r>
            <w:r w:rsidRPr="00167B9C">
              <w:rPr>
                <w:rFonts w:ascii="Times New Roman" w:hAnsi="Times New Roman" w:cs="Times New Roman"/>
                <w:color w:val="000000" w:themeColor="text1"/>
                <w:sz w:val="24"/>
              </w:rPr>
              <w:t>, tipo: CP II</w:t>
            </w:r>
            <w:r>
              <w:rPr>
                <w:rFonts w:ascii="Times New Roman" w:hAnsi="Times New Roman" w:cs="Times New Roman"/>
                <w:color w:val="000000" w:themeColor="text1"/>
                <w:sz w:val="24"/>
              </w:rPr>
              <w:t xml:space="preserve"> </w:t>
            </w:r>
            <w:r w:rsidRPr="00167B9C">
              <w:rPr>
                <w:rFonts w:ascii="Times New Roman" w:hAnsi="Times New Roman" w:cs="Times New Roman"/>
                <w:color w:val="000000" w:themeColor="text1"/>
                <w:sz w:val="24"/>
              </w:rPr>
              <w:t xml:space="preserve">– E </w:t>
            </w:r>
            <w:proofErr w:type="gramStart"/>
            <w:r w:rsidRPr="00167B9C">
              <w:rPr>
                <w:rFonts w:ascii="Times New Roman" w:hAnsi="Times New Roman" w:cs="Times New Roman"/>
                <w:color w:val="000000" w:themeColor="text1"/>
                <w:sz w:val="24"/>
              </w:rPr>
              <w:t>32</w:t>
            </w:r>
            <w:proofErr w:type="gramEnd"/>
          </w:p>
        </w:tc>
        <w:tc>
          <w:tcPr>
            <w:tcW w:w="1134" w:type="dxa"/>
            <w:tcBorders>
              <w:top w:val="nil"/>
              <w:left w:val="nil"/>
              <w:bottom w:val="single" w:sz="4" w:space="0" w:color="000000"/>
              <w:right w:val="single" w:sz="4" w:space="0" w:color="000000"/>
            </w:tcBorders>
            <w:shd w:val="clear" w:color="auto" w:fill="auto"/>
            <w:vAlign w:val="center"/>
          </w:tcPr>
          <w:p w14:paraId="7F0D9FFD" w14:textId="77777777" w:rsidR="002823F7" w:rsidRPr="00167B9C" w:rsidRDefault="002823F7" w:rsidP="002823F7">
            <w:pPr>
              <w:widowControl w:val="0"/>
              <w:spacing w:before="120" w:after="120"/>
              <w:jc w:val="center"/>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SACO 50 KG</w:t>
            </w:r>
          </w:p>
        </w:tc>
        <w:tc>
          <w:tcPr>
            <w:tcW w:w="1276" w:type="dxa"/>
            <w:tcBorders>
              <w:top w:val="single" w:sz="4" w:space="0" w:color="000000"/>
              <w:left w:val="single" w:sz="4" w:space="0" w:color="000000"/>
              <w:bottom w:val="single" w:sz="4" w:space="0" w:color="000000"/>
              <w:right w:val="single" w:sz="4" w:space="0" w:color="000000"/>
            </w:tcBorders>
            <w:vAlign w:val="center"/>
          </w:tcPr>
          <w:p w14:paraId="48BFB3C8" w14:textId="77777777" w:rsidR="002823F7" w:rsidRPr="00167B9C" w:rsidRDefault="002823F7" w:rsidP="002823F7">
            <w:pPr>
              <w:widowControl w:val="0"/>
              <w:spacing w:before="120" w:after="120"/>
              <w:jc w:val="center"/>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600</w:t>
            </w:r>
          </w:p>
        </w:tc>
        <w:tc>
          <w:tcPr>
            <w:tcW w:w="1417" w:type="dxa"/>
            <w:tcBorders>
              <w:top w:val="single" w:sz="4" w:space="0" w:color="000000"/>
              <w:left w:val="single" w:sz="4" w:space="0" w:color="000000"/>
              <w:bottom w:val="single" w:sz="4" w:space="0" w:color="000000"/>
              <w:right w:val="single" w:sz="4" w:space="0" w:color="000000"/>
            </w:tcBorders>
            <w:vAlign w:val="center"/>
          </w:tcPr>
          <w:p w14:paraId="3C35B07D" w14:textId="0CD316E1" w:rsidR="002823F7" w:rsidRPr="002823F7" w:rsidRDefault="002823F7" w:rsidP="002823F7">
            <w:pPr>
              <w:widowControl w:val="0"/>
              <w:spacing w:before="120" w:after="120"/>
              <w:jc w:val="center"/>
              <w:rPr>
                <w:rFonts w:ascii="Times New Roman" w:hAnsi="Times New Roman" w:cs="Times New Roman"/>
                <w:b/>
                <w:color w:val="000000" w:themeColor="text1"/>
                <w:sz w:val="24"/>
              </w:rPr>
            </w:pPr>
            <w:r w:rsidRPr="002823F7">
              <w:rPr>
                <w:rFonts w:ascii="Times New Roman" w:hAnsi="Times New Roman" w:cs="Times New Roman"/>
                <w:b/>
                <w:color w:val="000000" w:themeColor="text1"/>
                <w:sz w:val="24"/>
              </w:rPr>
              <w:t>35,31</w:t>
            </w:r>
          </w:p>
        </w:tc>
        <w:tc>
          <w:tcPr>
            <w:tcW w:w="1418" w:type="dxa"/>
            <w:tcBorders>
              <w:top w:val="single" w:sz="4" w:space="0" w:color="000000"/>
              <w:left w:val="single" w:sz="4" w:space="0" w:color="000000"/>
              <w:bottom w:val="single" w:sz="4" w:space="0" w:color="000000"/>
              <w:right w:val="single" w:sz="4" w:space="0" w:color="000000"/>
            </w:tcBorders>
            <w:vAlign w:val="center"/>
          </w:tcPr>
          <w:p w14:paraId="166CAB89" w14:textId="19217FFF" w:rsidR="002823F7" w:rsidRPr="002823F7" w:rsidRDefault="002823F7" w:rsidP="002823F7">
            <w:pPr>
              <w:widowControl w:val="0"/>
              <w:spacing w:before="120" w:after="120"/>
              <w:jc w:val="center"/>
              <w:rPr>
                <w:rFonts w:ascii="Times New Roman" w:hAnsi="Times New Roman" w:cs="Times New Roman"/>
                <w:b/>
                <w:color w:val="000000" w:themeColor="text1"/>
                <w:sz w:val="24"/>
              </w:rPr>
            </w:pPr>
            <w:r w:rsidRPr="002823F7">
              <w:rPr>
                <w:rFonts w:ascii="Times New Roman" w:hAnsi="Times New Roman" w:cs="Times New Roman"/>
                <w:b/>
                <w:color w:val="000000" w:themeColor="text1"/>
                <w:sz w:val="24"/>
              </w:rPr>
              <w:t>21.186,00</w:t>
            </w:r>
          </w:p>
        </w:tc>
      </w:tr>
    </w:tbl>
    <w:p w14:paraId="1E60347C" w14:textId="77777777" w:rsidR="002823F7" w:rsidRDefault="002823F7" w:rsidP="002823F7">
      <w:pPr>
        <w:pStyle w:val="PADRO"/>
        <w:keepNext w:val="0"/>
        <w:widowControl/>
        <w:shd w:val="clear" w:color="auto" w:fill="auto"/>
        <w:tabs>
          <w:tab w:val="left" w:pos="426"/>
        </w:tabs>
        <w:suppressAutoHyphens w:val="0"/>
        <w:spacing w:before="120" w:after="120"/>
        <w:ind w:firstLine="0"/>
        <w:rPr>
          <w:rFonts w:ascii="Times New Roman" w:hAnsi="Times New Roman" w:cs="Times New Roman"/>
          <w:b/>
          <w:color w:val="000000" w:themeColor="text1"/>
          <w:sz w:val="24"/>
        </w:rPr>
      </w:pPr>
    </w:p>
    <w:p w14:paraId="523535CA" w14:textId="77777777" w:rsidR="00F90575" w:rsidRPr="002823F7" w:rsidRDefault="00F90575" w:rsidP="002823F7">
      <w:pPr>
        <w:pStyle w:val="PADRO"/>
        <w:keepNext w:val="0"/>
        <w:widowControl/>
        <w:shd w:val="clear" w:color="auto" w:fill="auto"/>
        <w:tabs>
          <w:tab w:val="left" w:pos="426"/>
        </w:tabs>
        <w:suppressAutoHyphens w:val="0"/>
        <w:spacing w:before="120" w:after="120"/>
        <w:ind w:firstLine="0"/>
        <w:rPr>
          <w:rFonts w:ascii="Times New Roman" w:hAnsi="Times New Roman" w:cs="Times New Roman"/>
          <w:b/>
          <w:color w:val="000000" w:themeColor="text1"/>
          <w:sz w:val="24"/>
        </w:rPr>
      </w:pPr>
    </w:p>
    <w:p w14:paraId="57A59216" w14:textId="163AC96E" w:rsidR="00C074DA" w:rsidRPr="00167B9C" w:rsidRDefault="00C074DA" w:rsidP="007574BC">
      <w:pPr>
        <w:pStyle w:val="Ttulo1"/>
        <w:tabs>
          <w:tab w:val="left" w:pos="426"/>
        </w:tabs>
        <w:ind w:left="0" w:firstLine="0"/>
        <w:rPr>
          <w:rFonts w:ascii="Times New Roman" w:hAnsi="Times New Roman" w:cs="Times New Roman"/>
          <w:color w:val="000000" w:themeColor="text1"/>
          <w:sz w:val="24"/>
        </w:rPr>
      </w:pPr>
      <w:bookmarkStart w:id="1" w:name="_Toc142925862"/>
      <w:r w:rsidRPr="00167B9C">
        <w:rPr>
          <w:rFonts w:ascii="Times New Roman" w:hAnsi="Times New Roman" w:cs="Times New Roman"/>
          <w:color w:val="000000" w:themeColor="text1"/>
          <w:sz w:val="24"/>
        </w:rPr>
        <w:lastRenderedPageBreak/>
        <w:t>PARTICIPAÇÃO NA DISPENSA ELETRÔNICA.</w:t>
      </w:r>
      <w:bookmarkEnd w:id="1"/>
    </w:p>
    <w:p w14:paraId="37FB635F" w14:textId="444EDB45" w:rsidR="0079619C" w:rsidRPr="00167B9C" w:rsidRDefault="00C074DA" w:rsidP="007574BC">
      <w:pPr>
        <w:pStyle w:val="Nvel3-R"/>
        <w:tabs>
          <w:tab w:val="left" w:pos="426"/>
        </w:tabs>
        <w:ind w:left="0"/>
        <w:rPr>
          <w:rFonts w:ascii="Times New Roman" w:hAnsi="Times New Roman" w:cs="Times New Roman"/>
          <w:color w:val="000000" w:themeColor="text1"/>
          <w:sz w:val="24"/>
          <w:szCs w:val="24"/>
        </w:rPr>
      </w:pPr>
      <w:r w:rsidRPr="00167B9C">
        <w:rPr>
          <w:rFonts w:ascii="Times New Roman" w:hAnsi="Times New Roman" w:cs="Times New Roman"/>
          <w:color w:val="000000" w:themeColor="text1"/>
          <w:sz w:val="24"/>
          <w:szCs w:val="24"/>
        </w:rPr>
        <w:t xml:space="preserve">A participação na presente dispensa eletrônica ocorrerá por meio do </w:t>
      </w:r>
      <w:r w:rsidRPr="00167B9C">
        <w:rPr>
          <w:rFonts w:ascii="Times New Roman" w:hAnsi="Times New Roman" w:cs="Times New Roman"/>
          <w:bCs/>
          <w:color w:val="000000" w:themeColor="text1"/>
          <w:sz w:val="24"/>
          <w:szCs w:val="24"/>
        </w:rPr>
        <w:t>Sistema de Dispensa Eletrônica, ferramenta informatizada</w:t>
      </w:r>
      <w:r w:rsidRPr="00167B9C">
        <w:rPr>
          <w:rFonts w:ascii="Times New Roman" w:hAnsi="Times New Roman" w:cs="Times New Roman"/>
          <w:color w:val="000000" w:themeColor="text1"/>
          <w:sz w:val="24"/>
          <w:szCs w:val="24"/>
        </w:rPr>
        <w:t xml:space="preserve"> integrante do Sistema </w:t>
      </w:r>
      <w:proofErr w:type="gramStart"/>
      <w:r w:rsidR="0079619C" w:rsidRPr="00167B9C">
        <w:rPr>
          <w:rFonts w:ascii="Times New Roman" w:eastAsia="Times New Roman" w:hAnsi="Times New Roman" w:cs="Times New Roman"/>
          <w:i w:val="0"/>
          <w:iCs w:val="0"/>
          <w:color w:val="000000" w:themeColor="text1"/>
          <w:sz w:val="24"/>
          <w:szCs w:val="24"/>
        </w:rPr>
        <w:t>Licitanet.com.</w:t>
      </w:r>
      <w:proofErr w:type="gramEnd"/>
      <w:r w:rsidR="0079619C" w:rsidRPr="00167B9C">
        <w:rPr>
          <w:rFonts w:ascii="Times New Roman" w:eastAsia="Times New Roman" w:hAnsi="Times New Roman" w:cs="Times New Roman"/>
          <w:i w:val="0"/>
          <w:iCs w:val="0"/>
          <w:color w:val="000000" w:themeColor="text1"/>
          <w:sz w:val="24"/>
          <w:szCs w:val="24"/>
        </w:rPr>
        <w:t>br (</w:t>
      </w:r>
      <w:hyperlink r:id="rId16" w:history="1">
        <w:r w:rsidR="0079619C" w:rsidRPr="00167B9C">
          <w:rPr>
            <w:rStyle w:val="Hyperlink"/>
            <w:rFonts w:ascii="Times New Roman" w:eastAsia="Times New Roman" w:hAnsi="Times New Roman" w:cs="Times New Roman"/>
            <w:i w:val="0"/>
            <w:iCs w:val="0"/>
            <w:color w:val="000000" w:themeColor="text1"/>
            <w:sz w:val="24"/>
            <w:szCs w:val="24"/>
          </w:rPr>
          <w:t>www.licitanet.com.br</w:t>
        </w:r>
      </w:hyperlink>
      <w:r w:rsidR="0079619C" w:rsidRPr="00167B9C">
        <w:rPr>
          <w:rFonts w:ascii="Times New Roman" w:eastAsia="Times New Roman" w:hAnsi="Times New Roman" w:cs="Times New Roman"/>
          <w:i w:val="0"/>
          <w:iCs w:val="0"/>
          <w:color w:val="000000" w:themeColor="text1"/>
          <w:sz w:val="24"/>
          <w:szCs w:val="24"/>
        </w:rPr>
        <w:t>).</w:t>
      </w:r>
    </w:p>
    <w:p w14:paraId="18C8E9C6" w14:textId="1B779FE8" w:rsidR="003A2726" w:rsidRPr="00167B9C" w:rsidRDefault="003A2726" w:rsidP="007574BC">
      <w:pPr>
        <w:pStyle w:val="Nvel3-R"/>
        <w:tabs>
          <w:tab w:val="left" w:pos="426"/>
        </w:tabs>
        <w:ind w:left="0"/>
        <w:rPr>
          <w:rFonts w:ascii="Times New Roman" w:hAnsi="Times New Roman" w:cs="Times New Roman"/>
          <w:i w:val="0"/>
          <w:color w:val="000000" w:themeColor="text1"/>
          <w:sz w:val="24"/>
          <w:szCs w:val="24"/>
        </w:rPr>
      </w:pPr>
      <w:r w:rsidRPr="00167B9C">
        <w:rPr>
          <w:rFonts w:ascii="Times New Roman" w:hAnsi="Times New Roman" w:cs="Times New Roman"/>
          <w:i w:val="0"/>
          <w:color w:val="000000" w:themeColor="text1"/>
          <w:sz w:val="24"/>
          <w:szCs w:val="24"/>
        </w:rPr>
        <w:t xml:space="preserve">O procedimento será divulgado no </w:t>
      </w:r>
      <w:proofErr w:type="gramStart"/>
      <w:r w:rsidR="0079619C" w:rsidRPr="00167B9C">
        <w:rPr>
          <w:rFonts w:ascii="Times New Roman" w:eastAsia="Times New Roman" w:hAnsi="Times New Roman" w:cs="Times New Roman"/>
          <w:i w:val="0"/>
          <w:iCs w:val="0"/>
          <w:color w:val="000000" w:themeColor="text1"/>
          <w:sz w:val="24"/>
          <w:szCs w:val="24"/>
        </w:rPr>
        <w:t>Licitanet.com.</w:t>
      </w:r>
      <w:proofErr w:type="gramEnd"/>
      <w:r w:rsidR="0079619C" w:rsidRPr="00167B9C">
        <w:rPr>
          <w:rFonts w:ascii="Times New Roman" w:eastAsia="Times New Roman" w:hAnsi="Times New Roman" w:cs="Times New Roman"/>
          <w:i w:val="0"/>
          <w:iCs w:val="0"/>
          <w:color w:val="000000" w:themeColor="text1"/>
          <w:sz w:val="24"/>
          <w:szCs w:val="24"/>
        </w:rPr>
        <w:t xml:space="preserve">br </w:t>
      </w:r>
      <w:r w:rsidRPr="00167B9C">
        <w:rPr>
          <w:rFonts w:ascii="Times New Roman" w:hAnsi="Times New Roman" w:cs="Times New Roman"/>
          <w:i w:val="0"/>
          <w:color w:val="000000" w:themeColor="text1"/>
          <w:sz w:val="24"/>
          <w:szCs w:val="24"/>
        </w:rPr>
        <w:t xml:space="preserve">e no </w:t>
      </w:r>
      <w:hyperlink r:id="rId17" w:history="1">
        <w:r w:rsidRPr="00167B9C">
          <w:rPr>
            <w:rStyle w:val="Hyperlink"/>
            <w:rFonts w:ascii="Times New Roman" w:hAnsi="Times New Roman" w:cs="Times New Roman"/>
            <w:i w:val="0"/>
            <w:color w:val="000000" w:themeColor="text1"/>
            <w:sz w:val="24"/>
            <w:szCs w:val="24"/>
          </w:rPr>
          <w:t>Portal Nacional de Contratações Públicas - PNCP</w:t>
        </w:r>
      </w:hyperlink>
      <w:r w:rsidRPr="00167B9C">
        <w:rPr>
          <w:rFonts w:ascii="Times New Roman" w:hAnsi="Times New Roman" w:cs="Times New Roman"/>
          <w:i w:val="0"/>
          <w:color w:val="000000" w:themeColor="text1"/>
          <w:sz w:val="24"/>
          <w:szCs w:val="24"/>
        </w:rPr>
        <w:t xml:space="preserve">, e encaminhado automaticamente aos fornecedores registrados no Sistema de Registro Cadastral Unificado - </w:t>
      </w:r>
      <w:proofErr w:type="spellStart"/>
      <w:r w:rsidRPr="00167B9C">
        <w:rPr>
          <w:rFonts w:ascii="Times New Roman" w:hAnsi="Times New Roman" w:cs="Times New Roman"/>
          <w:i w:val="0"/>
          <w:color w:val="000000" w:themeColor="text1"/>
          <w:sz w:val="24"/>
          <w:szCs w:val="24"/>
        </w:rPr>
        <w:t>Sicaf</w:t>
      </w:r>
      <w:proofErr w:type="spellEnd"/>
      <w:r w:rsidRPr="00167B9C">
        <w:rPr>
          <w:rFonts w:ascii="Times New Roman" w:hAnsi="Times New Roman" w:cs="Times New Roman"/>
          <w:i w:val="0"/>
          <w:color w:val="000000" w:themeColor="text1"/>
          <w:sz w:val="24"/>
          <w:szCs w:val="24"/>
        </w:rPr>
        <w:t>, por mensagem eletrônica, na correspondente linha de fornecimento que pretende atender.</w:t>
      </w:r>
    </w:p>
    <w:p w14:paraId="4CCC7A64" w14:textId="77777777" w:rsidR="00C074DA" w:rsidRPr="00167B9C" w:rsidRDefault="00C074DA" w:rsidP="007574BC">
      <w:pPr>
        <w:numPr>
          <w:ilvl w:val="2"/>
          <w:numId w:val="1"/>
        </w:numPr>
        <w:tabs>
          <w:tab w:val="left" w:pos="426"/>
        </w:tabs>
        <w:snapToGrid w:val="0"/>
        <w:spacing w:before="120" w:after="120" w:line="276" w:lineRule="auto"/>
        <w:ind w:left="0" w:firstLine="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O fornecedor é o responsável por qualquer transação efetuada diretamente ou por seu representante no Sistema de Dispensa Eletrônica, não cabendo ao provedor do Sistema ou ao órgão entidade promotor do procedimento a responsabilidade por eventuais danos decorrentes de uso indevido da senha, ainda que por terceiros não autorizados.</w:t>
      </w:r>
    </w:p>
    <w:p w14:paraId="5B801FB3" w14:textId="3923D16A" w:rsidR="00C074DA" w:rsidRPr="00167B9C" w:rsidRDefault="00C074DA" w:rsidP="007574BC">
      <w:pPr>
        <w:numPr>
          <w:ilvl w:val="1"/>
          <w:numId w:val="1"/>
        </w:numPr>
        <w:tabs>
          <w:tab w:val="left" w:pos="426"/>
        </w:tabs>
        <w:spacing w:before="120" w:after="120" w:line="276" w:lineRule="auto"/>
        <w:ind w:left="0" w:firstLine="0"/>
        <w:jc w:val="both"/>
        <w:rPr>
          <w:rFonts w:ascii="Times New Roman" w:hAnsi="Times New Roman" w:cs="Times New Roman"/>
          <w:color w:val="000000" w:themeColor="text1"/>
          <w:sz w:val="24"/>
        </w:rPr>
      </w:pPr>
      <w:bookmarkStart w:id="2" w:name="_Ref144286315"/>
      <w:r w:rsidRPr="00167B9C">
        <w:rPr>
          <w:rFonts w:ascii="Times New Roman" w:hAnsi="Times New Roman" w:cs="Times New Roman"/>
          <w:color w:val="000000" w:themeColor="text1"/>
          <w:sz w:val="24"/>
        </w:rPr>
        <w:t>Não poderão participar desta dispensa de licitação os fornecedores:</w:t>
      </w:r>
      <w:bookmarkEnd w:id="2"/>
    </w:p>
    <w:p w14:paraId="5D4CF9E8" w14:textId="77777777" w:rsidR="00C074DA" w:rsidRPr="00167B9C" w:rsidRDefault="00C074DA" w:rsidP="007574BC">
      <w:pPr>
        <w:numPr>
          <w:ilvl w:val="2"/>
          <w:numId w:val="1"/>
        </w:numPr>
        <w:tabs>
          <w:tab w:val="left" w:pos="426"/>
        </w:tabs>
        <w:spacing w:before="120" w:after="120" w:line="276" w:lineRule="auto"/>
        <w:ind w:left="0" w:firstLine="0"/>
        <w:jc w:val="both"/>
        <w:rPr>
          <w:rFonts w:ascii="Times New Roman" w:hAnsi="Times New Roman" w:cs="Times New Roman"/>
          <w:color w:val="000000" w:themeColor="text1"/>
          <w:sz w:val="24"/>
        </w:rPr>
      </w:pPr>
      <w:proofErr w:type="gramStart"/>
      <w:r w:rsidRPr="00167B9C">
        <w:rPr>
          <w:rFonts w:ascii="Times New Roman" w:hAnsi="Times New Roman" w:cs="Times New Roman"/>
          <w:color w:val="000000" w:themeColor="text1"/>
          <w:sz w:val="24"/>
        </w:rPr>
        <w:t>que</w:t>
      </w:r>
      <w:proofErr w:type="gramEnd"/>
      <w:r w:rsidRPr="00167B9C">
        <w:rPr>
          <w:rFonts w:ascii="Times New Roman" w:hAnsi="Times New Roman" w:cs="Times New Roman"/>
          <w:color w:val="000000" w:themeColor="text1"/>
          <w:sz w:val="24"/>
        </w:rPr>
        <w:t xml:space="preserve"> não atendam às condições deste Aviso de Contratação Direta e seu(s) anexo(s);</w:t>
      </w:r>
    </w:p>
    <w:p w14:paraId="6D1C17FD" w14:textId="77777777" w:rsidR="00C074DA" w:rsidRPr="00167B9C" w:rsidRDefault="00C074DA" w:rsidP="007574BC">
      <w:pPr>
        <w:numPr>
          <w:ilvl w:val="2"/>
          <w:numId w:val="1"/>
        </w:numPr>
        <w:tabs>
          <w:tab w:val="left" w:pos="426"/>
        </w:tabs>
        <w:spacing w:before="120" w:after="120" w:line="276" w:lineRule="auto"/>
        <w:ind w:left="0" w:firstLine="0"/>
        <w:jc w:val="both"/>
        <w:rPr>
          <w:rFonts w:ascii="Times New Roman" w:hAnsi="Times New Roman" w:cs="Times New Roman"/>
          <w:color w:val="000000" w:themeColor="text1"/>
          <w:sz w:val="24"/>
        </w:rPr>
      </w:pPr>
      <w:proofErr w:type="gramStart"/>
      <w:r w:rsidRPr="00167B9C">
        <w:rPr>
          <w:rFonts w:ascii="Times New Roman" w:hAnsi="Times New Roman" w:cs="Times New Roman"/>
          <w:color w:val="000000" w:themeColor="text1"/>
          <w:sz w:val="24"/>
        </w:rPr>
        <w:t>estrangeiros</w:t>
      </w:r>
      <w:proofErr w:type="gramEnd"/>
      <w:r w:rsidRPr="00167B9C">
        <w:rPr>
          <w:rFonts w:ascii="Times New Roman" w:hAnsi="Times New Roman" w:cs="Times New Roman"/>
          <w:color w:val="000000" w:themeColor="text1"/>
          <w:sz w:val="24"/>
        </w:rPr>
        <w:t xml:space="preserve"> que não tenham representação legal no Brasil com poderes expressos para receber citação e responder administrativa ou judicialmente;</w:t>
      </w:r>
    </w:p>
    <w:p w14:paraId="69D13586" w14:textId="77777777" w:rsidR="00C074DA" w:rsidRPr="00167B9C" w:rsidRDefault="00C074DA" w:rsidP="007574BC">
      <w:pPr>
        <w:numPr>
          <w:ilvl w:val="2"/>
          <w:numId w:val="1"/>
        </w:numPr>
        <w:tabs>
          <w:tab w:val="left" w:pos="426"/>
        </w:tabs>
        <w:spacing w:before="120" w:after="120" w:line="276" w:lineRule="auto"/>
        <w:ind w:left="0" w:firstLine="0"/>
        <w:jc w:val="both"/>
        <w:rPr>
          <w:rFonts w:ascii="Times New Roman" w:hAnsi="Times New Roman" w:cs="Times New Roman"/>
          <w:color w:val="000000" w:themeColor="text1"/>
          <w:sz w:val="24"/>
        </w:rPr>
      </w:pPr>
      <w:proofErr w:type="gramStart"/>
      <w:r w:rsidRPr="00167B9C">
        <w:rPr>
          <w:rFonts w:ascii="Times New Roman" w:hAnsi="Times New Roman" w:cs="Times New Roman"/>
          <w:color w:val="000000" w:themeColor="text1"/>
          <w:sz w:val="24"/>
        </w:rPr>
        <w:t>que</w:t>
      </w:r>
      <w:proofErr w:type="gramEnd"/>
      <w:r w:rsidRPr="00167B9C">
        <w:rPr>
          <w:rFonts w:ascii="Times New Roman" w:hAnsi="Times New Roman" w:cs="Times New Roman"/>
          <w:color w:val="000000" w:themeColor="text1"/>
          <w:sz w:val="24"/>
        </w:rPr>
        <w:t xml:space="preserve"> se enquadrem nas seguintes vedações:</w:t>
      </w:r>
    </w:p>
    <w:p w14:paraId="19FF562F" w14:textId="77777777" w:rsidR="00C074DA" w:rsidRPr="00167B9C" w:rsidRDefault="00C074DA" w:rsidP="007574BC">
      <w:pPr>
        <w:numPr>
          <w:ilvl w:val="3"/>
          <w:numId w:val="4"/>
        </w:numPr>
        <w:tabs>
          <w:tab w:val="left" w:pos="426"/>
        </w:tabs>
        <w:spacing w:before="120" w:after="120" w:line="276" w:lineRule="auto"/>
        <w:ind w:left="0" w:firstLine="0"/>
        <w:jc w:val="both"/>
        <w:rPr>
          <w:rFonts w:ascii="Times New Roman" w:hAnsi="Times New Roman" w:cs="Times New Roman"/>
          <w:color w:val="000000" w:themeColor="text1"/>
          <w:sz w:val="24"/>
        </w:rPr>
      </w:pPr>
      <w:proofErr w:type="gramStart"/>
      <w:r w:rsidRPr="00167B9C">
        <w:rPr>
          <w:rFonts w:ascii="Times New Roman" w:hAnsi="Times New Roman" w:cs="Times New Roman"/>
          <w:color w:val="000000" w:themeColor="text1"/>
          <w:sz w:val="24"/>
        </w:rPr>
        <w:t>autor</w:t>
      </w:r>
      <w:proofErr w:type="gramEnd"/>
      <w:r w:rsidRPr="00167B9C">
        <w:rPr>
          <w:rFonts w:ascii="Times New Roman" w:hAnsi="Times New Roman" w:cs="Times New Roman"/>
          <w:color w:val="000000" w:themeColor="text1"/>
          <w:sz w:val="24"/>
        </w:rPr>
        <w:t xml:space="preserve"> do anteprojeto, do projeto básico ou do projeto executivo, pessoa física ou jurídica, quando a contratação versar sobre obra, serviços ou fornecimento de bens a ele relacionados;</w:t>
      </w:r>
    </w:p>
    <w:p w14:paraId="739A1041" w14:textId="77777777" w:rsidR="00C074DA" w:rsidRPr="00167B9C" w:rsidRDefault="00C074DA" w:rsidP="007574BC">
      <w:pPr>
        <w:numPr>
          <w:ilvl w:val="3"/>
          <w:numId w:val="4"/>
        </w:numPr>
        <w:tabs>
          <w:tab w:val="left" w:pos="426"/>
        </w:tabs>
        <w:spacing w:before="120" w:after="120" w:line="276" w:lineRule="auto"/>
        <w:ind w:left="0" w:firstLine="0"/>
        <w:jc w:val="both"/>
        <w:rPr>
          <w:rFonts w:ascii="Times New Roman" w:hAnsi="Times New Roman" w:cs="Times New Roman"/>
          <w:color w:val="000000" w:themeColor="text1"/>
          <w:sz w:val="24"/>
        </w:rPr>
      </w:pPr>
      <w:proofErr w:type="gramStart"/>
      <w:r w:rsidRPr="00167B9C">
        <w:rPr>
          <w:rFonts w:ascii="Times New Roman" w:hAnsi="Times New Roman" w:cs="Times New Roman"/>
          <w:color w:val="000000" w:themeColor="text1"/>
          <w:sz w:val="24"/>
        </w:rPr>
        <w:t>empresa</w:t>
      </w:r>
      <w:proofErr w:type="gramEnd"/>
      <w:r w:rsidRPr="00167B9C">
        <w:rPr>
          <w:rFonts w:ascii="Times New Roman" w:hAnsi="Times New Roman" w:cs="Times New Roman"/>
          <w:color w:val="000000" w:themeColor="text1"/>
          <w:sz w:val="24"/>
        </w:rPr>
        <w:t>,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786E7CE1" w14:textId="77777777" w:rsidR="00C074DA" w:rsidRPr="00167B9C" w:rsidRDefault="00C074DA" w:rsidP="007574BC">
      <w:pPr>
        <w:numPr>
          <w:ilvl w:val="3"/>
          <w:numId w:val="4"/>
        </w:numPr>
        <w:tabs>
          <w:tab w:val="left" w:pos="426"/>
        </w:tabs>
        <w:spacing w:before="120" w:after="120" w:line="276" w:lineRule="auto"/>
        <w:ind w:left="0" w:firstLine="0"/>
        <w:jc w:val="both"/>
        <w:rPr>
          <w:rFonts w:ascii="Times New Roman" w:hAnsi="Times New Roman" w:cs="Times New Roman"/>
          <w:color w:val="000000" w:themeColor="text1"/>
          <w:sz w:val="24"/>
        </w:rPr>
      </w:pPr>
      <w:proofErr w:type="gramStart"/>
      <w:r w:rsidRPr="00167B9C">
        <w:rPr>
          <w:rFonts w:ascii="Times New Roman" w:hAnsi="Times New Roman" w:cs="Times New Roman"/>
          <w:color w:val="000000" w:themeColor="text1"/>
          <w:sz w:val="24"/>
        </w:rPr>
        <w:t>pessoa</w:t>
      </w:r>
      <w:proofErr w:type="gramEnd"/>
      <w:r w:rsidRPr="00167B9C">
        <w:rPr>
          <w:rFonts w:ascii="Times New Roman" w:hAnsi="Times New Roman" w:cs="Times New Roman"/>
          <w:color w:val="000000" w:themeColor="text1"/>
          <w:sz w:val="24"/>
        </w:rPr>
        <w:t xml:space="preserve"> física ou jurídica que se encontre, ao tempo da contratação, impossibilitada de contratar em decorrência de sanção que lhe foi imposta;</w:t>
      </w:r>
    </w:p>
    <w:p w14:paraId="41B9B9E7" w14:textId="2FA2C711" w:rsidR="00C074DA" w:rsidRPr="00167B9C" w:rsidRDefault="00C074DA" w:rsidP="007574BC">
      <w:pPr>
        <w:numPr>
          <w:ilvl w:val="3"/>
          <w:numId w:val="4"/>
        </w:numPr>
        <w:tabs>
          <w:tab w:val="left" w:pos="426"/>
        </w:tabs>
        <w:spacing w:before="120" w:after="120" w:line="276" w:lineRule="auto"/>
        <w:ind w:left="0" w:firstLine="0"/>
        <w:jc w:val="both"/>
        <w:rPr>
          <w:rFonts w:ascii="Times New Roman" w:hAnsi="Times New Roman" w:cs="Times New Roman"/>
          <w:color w:val="000000" w:themeColor="text1"/>
          <w:sz w:val="24"/>
        </w:rPr>
      </w:pPr>
      <w:proofErr w:type="gramStart"/>
      <w:r w:rsidRPr="00167B9C">
        <w:rPr>
          <w:rFonts w:ascii="Times New Roman" w:hAnsi="Times New Roman" w:cs="Times New Roman"/>
          <w:color w:val="000000" w:themeColor="text1"/>
          <w:sz w:val="24"/>
        </w:rPr>
        <w:t>aquele</w:t>
      </w:r>
      <w:proofErr w:type="gramEnd"/>
      <w:r w:rsidRPr="00167B9C">
        <w:rPr>
          <w:rFonts w:ascii="Times New Roman" w:hAnsi="Times New Roman" w:cs="Times New Roman"/>
          <w:color w:val="000000" w:themeColor="text1"/>
          <w:sz w:val="24"/>
        </w:rPr>
        <w:t xml:space="preserve"> que mantenha vínculo de natureza técnica, comercial, econômica, financeira, trabalhista ou civil com dirigente do órgão ou entidade contratante ou com agente público que desempenhe função na</w:t>
      </w:r>
      <w:r w:rsidR="009257AD" w:rsidRPr="00167B9C">
        <w:rPr>
          <w:rFonts w:ascii="Times New Roman" w:hAnsi="Times New Roman" w:cs="Times New Roman"/>
          <w:color w:val="000000" w:themeColor="text1"/>
          <w:sz w:val="24"/>
        </w:rPr>
        <w:t xml:space="preserve"> dispensa de</w:t>
      </w:r>
      <w:r w:rsidRPr="00167B9C">
        <w:rPr>
          <w:rFonts w:ascii="Times New Roman" w:hAnsi="Times New Roman" w:cs="Times New Roman"/>
          <w:color w:val="000000" w:themeColor="text1"/>
          <w:sz w:val="24"/>
        </w:rPr>
        <w:t xml:space="preserve"> licitação ou atue na fiscalização ou na gestão do contrato, ou que deles seja cônjuge, companheiro ou parente em linha reta, colateral ou por afinidade, até o terceiro grau;</w:t>
      </w:r>
    </w:p>
    <w:p w14:paraId="0D1D97A1" w14:textId="77777777" w:rsidR="00C074DA" w:rsidRPr="00167B9C" w:rsidRDefault="00C074DA" w:rsidP="007574BC">
      <w:pPr>
        <w:numPr>
          <w:ilvl w:val="3"/>
          <w:numId w:val="4"/>
        </w:numPr>
        <w:tabs>
          <w:tab w:val="left" w:pos="426"/>
        </w:tabs>
        <w:spacing w:before="120" w:after="120" w:line="276" w:lineRule="auto"/>
        <w:ind w:left="0" w:firstLine="0"/>
        <w:jc w:val="both"/>
        <w:rPr>
          <w:rFonts w:ascii="Times New Roman" w:hAnsi="Times New Roman" w:cs="Times New Roman"/>
          <w:color w:val="000000" w:themeColor="text1"/>
          <w:sz w:val="24"/>
        </w:rPr>
      </w:pPr>
      <w:proofErr w:type="gramStart"/>
      <w:r w:rsidRPr="00167B9C">
        <w:rPr>
          <w:rFonts w:ascii="Times New Roman" w:hAnsi="Times New Roman" w:cs="Times New Roman"/>
          <w:color w:val="000000" w:themeColor="text1"/>
          <w:sz w:val="24"/>
        </w:rPr>
        <w:t>empresas</w:t>
      </w:r>
      <w:proofErr w:type="gramEnd"/>
      <w:r w:rsidRPr="00167B9C">
        <w:rPr>
          <w:rFonts w:ascii="Times New Roman" w:hAnsi="Times New Roman" w:cs="Times New Roman"/>
          <w:color w:val="000000" w:themeColor="text1"/>
          <w:sz w:val="24"/>
        </w:rPr>
        <w:t xml:space="preserve"> controladoras, controladas ou coligadas, nos termos da </w:t>
      </w:r>
      <w:hyperlink r:id="rId18">
        <w:r w:rsidRPr="00167B9C">
          <w:rPr>
            <w:rStyle w:val="LinkdaInternet"/>
            <w:rFonts w:ascii="Times New Roman" w:eastAsia="Calibri" w:hAnsi="Times New Roman" w:cs="Times New Roman"/>
            <w:color w:val="000000" w:themeColor="text1"/>
            <w:sz w:val="24"/>
          </w:rPr>
          <w:t>Lei nº 6.404, de 15 de dezembro de 1976</w:t>
        </w:r>
      </w:hyperlink>
      <w:r w:rsidRPr="00167B9C">
        <w:rPr>
          <w:rFonts w:ascii="Times New Roman" w:hAnsi="Times New Roman" w:cs="Times New Roman"/>
          <w:color w:val="000000" w:themeColor="text1"/>
          <w:sz w:val="24"/>
        </w:rPr>
        <w:t>, concorrendo entre si;</w:t>
      </w:r>
    </w:p>
    <w:p w14:paraId="434EC49E" w14:textId="77777777" w:rsidR="00C074DA" w:rsidRPr="00167B9C" w:rsidRDefault="00C074DA" w:rsidP="007574BC">
      <w:pPr>
        <w:numPr>
          <w:ilvl w:val="3"/>
          <w:numId w:val="4"/>
        </w:numPr>
        <w:tabs>
          <w:tab w:val="left" w:pos="426"/>
        </w:tabs>
        <w:spacing w:before="120" w:after="120" w:line="276" w:lineRule="auto"/>
        <w:ind w:left="0" w:firstLine="0"/>
        <w:jc w:val="both"/>
        <w:rPr>
          <w:rFonts w:ascii="Times New Roman" w:hAnsi="Times New Roman" w:cs="Times New Roman"/>
          <w:color w:val="000000" w:themeColor="text1"/>
          <w:sz w:val="24"/>
        </w:rPr>
      </w:pPr>
      <w:proofErr w:type="gramStart"/>
      <w:r w:rsidRPr="00167B9C">
        <w:rPr>
          <w:rFonts w:ascii="Times New Roman" w:hAnsi="Times New Roman" w:cs="Times New Roman"/>
          <w:color w:val="000000" w:themeColor="text1"/>
          <w:sz w:val="24"/>
        </w:rPr>
        <w:t>pessoa</w:t>
      </w:r>
      <w:proofErr w:type="gramEnd"/>
      <w:r w:rsidRPr="00167B9C">
        <w:rPr>
          <w:rFonts w:ascii="Times New Roman" w:hAnsi="Times New Roman" w:cs="Times New Roman"/>
          <w:color w:val="000000" w:themeColor="text1"/>
          <w:sz w:val="24"/>
        </w:rPr>
        <w:t xml:space="preserve">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3FD9C607" w14:textId="77777777" w:rsidR="00C074DA" w:rsidRPr="00167B9C" w:rsidRDefault="00C074DA" w:rsidP="007574BC">
      <w:pPr>
        <w:numPr>
          <w:ilvl w:val="3"/>
          <w:numId w:val="1"/>
        </w:numPr>
        <w:tabs>
          <w:tab w:val="left" w:pos="426"/>
        </w:tabs>
        <w:spacing w:before="120" w:after="120" w:line="276" w:lineRule="auto"/>
        <w:ind w:left="0" w:firstLine="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lastRenderedPageBreak/>
        <w:t>Equiparam-se aos autores do projeto as empresas integrantes do mesmo grupo econômico;</w:t>
      </w:r>
    </w:p>
    <w:p w14:paraId="208ED236" w14:textId="77777777" w:rsidR="00C074DA" w:rsidRPr="00167B9C" w:rsidRDefault="00C074DA" w:rsidP="007574BC">
      <w:pPr>
        <w:numPr>
          <w:ilvl w:val="3"/>
          <w:numId w:val="1"/>
        </w:numPr>
        <w:tabs>
          <w:tab w:val="left" w:pos="426"/>
        </w:tabs>
        <w:spacing w:before="120" w:after="120" w:line="276" w:lineRule="auto"/>
        <w:ind w:left="0" w:firstLine="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 xml:space="preserve"> O disposto na alínea “c” aplica-se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22232907" w14:textId="77777777" w:rsidR="00C074DA" w:rsidRPr="00167B9C" w:rsidRDefault="00C074DA" w:rsidP="007574BC">
      <w:pPr>
        <w:numPr>
          <w:ilvl w:val="2"/>
          <w:numId w:val="1"/>
        </w:numPr>
        <w:tabs>
          <w:tab w:val="left" w:pos="426"/>
        </w:tabs>
        <w:spacing w:before="120" w:after="120" w:line="276" w:lineRule="auto"/>
        <w:ind w:left="0" w:firstLine="0"/>
        <w:jc w:val="both"/>
        <w:rPr>
          <w:rFonts w:ascii="Times New Roman" w:hAnsi="Times New Roman" w:cs="Times New Roman"/>
          <w:color w:val="000000" w:themeColor="text1"/>
          <w:sz w:val="24"/>
        </w:rPr>
      </w:pPr>
      <w:proofErr w:type="gramStart"/>
      <w:r w:rsidRPr="00167B9C">
        <w:rPr>
          <w:rFonts w:ascii="Times New Roman" w:hAnsi="Times New Roman" w:cs="Times New Roman"/>
          <w:color w:val="000000" w:themeColor="text1"/>
          <w:sz w:val="24"/>
        </w:rPr>
        <w:t>organizações</w:t>
      </w:r>
      <w:proofErr w:type="gramEnd"/>
      <w:r w:rsidRPr="00167B9C">
        <w:rPr>
          <w:rFonts w:ascii="Times New Roman" w:hAnsi="Times New Roman" w:cs="Times New Roman"/>
          <w:color w:val="000000" w:themeColor="text1"/>
          <w:sz w:val="24"/>
        </w:rPr>
        <w:t xml:space="preserve"> da Sociedade Civil de Interesse Público - OSCIP, atuando nessa condição (Acórdão nº 746/2014-TCU-Plenário); e</w:t>
      </w:r>
    </w:p>
    <w:p w14:paraId="0DC60EE5" w14:textId="7723F18F" w:rsidR="00C074DA" w:rsidRPr="00167B9C" w:rsidRDefault="00C074DA" w:rsidP="007574BC">
      <w:pPr>
        <w:numPr>
          <w:ilvl w:val="1"/>
          <w:numId w:val="1"/>
        </w:numPr>
        <w:tabs>
          <w:tab w:val="left" w:pos="426"/>
        </w:tabs>
        <w:spacing w:before="120" w:after="120" w:line="276" w:lineRule="auto"/>
        <w:ind w:left="0" w:firstLine="0"/>
        <w:jc w:val="both"/>
        <w:rPr>
          <w:rFonts w:ascii="Times New Roman" w:hAnsi="Times New Roman" w:cs="Times New Roman"/>
          <w:bCs/>
          <w:color w:val="000000" w:themeColor="text1"/>
          <w:sz w:val="24"/>
        </w:rPr>
      </w:pPr>
      <w:r w:rsidRPr="00167B9C">
        <w:rPr>
          <w:rFonts w:ascii="Times New Roman" w:hAnsi="Times New Roman" w:cs="Times New Roman"/>
          <w:bCs/>
          <w:color w:val="000000" w:themeColor="text1"/>
          <w:sz w:val="24"/>
        </w:rPr>
        <w:t xml:space="preserve">Não poderá participar, direta ou indiretamente, da dispensa eletrônica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9" w:anchor="art9§1" w:history="1">
        <w:r w:rsidRPr="00167B9C">
          <w:rPr>
            <w:rStyle w:val="Hyperlink"/>
            <w:rFonts w:ascii="Times New Roman" w:hAnsi="Times New Roman" w:cs="Times New Roman"/>
            <w:bCs/>
            <w:color w:val="000000" w:themeColor="text1"/>
            <w:sz w:val="24"/>
          </w:rPr>
          <w:t>§ 1º do art. 9º da Lei n.º 14.133, de 2021</w:t>
        </w:r>
      </w:hyperlink>
      <w:r w:rsidRPr="00167B9C">
        <w:rPr>
          <w:rFonts w:ascii="Times New Roman" w:hAnsi="Times New Roman" w:cs="Times New Roman"/>
          <w:bCs/>
          <w:color w:val="000000" w:themeColor="text1"/>
          <w:sz w:val="24"/>
        </w:rPr>
        <w:t>.</w:t>
      </w:r>
    </w:p>
    <w:p w14:paraId="70340918" w14:textId="77777777" w:rsidR="00C074DA" w:rsidRPr="00167B9C" w:rsidRDefault="00C074DA" w:rsidP="007574BC">
      <w:pPr>
        <w:pStyle w:val="Ttulo1"/>
        <w:tabs>
          <w:tab w:val="left" w:pos="426"/>
        </w:tabs>
        <w:ind w:left="0" w:firstLine="0"/>
        <w:rPr>
          <w:rFonts w:ascii="Times New Roman" w:hAnsi="Times New Roman" w:cs="Times New Roman"/>
          <w:color w:val="000000" w:themeColor="text1"/>
          <w:sz w:val="24"/>
        </w:rPr>
      </w:pPr>
      <w:bookmarkStart w:id="3" w:name="_Toc142925863"/>
      <w:r w:rsidRPr="00167B9C">
        <w:rPr>
          <w:rFonts w:ascii="Times New Roman" w:hAnsi="Times New Roman" w:cs="Times New Roman"/>
          <w:color w:val="000000" w:themeColor="text1"/>
          <w:sz w:val="24"/>
        </w:rPr>
        <w:t>INGRESSO NA DISPENSA ELETRÔNICA E CADASTRAMENTO DA PROPOSTA INICIAL</w:t>
      </w:r>
      <w:bookmarkEnd w:id="3"/>
    </w:p>
    <w:p w14:paraId="7F9793BD" w14:textId="77777777" w:rsidR="0079619C" w:rsidRPr="00167B9C" w:rsidRDefault="0079619C" w:rsidP="007574BC">
      <w:pPr>
        <w:numPr>
          <w:ilvl w:val="1"/>
          <w:numId w:val="1"/>
        </w:numPr>
        <w:tabs>
          <w:tab w:val="left" w:pos="426"/>
        </w:tabs>
        <w:snapToGrid w:val="0"/>
        <w:spacing w:before="120" w:after="120" w:line="276" w:lineRule="auto"/>
        <w:ind w:left="0" w:firstLine="0"/>
        <w:jc w:val="both"/>
        <w:rPr>
          <w:rFonts w:ascii="Times New Roman" w:hAnsi="Times New Roman" w:cs="Times New Roman"/>
          <w:color w:val="000000" w:themeColor="text1"/>
          <w:sz w:val="24"/>
        </w:rPr>
      </w:pPr>
      <w:bookmarkStart w:id="4" w:name="_Toc142925864"/>
      <w:r w:rsidRPr="00167B9C">
        <w:rPr>
          <w:rFonts w:ascii="Times New Roman" w:hAnsi="Times New Roman" w:cs="Times New Roman"/>
          <w:color w:val="000000" w:themeColor="text1"/>
          <w:sz w:val="24"/>
        </w:rPr>
        <w:t>O ingresso do fornecedor na disputa da dispensa eletrônica ocorrerá com o cadastramento de sua proposta inicial, na forma deste item.</w:t>
      </w:r>
    </w:p>
    <w:p w14:paraId="750BB5F7" w14:textId="77777777" w:rsidR="0079619C" w:rsidRPr="00167B9C" w:rsidRDefault="0079619C" w:rsidP="007574BC">
      <w:pPr>
        <w:numPr>
          <w:ilvl w:val="1"/>
          <w:numId w:val="1"/>
        </w:numPr>
        <w:tabs>
          <w:tab w:val="left" w:pos="426"/>
        </w:tabs>
        <w:snapToGrid w:val="0"/>
        <w:spacing w:before="120" w:after="120" w:line="276" w:lineRule="auto"/>
        <w:ind w:left="0" w:firstLine="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O fornecedor interessado, após a divulgação do Aviso de Contratação Direta, encaminhará, exclusivamente por meio do Sistema de Dispensa Eletrônica, a proposta com a descrição do objeto ofertado, a marca do produto, quando for o caso, e o preço ou o desconto, até a data e o horário estabelecidos para abertura do procedimento.</w:t>
      </w:r>
    </w:p>
    <w:p w14:paraId="5D50ABC1" w14:textId="77777777" w:rsidR="0079619C" w:rsidRPr="00167B9C" w:rsidRDefault="0079619C" w:rsidP="007574BC">
      <w:pPr>
        <w:pStyle w:val="PargrafodaLista"/>
        <w:numPr>
          <w:ilvl w:val="2"/>
          <w:numId w:val="1"/>
        </w:numPr>
        <w:tabs>
          <w:tab w:val="left" w:pos="426"/>
        </w:tabs>
        <w:spacing w:before="120" w:after="120" w:line="276" w:lineRule="auto"/>
        <w:ind w:left="0" w:firstLine="0"/>
        <w:rPr>
          <w:rFonts w:ascii="Times New Roman" w:hAnsi="Times New Roman" w:cs="Times New Roman"/>
          <w:iCs/>
          <w:color w:val="000000" w:themeColor="text1"/>
          <w:sz w:val="24"/>
        </w:rPr>
      </w:pPr>
      <w:r w:rsidRPr="00167B9C">
        <w:rPr>
          <w:rFonts w:ascii="Times New Roman" w:hAnsi="Times New Roman" w:cs="Times New Roman"/>
          <w:iCs/>
          <w:color w:val="000000" w:themeColor="text1"/>
          <w:sz w:val="24"/>
        </w:rPr>
        <w:t>O fornecedor não poderá oferecer proposta em quantitativo inferior ao máximo previsto para contratação.</w:t>
      </w:r>
    </w:p>
    <w:p w14:paraId="188C8423" w14:textId="50AB716B" w:rsidR="0079619C" w:rsidRPr="00167B9C" w:rsidRDefault="0079619C" w:rsidP="007574BC">
      <w:pPr>
        <w:pStyle w:val="PargrafodaLista"/>
        <w:numPr>
          <w:ilvl w:val="2"/>
          <w:numId w:val="1"/>
        </w:numPr>
        <w:tabs>
          <w:tab w:val="left" w:pos="426"/>
        </w:tabs>
        <w:spacing w:before="120" w:after="120" w:line="276" w:lineRule="auto"/>
        <w:ind w:left="0" w:firstLine="0"/>
        <w:rPr>
          <w:rFonts w:ascii="Times New Roman" w:hAnsi="Times New Roman" w:cs="Times New Roman"/>
          <w:iCs/>
          <w:color w:val="000000" w:themeColor="text1"/>
          <w:sz w:val="24"/>
        </w:rPr>
      </w:pPr>
      <w:r w:rsidRPr="00167B9C">
        <w:rPr>
          <w:rFonts w:ascii="Times New Roman" w:hAnsi="Times New Roman" w:cs="Times New Roman"/>
          <w:iCs/>
          <w:color w:val="000000" w:themeColor="text1"/>
          <w:sz w:val="24"/>
        </w:rPr>
        <w:t>Não será admitida a previsão de preços diferentes em razão de local de entrega ou de acondicionamento, tamanho de lote ou qualquer outro motivo.</w:t>
      </w:r>
    </w:p>
    <w:p w14:paraId="61B5F207" w14:textId="77777777" w:rsidR="0079619C" w:rsidRPr="00167B9C" w:rsidRDefault="0079619C" w:rsidP="007574BC">
      <w:pPr>
        <w:numPr>
          <w:ilvl w:val="1"/>
          <w:numId w:val="1"/>
        </w:numPr>
        <w:tabs>
          <w:tab w:val="left" w:pos="426"/>
        </w:tabs>
        <w:spacing w:before="120" w:after="120" w:line="276" w:lineRule="auto"/>
        <w:ind w:left="0" w:firstLine="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Todas as especificações do objeto contidas na proposta, em especial os preços ofertados, vinculam a Contratada.</w:t>
      </w:r>
    </w:p>
    <w:p w14:paraId="1C12E30B" w14:textId="77777777" w:rsidR="0079619C" w:rsidRPr="00167B9C" w:rsidRDefault="0079619C" w:rsidP="007574BC">
      <w:pPr>
        <w:numPr>
          <w:ilvl w:val="1"/>
          <w:numId w:val="1"/>
        </w:numPr>
        <w:tabs>
          <w:tab w:val="left" w:pos="426"/>
        </w:tabs>
        <w:spacing w:before="120" w:after="120" w:line="276" w:lineRule="auto"/>
        <w:ind w:left="0" w:firstLine="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Nos valores propostos estarão inclusos todos os custos operacionais, encargos previdenciários, trabalhistas, tributários, comerciais e quaisquer outros que incidam direta ou indiretamente na execução do objeto;</w:t>
      </w:r>
    </w:p>
    <w:p w14:paraId="1B9CD113" w14:textId="77777777" w:rsidR="0079619C" w:rsidRPr="00167B9C" w:rsidRDefault="0079619C" w:rsidP="007574BC">
      <w:pPr>
        <w:numPr>
          <w:ilvl w:val="2"/>
          <w:numId w:val="1"/>
        </w:numPr>
        <w:tabs>
          <w:tab w:val="left" w:pos="426"/>
        </w:tabs>
        <w:spacing w:before="120" w:after="120" w:line="276" w:lineRule="auto"/>
        <w:ind w:left="0" w:firstLine="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 xml:space="preserve"> A proposta deverá conter declaração de que compreende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14:paraId="6A0D8298" w14:textId="77777777" w:rsidR="0079619C" w:rsidRPr="00167B9C" w:rsidRDefault="0079619C" w:rsidP="007574BC">
      <w:pPr>
        <w:numPr>
          <w:ilvl w:val="2"/>
          <w:numId w:val="1"/>
        </w:numPr>
        <w:tabs>
          <w:tab w:val="left" w:pos="426"/>
        </w:tabs>
        <w:spacing w:before="120" w:after="120" w:line="276" w:lineRule="auto"/>
        <w:ind w:left="0" w:firstLine="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 xml:space="preserve">Os preços ofertados, tanto na proposta inicial, quanto na etapa de lances, serão de exclusiva responsabilidade do fornecedor, não lhe assistindo o direito de pleitear qualquer alteração, </w:t>
      </w:r>
      <w:proofErr w:type="gramStart"/>
      <w:r w:rsidRPr="00167B9C">
        <w:rPr>
          <w:rFonts w:ascii="Times New Roman" w:hAnsi="Times New Roman" w:cs="Times New Roman"/>
          <w:color w:val="000000" w:themeColor="text1"/>
          <w:sz w:val="24"/>
        </w:rPr>
        <w:t>sob alegação</w:t>
      </w:r>
      <w:proofErr w:type="gramEnd"/>
      <w:r w:rsidRPr="00167B9C">
        <w:rPr>
          <w:rFonts w:ascii="Times New Roman" w:hAnsi="Times New Roman" w:cs="Times New Roman"/>
          <w:color w:val="000000" w:themeColor="text1"/>
          <w:sz w:val="24"/>
        </w:rPr>
        <w:t xml:space="preserve"> de erro, omissão ou qualquer outro pretexto.</w:t>
      </w:r>
    </w:p>
    <w:p w14:paraId="2357E001" w14:textId="77777777" w:rsidR="0079619C" w:rsidRPr="00167B9C" w:rsidRDefault="0079619C" w:rsidP="007574BC">
      <w:pPr>
        <w:numPr>
          <w:ilvl w:val="1"/>
          <w:numId w:val="1"/>
        </w:numPr>
        <w:tabs>
          <w:tab w:val="left" w:pos="426"/>
        </w:tabs>
        <w:spacing w:before="120" w:after="120" w:line="276" w:lineRule="auto"/>
        <w:ind w:left="0" w:firstLine="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lastRenderedPageBreak/>
        <w:t xml:space="preserve">Se o regime tributário da empresa implicar o recolhimento de tributos em percentuais variáveis, a cotação adequada será aquela correspondente à média dos efetivos recolhimentos da empresa nos últimos doze meses. </w:t>
      </w:r>
    </w:p>
    <w:p w14:paraId="7D395795" w14:textId="77777777" w:rsidR="0079619C" w:rsidRPr="00167B9C" w:rsidRDefault="0079619C" w:rsidP="007574BC">
      <w:pPr>
        <w:numPr>
          <w:ilvl w:val="1"/>
          <w:numId w:val="1"/>
        </w:numPr>
        <w:tabs>
          <w:tab w:val="left" w:pos="426"/>
        </w:tabs>
        <w:spacing w:before="120" w:after="120" w:line="276" w:lineRule="auto"/>
        <w:ind w:left="0" w:firstLine="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Independentemente do percentual do tributo que constar da planilha, no pagamento serão retidos na fonte os percentuais estabelecidos pela legislação vigente.</w:t>
      </w:r>
    </w:p>
    <w:p w14:paraId="1BE1EB70" w14:textId="77777777" w:rsidR="0079619C" w:rsidRPr="00167B9C" w:rsidRDefault="0079619C" w:rsidP="007574BC">
      <w:pPr>
        <w:numPr>
          <w:ilvl w:val="1"/>
          <w:numId w:val="1"/>
        </w:numPr>
        <w:tabs>
          <w:tab w:val="left" w:pos="426"/>
        </w:tabs>
        <w:spacing w:before="120" w:after="120" w:line="276" w:lineRule="auto"/>
        <w:ind w:left="0" w:firstLine="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 xml:space="preserve">A apresentação das propostas implica obrigatoriedade do cumprimento das disposições nelas contidas, em conformidade com o que dispõe o </w:t>
      </w:r>
      <w:r w:rsidRPr="00167B9C">
        <w:rPr>
          <w:rFonts w:ascii="Times New Roman" w:hAnsi="Times New Roman" w:cs="Times New Roman"/>
          <w:iCs/>
          <w:color w:val="000000" w:themeColor="text1"/>
          <w:sz w:val="24"/>
        </w:rPr>
        <w:t>Termo de Referência</w:t>
      </w:r>
      <w:r w:rsidRPr="00167B9C">
        <w:rPr>
          <w:rFonts w:ascii="Times New Roman" w:hAnsi="Times New Roman" w:cs="Times New Roman"/>
          <w:i/>
          <w:color w:val="000000" w:themeColor="text1"/>
          <w:sz w:val="24"/>
        </w:rPr>
        <w:t xml:space="preserve">, </w:t>
      </w:r>
      <w:r w:rsidRPr="00167B9C">
        <w:rPr>
          <w:rFonts w:ascii="Times New Roman" w:hAnsi="Times New Roman" w:cs="Times New Roman"/>
          <w:color w:val="000000" w:themeColor="text1"/>
          <w:sz w:val="24"/>
        </w:rPr>
        <w:t xml:space="preserve">assumindo o proponente o compromisso de executar os serviços nos seus termos, bem como de fornecer os materiais, equipamentos, ferramentas e utensílios necessários, em quantidades e qualidades </w:t>
      </w:r>
      <w:proofErr w:type="gramStart"/>
      <w:r w:rsidRPr="00167B9C">
        <w:rPr>
          <w:rFonts w:ascii="Times New Roman" w:hAnsi="Times New Roman" w:cs="Times New Roman"/>
          <w:color w:val="000000" w:themeColor="text1"/>
          <w:sz w:val="24"/>
        </w:rPr>
        <w:t>adequadas à perfeita execução contratual, promovendo, quando requerido, sua substituição</w:t>
      </w:r>
      <w:proofErr w:type="gramEnd"/>
      <w:r w:rsidRPr="00167B9C">
        <w:rPr>
          <w:rFonts w:ascii="Times New Roman" w:hAnsi="Times New Roman" w:cs="Times New Roman"/>
          <w:color w:val="000000" w:themeColor="text1"/>
          <w:sz w:val="24"/>
        </w:rPr>
        <w:t>.</w:t>
      </w:r>
    </w:p>
    <w:p w14:paraId="4511E85A" w14:textId="68E66352" w:rsidR="0079619C" w:rsidRPr="00167B9C" w:rsidRDefault="0079619C" w:rsidP="007574BC">
      <w:pPr>
        <w:numPr>
          <w:ilvl w:val="1"/>
          <w:numId w:val="1"/>
        </w:numPr>
        <w:tabs>
          <w:tab w:val="left" w:pos="426"/>
        </w:tabs>
        <w:spacing w:before="120" w:after="120" w:line="276" w:lineRule="auto"/>
        <w:ind w:left="0" w:firstLine="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O prazo de validade da proposta não será inferior a 60. (sessenta dias) dias</w:t>
      </w:r>
      <w:r w:rsidRPr="00167B9C">
        <w:rPr>
          <w:rFonts w:ascii="Times New Roman" w:hAnsi="Times New Roman" w:cs="Times New Roman"/>
          <w:b/>
          <w:bCs/>
          <w:color w:val="000000" w:themeColor="text1"/>
          <w:sz w:val="24"/>
        </w:rPr>
        <w:t>,</w:t>
      </w:r>
      <w:r w:rsidRPr="00167B9C">
        <w:rPr>
          <w:rFonts w:ascii="Times New Roman" w:hAnsi="Times New Roman" w:cs="Times New Roman"/>
          <w:color w:val="000000" w:themeColor="text1"/>
          <w:sz w:val="24"/>
        </w:rPr>
        <w:t xml:space="preserve"> a contar da data de sua apresentação.</w:t>
      </w:r>
    </w:p>
    <w:p w14:paraId="5B0B952B" w14:textId="77777777" w:rsidR="0079619C" w:rsidRPr="00167B9C" w:rsidRDefault="0079619C" w:rsidP="007574BC">
      <w:pPr>
        <w:numPr>
          <w:ilvl w:val="1"/>
          <w:numId w:val="1"/>
        </w:numPr>
        <w:tabs>
          <w:tab w:val="left" w:pos="426"/>
        </w:tabs>
        <w:spacing w:before="120" w:after="120" w:line="276" w:lineRule="auto"/>
        <w:ind w:left="0" w:firstLine="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No cadastramento da proposta inicial, o fornecedor deverá, também, assinalar Termo de Aceitação, em campo próprio do sistema eletrônico, relativo às seguintes declarações:</w:t>
      </w:r>
      <w:r w:rsidRPr="00167B9C">
        <w:rPr>
          <w:rFonts w:ascii="Times New Roman" w:eastAsia="Zurich BT" w:hAnsi="Times New Roman" w:cs="Times New Roman"/>
          <w:color w:val="000000" w:themeColor="text1"/>
          <w:sz w:val="24"/>
        </w:rPr>
        <w:t xml:space="preserve"> </w:t>
      </w:r>
    </w:p>
    <w:p w14:paraId="66666F9B" w14:textId="77777777" w:rsidR="0079619C" w:rsidRPr="00167B9C" w:rsidRDefault="0079619C" w:rsidP="007574BC">
      <w:pPr>
        <w:pStyle w:val="PargrafodaLista"/>
        <w:numPr>
          <w:ilvl w:val="0"/>
          <w:numId w:val="2"/>
        </w:numPr>
        <w:tabs>
          <w:tab w:val="left" w:pos="426"/>
          <w:tab w:val="left" w:pos="1440"/>
        </w:tabs>
        <w:snapToGrid w:val="0"/>
        <w:spacing w:before="120" w:after="120" w:line="276" w:lineRule="auto"/>
        <w:ind w:left="0" w:firstLine="0"/>
        <w:jc w:val="both"/>
        <w:rPr>
          <w:rFonts w:ascii="Times New Roman" w:hAnsi="Times New Roman" w:cs="Times New Roman"/>
          <w:bCs/>
          <w:vanish/>
          <w:color w:val="000000" w:themeColor="text1"/>
          <w:sz w:val="24"/>
        </w:rPr>
      </w:pPr>
    </w:p>
    <w:p w14:paraId="02D4771D" w14:textId="77777777" w:rsidR="0079619C" w:rsidRPr="00167B9C" w:rsidRDefault="0079619C" w:rsidP="007574BC">
      <w:pPr>
        <w:pStyle w:val="PargrafodaLista"/>
        <w:numPr>
          <w:ilvl w:val="1"/>
          <w:numId w:val="2"/>
        </w:numPr>
        <w:tabs>
          <w:tab w:val="left" w:pos="426"/>
          <w:tab w:val="left" w:pos="1440"/>
        </w:tabs>
        <w:snapToGrid w:val="0"/>
        <w:spacing w:before="120" w:after="120" w:line="276" w:lineRule="auto"/>
        <w:ind w:left="0" w:firstLine="0"/>
        <w:jc w:val="both"/>
        <w:rPr>
          <w:rFonts w:ascii="Times New Roman" w:hAnsi="Times New Roman" w:cs="Times New Roman"/>
          <w:bCs/>
          <w:vanish/>
          <w:color w:val="000000" w:themeColor="text1"/>
          <w:sz w:val="24"/>
        </w:rPr>
      </w:pPr>
    </w:p>
    <w:p w14:paraId="2BEA32EF" w14:textId="77777777" w:rsidR="0079619C" w:rsidRPr="00167B9C" w:rsidRDefault="0079619C" w:rsidP="007574BC">
      <w:pPr>
        <w:pStyle w:val="PargrafodaLista"/>
        <w:numPr>
          <w:ilvl w:val="1"/>
          <w:numId w:val="2"/>
        </w:numPr>
        <w:tabs>
          <w:tab w:val="left" w:pos="426"/>
          <w:tab w:val="left" w:pos="1440"/>
        </w:tabs>
        <w:snapToGrid w:val="0"/>
        <w:spacing w:before="120" w:after="120" w:line="276" w:lineRule="auto"/>
        <w:ind w:left="0" w:firstLine="0"/>
        <w:jc w:val="both"/>
        <w:rPr>
          <w:rFonts w:ascii="Times New Roman" w:hAnsi="Times New Roman" w:cs="Times New Roman"/>
          <w:bCs/>
          <w:vanish/>
          <w:color w:val="000000" w:themeColor="text1"/>
          <w:sz w:val="24"/>
        </w:rPr>
      </w:pPr>
    </w:p>
    <w:p w14:paraId="52B0B26C" w14:textId="77777777" w:rsidR="0079619C" w:rsidRPr="00167B9C" w:rsidRDefault="0079619C" w:rsidP="007574BC">
      <w:pPr>
        <w:pStyle w:val="PargrafodaLista"/>
        <w:numPr>
          <w:ilvl w:val="1"/>
          <w:numId w:val="2"/>
        </w:numPr>
        <w:tabs>
          <w:tab w:val="left" w:pos="426"/>
          <w:tab w:val="left" w:pos="1440"/>
        </w:tabs>
        <w:snapToGrid w:val="0"/>
        <w:spacing w:before="120" w:after="120" w:line="276" w:lineRule="auto"/>
        <w:ind w:left="0" w:firstLine="0"/>
        <w:jc w:val="both"/>
        <w:rPr>
          <w:rFonts w:ascii="Times New Roman" w:hAnsi="Times New Roman" w:cs="Times New Roman"/>
          <w:bCs/>
          <w:vanish/>
          <w:color w:val="000000" w:themeColor="text1"/>
          <w:sz w:val="24"/>
        </w:rPr>
      </w:pPr>
    </w:p>
    <w:p w14:paraId="5FB9C188" w14:textId="6605A96D" w:rsidR="0079619C" w:rsidRPr="00167B9C" w:rsidRDefault="0079619C" w:rsidP="007574BC">
      <w:pPr>
        <w:numPr>
          <w:ilvl w:val="2"/>
          <w:numId w:val="1"/>
        </w:numPr>
        <w:tabs>
          <w:tab w:val="left" w:pos="426"/>
        </w:tabs>
        <w:spacing w:before="120" w:after="120" w:line="276" w:lineRule="auto"/>
        <w:ind w:left="0" w:firstLine="0"/>
        <w:jc w:val="both"/>
        <w:rPr>
          <w:rFonts w:ascii="Times New Roman" w:hAnsi="Times New Roman" w:cs="Times New Roman"/>
          <w:color w:val="000000" w:themeColor="text1"/>
          <w:sz w:val="24"/>
        </w:rPr>
      </w:pPr>
      <w:proofErr w:type="gramStart"/>
      <w:r w:rsidRPr="00167B9C">
        <w:rPr>
          <w:rFonts w:ascii="Times New Roman" w:hAnsi="Times New Roman" w:cs="Times New Roman"/>
          <w:color w:val="000000" w:themeColor="text1"/>
          <w:sz w:val="24"/>
        </w:rPr>
        <w:t>que</w:t>
      </w:r>
      <w:proofErr w:type="gramEnd"/>
      <w:r w:rsidRPr="00167B9C">
        <w:rPr>
          <w:rFonts w:ascii="Times New Roman" w:hAnsi="Times New Roman" w:cs="Times New Roman"/>
          <w:color w:val="000000" w:themeColor="text1"/>
          <w:sz w:val="24"/>
        </w:rPr>
        <w:t xml:space="preserve"> inexistem fatos impeditivos para</w:t>
      </w:r>
      <w:r w:rsidR="00D97B77">
        <w:rPr>
          <w:rFonts w:ascii="Times New Roman" w:hAnsi="Times New Roman" w:cs="Times New Roman"/>
          <w:color w:val="000000" w:themeColor="text1"/>
          <w:sz w:val="24"/>
        </w:rPr>
        <w:t xml:space="preserve"> sua habilitação</w:t>
      </w:r>
      <w:r w:rsidRPr="00167B9C">
        <w:rPr>
          <w:rFonts w:ascii="Times New Roman" w:hAnsi="Times New Roman" w:cs="Times New Roman"/>
          <w:color w:val="000000" w:themeColor="text1"/>
          <w:sz w:val="24"/>
        </w:rPr>
        <w:t>, ciente da obrigatoriedade de declarar ocorrências posteriores;</w:t>
      </w:r>
    </w:p>
    <w:p w14:paraId="7442789D" w14:textId="77777777" w:rsidR="0079619C" w:rsidRPr="00167B9C" w:rsidRDefault="0079619C" w:rsidP="007574BC">
      <w:pPr>
        <w:numPr>
          <w:ilvl w:val="2"/>
          <w:numId w:val="1"/>
        </w:numPr>
        <w:tabs>
          <w:tab w:val="left" w:pos="426"/>
        </w:tabs>
        <w:spacing w:before="120" w:after="120" w:line="276" w:lineRule="auto"/>
        <w:ind w:left="0" w:firstLine="0"/>
        <w:jc w:val="both"/>
        <w:rPr>
          <w:rFonts w:ascii="Times New Roman" w:hAnsi="Times New Roman" w:cs="Times New Roman"/>
          <w:color w:val="000000" w:themeColor="text1"/>
          <w:sz w:val="24"/>
        </w:rPr>
      </w:pPr>
      <w:proofErr w:type="gramStart"/>
      <w:r w:rsidRPr="00167B9C">
        <w:rPr>
          <w:rFonts w:ascii="Times New Roman" w:hAnsi="Times New Roman" w:cs="Times New Roman"/>
          <w:color w:val="000000" w:themeColor="text1"/>
          <w:sz w:val="24"/>
        </w:rPr>
        <w:t>que</w:t>
      </w:r>
      <w:proofErr w:type="gramEnd"/>
      <w:r w:rsidRPr="00167B9C">
        <w:rPr>
          <w:rFonts w:ascii="Times New Roman" w:hAnsi="Times New Roman" w:cs="Times New Roman"/>
          <w:color w:val="000000" w:themeColor="text1"/>
          <w:sz w:val="24"/>
        </w:rPr>
        <w:t xml:space="preserve"> está ciente e concorda com as condições contidas no Aviso de Contratação Direta e seus anexos;</w:t>
      </w:r>
    </w:p>
    <w:p w14:paraId="351A02B1" w14:textId="77777777" w:rsidR="0079619C" w:rsidRPr="00167B9C" w:rsidRDefault="0079619C" w:rsidP="007574BC">
      <w:pPr>
        <w:numPr>
          <w:ilvl w:val="2"/>
          <w:numId w:val="1"/>
        </w:numPr>
        <w:tabs>
          <w:tab w:val="left" w:pos="426"/>
        </w:tabs>
        <w:spacing w:before="120" w:after="120" w:line="276" w:lineRule="auto"/>
        <w:ind w:left="0" w:firstLine="0"/>
        <w:jc w:val="both"/>
        <w:rPr>
          <w:rFonts w:ascii="Times New Roman" w:hAnsi="Times New Roman" w:cs="Times New Roman"/>
          <w:color w:val="000000" w:themeColor="text1"/>
          <w:sz w:val="24"/>
        </w:rPr>
      </w:pPr>
      <w:proofErr w:type="gramStart"/>
      <w:r w:rsidRPr="00167B9C">
        <w:rPr>
          <w:rFonts w:ascii="Times New Roman" w:hAnsi="Times New Roman" w:cs="Times New Roman"/>
          <w:color w:val="000000" w:themeColor="text1"/>
          <w:sz w:val="24"/>
        </w:rPr>
        <w:t>que</w:t>
      </w:r>
      <w:proofErr w:type="gramEnd"/>
      <w:r w:rsidRPr="00167B9C">
        <w:rPr>
          <w:rFonts w:ascii="Times New Roman" w:hAnsi="Times New Roman" w:cs="Times New Roman"/>
          <w:color w:val="000000" w:themeColor="text1"/>
          <w:sz w:val="24"/>
        </w:rPr>
        <w:t xml:space="preserve"> se responsabiliza pelas transações que forem efetuadas no sistema, assumindo-as como firmes e verdadeiras;</w:t>
      </w:r>
    </w:p>
    <w:p w14:paraId="41E60A1B" w14:textId="77777777" w:rsidR="0079619C" w:rsidRPr="00167B9C" w:rsidRDefault="0079619C" w:rsidP="007574BC">
      <w:pPr>
        <w:numPr>
          <w:ilvl w:val="2"/>
          <w:numId w:val="1"/>
        </w:numPr>
        <w:tabs>
          <w:tab w:val="left" w:pos="426"/>
        </w:tabs>
        <w:spacing w:before="120" w:after="120" w:line="276" w:lineRule="auto"/>
        <w:ind w:left="0" w:firstLine="0"/>
        <w:jc w:val="both"/>
        <w:rPr>
          <w:rFonts w:ascii="Times New Roman" w:hAnsi="Times New Roman" w:cs="Times New Roman"/>
          <w:color w:val="000000" w:themeColor="text1"/>
          <w:sz w:val="24"/>
        </w:rPr>
      </w:pPr>
      <w:proofErr w:type="gramStart"/>
      <w:r w:rsidRPr="00167B9C">
        <w:rPr>
          <w:rFonts w:ascii="Times New Roman" w:hAnsi="Times New Roman" w:cs="Times New Roman"/>
          <w:color w:val="000000" w:themeColor="text1"/>
          <w:sz w:val="24"/>
        </w:rPr>
        <w:t>que</w:t>
      </w:r>
      <w:proofErr w:type="gramEnd"/>
      <w:r w:rsidRPr="00167B9C">
        <w:rPr>
          <w:rFonts w:ascii="Times New Roman" w:hAnsi="Times New Roman" w:cs="Times New Roman"/>
          <w:color w:val="000000" w:themeColor="text1"/>
          <w:sz w:val="24"/>
        </w:rPr>
        <w:t xml:space="preserve"> cumpre as exigências de reserva de cargos para pessoa com deficiência e para reabilitado da Previdência Social, de que trata </w:t>
      </w:r>
      <w:hyperlink r:id="rId20" w:anchor="art93" w:history="1">
        <w:r w:rsidRPr="00167B9C">
          <w:rPr>
            <w:rStyle w:val="Hyperlink"/>
            <w:rFonts w:ascii="Times New Roman" w:hAnsi="Times New Roman" w:cs="Times New Roman"/>
            <w:color w:val="000000" w:themeColor="text1"/>
            <w:sz w:val="24"/>
          </w:rPr>
          <w:t>o art. 93 da Lei nº 8.213/91</w:t>
        </w:r>
      </w:hyperlink>
      <w:r w:rsidRPr="00167B9C">
        <w:rPr>
          <w:rFonts w:ascii="Times New Roman" w:hAnsi="Times New Roman" w:cs="Times New Roman"/>
          <w:color w:val="000000" w:themeColor="text1"/>
          <w:sz w:val="24"/>
        </w:rPr>
        <w:t>.</w:t>
      </w:r>
    </w:p>
    <w:p w14:paraId="311E846D" w14:textId="77777777" w:rsidR="0079619C" w:rsidRPr="00167B9C" w:rsidRDefault="0079619C" w:rsidP="007574BC">
      <w:pPr>
        <w:numPr>
          <w:ilvl w:val="2"/>
          <w:numId w:val="1"/>
        </w:numPr>
        <w:tabs>
          <w:tab w:val="left" w:pos="426"/>
        </w:tabs>
        <w:spacing w:before="120" w:after="120" w:line="276" w:lineRule="auto"/>
        <w:ind w:left="0" w:firstLine="0"/>
        <w:jc w:val="both"/>
        <w:rPr>
          <w:rFonts w:ascii="Times New Roman" w:hAnsi="Times New Roman" w:cs="Times New Roman"/>
          <w:color w:val="000000" w:themeColor="text1"/>
          <w:sz w:val="24"/>
        </w:rPr>
      </w:pPr>
      <w:proofErr w:type="gramStart"/>
      <w:r w:rsidRPr="00167B9C">
        <w:rPr>
          <w:rFonts w:ascii="Times New Roman" w:hAnsi="Times New Roman" w:cs="Times New Roman"/>
          <w:color w:val="000000" w:themeColor="text1"/>
          <w:sz w:val="24"/>
        </w:rPr>
        <w:t>que</w:t>
      </w:r>
      <w:proofErr w:type="gramEnd"/>
      <w:r w:rsidRPr="00167B9C">
        <w:rPr>
          <w:rFonts w:ascii="Times New Roman" w:hAnsi="Times New Roman" w:cs="Times New Roman"/>
          <w:color w:val="000000" w:themeColor="text1"/>
          <w:sz w:val="24"/>
        </w:rPr>
        <w:t xml:space="preserve"> não emprega menor de 18 anos em trabalho noturno, perigoso ou insalubre e não emprega menor de 16 anos, salvo menor, a partir de 14 anos, na condição de aprendiz, nos termos do </w:t>
      </w:r>
      <w:hyperlink r:id="rId21" w:anchor="art7" w:history="1">
        <w:r w:rsidRPr="00167B9C">
          <w:rPr>
            <w:rStyle w:val="Hyperlink"/>
            <w:rFonts w:ascii="Times New Roman" w:hAnsi="Times New Roman" w:cs="Times New Roman"/>
            <w:color w:val="000000" w:themeColor="text1"/>
            <w:sz w:val="24"/>
          </w:rPr>
          <w:t>artigo 7°, XXXIII, da Constituição</w:t>
        </w:r>
      </w:hyperlink>
      <w:r w:rsidRPr="00167B9C">
        <w:rPr>
          <w:rFonts w:ascii="Times New Roman" w:hAnsi="Times New Roman" w:cs="Times New Roman"/>
          <w:color w:val="000000" w:themeColor="text1"/>
          <w:sz w:val="24"/>
        </w:rPr>
        <w:t>;</w:t>
      </w:r>
    </w:p>
    <w:p w14:paraId="7ACB2289" w14:textId="77777777" w:rsidR="0079619C" w:rsidRPr="00167B9C" w:rsidRDefault="0079619C" w:rsidP="007574BC">
      <w:pPr>
        <w:numPr>
          <w:ilvl w:val="1"/>
          <w:numId w:val="1"/>
        </w:numPr>
        <w:tabs>
          <w:tab w:val="left" w:pos="426"/>
        </w:tabs>
        <w:spacing w:before="120" w:after="120" w:line="276" w:lineRule="auto"/>
        <w:ind w:left="0" w:firstLine="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 xml:space="preserve">O fornecedor organizado em cooperativa deverá declarar, ainda, em campo próprio do sistema eletrônico, que cumpre os requisitos estabelecidos no </w:t>
      </w:r>
      <w:hyperlink r:id="rId22" w:anchor="art16" w:history="1">
        <w:r w:rsidRPr="00167B9C">
          <w:rPr>
            <w:rStyle w:val="Hyperlink"/>
            <w:rFonts w:ascii="Times New Roman" w:hAnsi="Times New Roman" w:cs="Times New Roman"/>
            <w:color w:val="000000" w:themeColor="text1"/>
            <w:sz w:val="24"/>
          </w:rPr>
          <w:t xml:space="preserve">artigo 16 da Lei nº 14.133, de </w:t>
        </w:r>
        <w:proofErr w:type="gramStart"/>
        <w:r w:rsidRPr="00167B9C">
          <w:rPr>
            <w:rStyle w:val="Hyperlink"/>
            <w:rFonts w:ascii="Times New Roman" w:hAnsi="Times New Roman" w:cs="Times New Roman"/>
            <w:color w:val="000000" w:themeColor="text1"/>
            <w:sz w:val="24"/>
          </w:rPr>
          <w:t>2021.</w:t>
        </w:r>
        <w:proofErr w:type="gramEnd"/>
      </w:hyperlink>
    </w:p>
    <w:p w14:paraId="5DF8D2E9" w14:textId="77777777" w:rsidR="0079619C" w:rsidRPr="00167B9C" w:rsidRDefault="0079619C" w:rsidP="007574BC">
      <w:pPr>
        <w:numPr>
          <w:ilvl w:val="1"/>
          <w:numId w:val="1"/>
        </w:numPr>
        <w:tabs>
          <w:tab w:val="left" w:pos="426"/>
        </w:tabs>
        <w:spacing w:before="120" w:after="120" w:line="276" w:lineRule="auto"/>
        <w:ind w:left="0" w:firstLine="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 xml:space="preserve">O fornecedor enquadrado como microempresa, empresa de pequeno porte ou sociedade cooperativa deverá declarar, ainda, em campo próprio do sistema eletrônico, que cumpre os requisitos estabelecidos no </w:t>
      </w:r>
      <w:hyperlink r:id="rId23" w:anchor="art3" w:history="1">
        <w:r w:rsidRPr="00167B9C">
          <w:rPr>
            <w:rStyle w:val="Hyperlink"/>
            <w:rFonts w:ascii="Times New Roman" w:hAnsi="Times New Roman" w:cs="Times New Roman"/>
            <w:color w:val="000000" w:themeColor="text1"/>
            <w:sz w:val="24"/>
          </w:rPr>
          <w:t>artigo 3° da Lei Complementar nº 123, de 2006</w:t>
        </w:r>
      </w:hyperlink>
      <w:r w:rsidRPr="00167B9C">
        <w:rPr>
          <w:rFonts w:ascii="Times New Roman" w:hAnsi="Times New Roman" w:cs="Times New Roman"/>
          <w:color w:val="000000" w:themeColor="text1"/>
          <w:sz w:val="24"/>
        </w:rPr>
        <w:t xml:space="preserve">, estando apto a usufruir do tratamento favorecido estabelecido em seus </w:t>
      </w:r>
      <w:proofErr w:type="spellStart"/>
      <w:r w:rsidRPr="00167B9C">
        <w:rPr>
          <w:rFonts w:ascii="Times New Roman" w:hAnsi="Times New Roman" w:cs="Times New Roman"/>
          <w:color w:val="000000" w:themeColor="text1"/>
          <w:sz w:val="24"/>
        </w:rPr>
        <w:t>arts</w:t>
      </w:r>
      <w:proofErr w:type="spellEnd"/>
      <w:r w:rsidRPr="00167B9C">
        <w:rPr>
          <w:rFonts w:ascii="Times New Roman" w:hAnsi="Times New Roman" w:cs="Times New Roman"/>
          <w:color w:val="000000" w:themeColor="text1"/>
          <w:sz w:val="24"/>
        </w:rPr>
        <w:t xml:space="preserve">. 42 a 49, observado o disposto nos </w:t>
      </w:r>
      <w:hyperlink r:id="rId24" w:anchor="art4§1" w:history="1">
        <w:r w:rsidRPr="00167B9C">
          <w:rPr>
            <w:rStyle w:val="Hyperlink"/>
            <w:rFonts w:ascii="Times New Roman" w:hAnsi="Times New Roman" w:cs="Times New Roman"/>
            <w:color w:val="000000" w:themeColor="text1"/>
            <w:sz w:val="24"/>
          </w:rPr>
          <w:t xml:space="preserve">§§ 1º ao 3º do art. 4º, da Lei n.º 14.133, de </w:t>
        </w:r>
        <w:proofErr w:type="gramStart"/>
        <w:r w:rsidRPr="00167B9C">
          <w:rPr>
            <w:rStyle w:val="Hyperlink"/>
            <w:rFonts w:ascii="Times New Roman" w:hAnsi="Times New Roman" w:cs="Times New Roman"/>
            <w:color w:val="000000" w:themeColor="text1"/>
            <w:sz w:val="24"/>
          </w:rPr>
          <w:t>2021.</w:t>
        </w:r>
        <w:proofErr w:type="gramEnd"/>
      </w:hyperlink>
    </w:p>
    <w:p w14:paraId="4CD28817" w14:textId="77777777" w:rsidR="00C074DA" w:rsidRPr="00167B9C" w:rsidRDefault="00C074DA" w:rsidP="007574BC">
      <w:pPr>
        <w:pStyle w:val="Ttulo1"/>
        <w:tabs>
          <w:tab w:val="left" w:pos="426"/>
        </w:tabs>
        <w:ind w:left="0" w:firstLine="0"/>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FASE DE LANCES</w:t>
      </w:r>
      <w:bookmarkEnd w:id="4"/>
    </w:p>
    <w:p w14:paraId="43BBC042" w14:textId="77777777" w:rsidR="00C074DA" w:rsidRPr="00167B9C" w:rsidRDefault="00C074DA" w:rsidP="007574BC">
      <w:pPr>
        <w:pStyle w:val="PargrafodaLista"/>
        <w:numPr>
          <w:ilvl w:val="1"/>
          <w:numId w:val="1"/>
        </w:numPr>
        <w:tabs>
          <w:tab w:val="left" w:pos="426"/>
        </w:tabs>
        <w:spacing w:before="120" w:after="120" w:line="276" w:lineRule="auto"/>
        <w:ind w:left="0" w:firstLine="0"/>
        <w:jc w:val="both"/>
        <w:rPr>
          <w:rFonts w:ascii="Times New Roman" w:hAnsi="Times New Roman" w:cs="Times New Roman"/>
          <w:color w:val="000000" w:themeColor="text1"/>
          <w:sz w:val="24"/>
          <w:lang w:eastAsia="en-US"/>
        </w:rPr>
      </w:pPr>
      <w:r w:rsidRPr="00167B9C">
        <w:rPr>
          <w:rFonts w:ascii="Times New Roman" w:hAnsi="Times New Roman" w:cs="Times New Roman"/>
          <w:color w:val="000000" w:themeColor="text1"/>
          <w:sz w:val="24"/>
          <w:lang w:eastAsia="en-US"/>
        </w:rPr>
        <w:t xml:space="preserve">A partir da data e horário estabelecidos neste Aviso de Contratação Direta, a sessão pública será automaticamente aberta pelo sistema para o envio de lances públicos e sucessivos, </w:t>
      </w:r>
      <w:r w:rsidRPr="00167B9C">
        <w:rPr>
          <w:rFonts w:ascii="Times New Roman" w:hAnsi="Times New Roman" w:cs="Times New Roman"/>
          <w:bCs/>
          <w:color w:val="000000" w:themeColor="text1"/>
          <w:sz w:val="24"/>
          <w:lang w:eastAsia="en-US"/>
        </w:rPr>
        <w:t>exclusivamente por meio do sistema eletrônico</w:t>
      </w:r>
      <w:r w:rsidRPr="00167B9C">
        <w:rPr>
          <w:rFonts w:ascii="Times New Roman" w:hAnsi="Times New Roman" w:cs="Times New Roman"/>
          <w:color w:val="000000" w:themeColor="text1"/>
          <w:sz w:val="24"/>
          <w:lang w:eastAsia="en-US"/>
        </w:rPr>
        <w:t>, sendo encerrado no horário de finalização de lances também já previsto neste aviso.</w:t>
      </w:r>
    </w:p>
    <w:p w14:paraId="14CB7F04" w14:textId="77777777" w:rsidR="00C074DA" w:rsidRPr="00167B9C" w:rsidRDefault="00C074DA" w:rsidP="007574BC">
      <w:pPr>
        <w:pStyle w:val="PargrafodaLista"/>
        <w:numPr>
          <w:ilvl w:val="1"/>
          <w:numId w:val="1"/>
        </w:numPr>
        <w:tabs>
          <w:tab w:val="left" w:pos="426"/>
        </w:tabs>
        <w:spacing w:before="120" w:after="120" w:line="276" w:lineRule="auto"/>
        <w:ind w:left="0" w:firstLine="0"/>
        <w:jc w:val="both"/>
        <w:rPr>
          <w:rFonts w:ascii="Times New Roman" w:hAnsi="Times New Roman" w:cs="Times New Roman"/>
          <w:color w:val="000000" w:themeColor="text1"/>
          <w:sz w:val="24"/>
          <w:lang w:eastAsia="en-US"/>
        </w:rPr>
      </w:pPr>
      <w:r w:rsidRPr="00167B9C">
        <w:rPr>
          <w:rFonts w:ascii="Times New Roman" w:hAnsi="Times New Roman" w:cs="Times New Roman"/>
          <w:color w:val="000000" w:themeColor="text1"/>
          <w:sz w:val="24"/>
        </w:rPr>
        <w:lastRenderedPageBreak/>
        <w:t xml:space="preserve">Iniciada a etapa competitiva, os fornecedores deverão encaminhar lances exclusivamente por meio de sistema eletrônico, sendo imediatamente informados do seu recebimento e do valor consignado no registro. </w:t>
      </w:r>
    </w:p>
    <w:p w14:paraId="5DD48A87" w14:textId="184BAD03" w:rsidR="00C074DA" w:rsidRPr="00167B9C" w:rsidRDefault="00C074DA" w:rsidP="007574BC">
      <w:pPr>
        <w:pStyle w:val="PargrafodaLista"/>
        <w:numPr>
          <w:ilvl w:val="2"/>
          <w:numId w:val="1"/>
        </w:numPr>
        <w:tabs>
          <w:tab w:val="left" w:pos="426"/>
        </w:tabs>
        <w:spacing w:before="120" w:after="120" w:line="276" w:lineRule="auto"/>
        <w:ind w:left="0" w:firstLine="0"/>
        <w:jc w:val="both"/>
        <w:rPr>
          <w:rFonts w:ascii="Times New Roman" w:hAnsi="Times New Roman" w:cs="Times New Roman"/>
          <w:color w:val="000000" w:themeColor="text1"/>
          <w:sz w:val="24"/>
          <w:lang w:eastAsia="en-US"/>
        </w:rPr>
      </w:pPr>
      <w:r w:rsidRPr="00167B9C">
        <w:rPr>
          <w:rFonts w:ascii="Times New Roman" w:hAnsi="Times New Roman" w:cs="Times New Roman"/>
          <w:color w:val="000000" w:themeColor="text1"/>
          <w:sz w:val="24"/>
        </w:rPr>
        <w:t xml:space="preserve">O lance </w:t>
      </w:r>
      <w:r w:rsidRPr="00167B9C">
        <w:rPr>
          <w:rFonts w:ascii="Times New Roman" w:hAnsi="Times New Roman" w:cs="Times New Roman"/>
          <w:color w:val="000000" w:themeColor="text1"/>
          <w:sz w:val="24"/>
          <w:lang w:eastAsia="en-US"/>
        </w:rPr>
        <w:t>deverá</w:t>
      </w:r>
      <w:r w:rsidRPr="00167B9C">
        <w:rPr>
          <w:rFonts w:ascii="Times New Roman" w:hAnsi="Times New Roman" w:cs="Times New Roman"/>
          <w:color w:val="000000" w:themeColor="text1"/>
          <w:sz w:val="24"/>
        </w:rPr>
        <w:t xml:space="preserve"> ser ofertado pelo </w:t>
      </w:r>
      <w:r w:rsidRPr="00167B9C">
        <w:rPr>
          <w:rFonts w:ascii="Times New Roman" w:hAnsi="Times New Roman" w:cs="Times New Roman"/>
          <w:i/>
          <w:iCs/>
          <w:color w:val="000000" w:themeColor="text1"/>
          <w:sz w:val="24"/>
        </w:rPr>
        <w:t>valor unitário</w:t>
      </w:r>
      <w:r w:rsidR="00546C3F" w:rsidRPr="00167B9C">
        <w:rPr>
          <w:rFonts w:ascii="Times New Roman" w:hAnsi="Times New Roman" w:cs="Times New Roman"/>
          <w:i/>
          <w:iCs/>
          <w:color w:val="000000" w:themeColor="text1"/>
          <w:sz w:val="24"/>
        </w:rPr>
        <w:t xml:space="preserve"> </w:t>
      </w:r>
      <w:r w:rsidRPr="00167B9C">
        <w:rPr>
          <w:rFonts w:ascii="Times New Roman" w:hAnsi="Times New Roman" w:cs="Times New Roman"/>
          <w:color w:val="000000" w:themeColor="text1"/>
          <w:sz w:val="24"/>
        </w:rPr>
        <w:t>do item.</w:t>
      </w:r>
    </w:p>
    <w:p w14:paraId="3DD34139" w14:textId="3CA10691" w:rsidR="00C074DA" w:rsidRPr="00167B9C" w:rsidRDefault="00C074DA" w:rsidP="007574BC">
      <w:pPr>
        <w:pStyle w:val="Citao"/>
        <w:numPr>
          <w:ilvl w:val="1"/>
          <w:numId w:val="1"/>
        </w:numPr>
        <w:pBdr>
          <w:top w:val="none" w:sz="0" w:space="0" w:color="auto"/>
          <w:left w:val="none" w:sz="0" w:space="0" w:color="auto"/>
          <w:bottom w:val="none" w:sz="0" w:space="0" w:color="auto"/>
          <w:right w:val="none" w:sz="0" w:space="0" w:color="auto"/>
        </w:pBdr>
        <w:shd w:val="clear" w:color="auto" w:fill="FFFFFF" w:themeFill="background1"/>
        <w:tabs>
          <w:tab w:val="left" w:pos="426"/>
        </w:tabs>
        <w:spacing w:after="120" w:line="276" w:lineRule="auto"/>
        <w:ind w:left="0" w:firstLine="0"/>
        <w:contextualSpacing/>
        <w:rPr>
          <w:rFonts w:ascii="Times New Roman" w:hAnsi="Times New Roman" w:cs="Times New Roman"/>
          <w:i w:val="0"/>
          <w:iCs w:val="0"/>
          <w:color w:val="000000" w:themeColor="text1"/>
          <w:sz w:val="24"/>
        </w:rPr>
      </w:pPr>
      <w:r w:rsidRPr="00167B9C">
        <w:rPr>
          <w:rFonts w:ascii="Times New Roman" w:hAnsi="Times New Roman" w:cs="Times New Roman"/>
          <w:i w:val="0"/>
          <w:iCs w:val="0"/>
          <w:color w:val="000000" w:themeColor="text1"/>
          <w:sz w:val="24"/>
        </w:rPr>
        <w:t xml:space="preserve">O fornecedor somente poderá oferecer valor inferior ou percentual de desconto </w:t>
      </w:r>
      <w:r w:rsidR="0016421C" w:rsidRPr="00167B9C">
        <w:rPr>
          <w:rFonts w:ascii="Times New Roman" w:hAnsi="Times New Roman" w:cs="Times New Roman"/>
          <w:i w:val="0"/>
          <w:iCs w:val="0"/>
          <w:color w:val="000000" w:themeColor="text1"/>
          <w:sz w:val="24"/>
        </w:rPr>
        <w:t xml:space="preserve">superior </w:t>
      </w:r>
      <w:r w:rsidRPr="00167B9C">
        <w:rPr>
          <w:rFonts w:ascii="Times New Roman" w:hAnsi="Times New Roman" w:cs="Times New Roman"/>
          <w:i w:val="0"/>
          <w:iCs w:val="0"/>
          <w:color w:val="000000" w:themeColor="text1"/>
          <w:sz w:val="24"/>
        </w:rPr>
        <w:t>ao último lance por ele ofertado e registrado pelo sistema.</w:t>
      </w:r>
    </w:p>
    <w:p w14:paraId="6C79FBED" w14:textId="77777777" w:rsidR="00C074DA" w:rsidRPr="00167B9C" w:rsidRDefault="00C074DA" w:rsidP="007574BC">
      <w:pPr>
        <w:pStyle w:val="PargrafodaLista"/>
        <w:numPr>
          <w:ilvl w:val="2"/>
          <w:numId w:val="1"/>
        </w:numPr>
        <w:tabs>
          <w:tab w:val="left" w:pos="426"/>
        </w:tabs>
        <w:spacing w:before="120" w:after="120" w:line="276" w:lineRule="auto"/>
        <w:ind w:left="0" w:firstLine="0"/>
        <w:jc w:val="both"/>
        <w:rPr>
          <w:rFonts w:ascii="Times New Roman" w:hAnsi="Times New Roman" w:cs="Times New Roman"/>
          <w:color w:val="000000" w:themeColor="text1"/>
          <w:sz w:val="24"/>
          <w:lang w:eastAsia="en-US"/>
        </w:rPr>
      </w:pPr>
      <w:r w:rsidRPr="00167B9C">
        <w:rPr>
          <w:rFonts w:ascii="Times New Roman" w:hAnsi="Times New Roman" w:cs="Times New Roman"/>
          <w:color w:val="000000" w:themeColor="text1"/>
          <w:sz w:val="24"/>
          <w:lang w:eastAsia="en-US"/>
        </w:rPr>
        <w:t>O fornecedor poderá oferecer lances sucessivos iguais ou superiores ao lance que esteja vencendo o certame, desde que inferiores ao menor por ele ofertado e registrado pelo sistema, sendo tais lances definidos como “lances intermediários” para os fins deste Aviso de Contratação Direta.</w:t>
      </w:r>
    </w:p>
    <w:p w14:paraId="1EC2933C" w14:textId="3B4E66A5" w:rsidR="00C074DA" w:rsidRPr="00167B9C" w:rsidRDefault="00C074DA" w:rsidP="007574BC">
      <w:pPr>
        <w:pStyle w:val="PargrafodaLista"/>
        <w:numPr>
          <w:ilvl w:val="2"/>
          <w:numId w:val="1"/>
        </w:numPr>
        <w:tabs>
          <w:tab w:val="left" w:pos="426"/>
        </w:tabs>
        <w:spacing w:before="120" w:after="120" w:line="276" w:lineRule="auto"/>
        <w:ind w:left="0" w:firstLine="0"/>
        <w:jc w:val="both"/>
        <w:rPr>
          <w:rFonts w:ascii="Times New Roman" w:hAnsi="Times New Roman" w:cs="Times New Roman"/>
          <w:color w:val="000000" w:themeColor="text1"/>
          <w:sz w:val="24"/>
          <w:lang w:eastAsia="en-US"/>
        </w:rPr>
      </w:pPr>
      <w:r w:rsidRPr="00167B9C">
        <w:rPr>
          <w:rFonts w:ascii="Times New Roman" w:hAnsi="Times New Roman" w:cs="Times New Roman"/>
          <w:color w:val="000000" w:themeColor="text1"/>
          <w:sz w:val="24"/>
        </w:rPr>
        <w:t>O intervalo mínimo de diferença de valores ou percentuais entre os lances, que incidirá tanto em relação aos lances intermediários quanto em relação ao que cobrir a melhor oferta é de</w:t>
      </w:r>
      <w:r w:rsidRPr="00167B9C">
        <w:rPr>
          <w:rFonts w:ascii="Times New Roman" w:hAnsi="Times New Roman" w:cs="Times New Roman"/>
          <w:i/>
          <w:iCs/>
          <w:color w:val="000000" w:themeColor="text1"/>
          <w:sz w:val="24"/>
        </w:rPr>
        <w:t xml:space="preserve"> </w:t>
      </w:r>
      <w:r w:rsidR="0079619C" w:rsidRPr="00167B9C">
        <w:rPr>
          <w:rFonts w:ascii="Times New Roman" w:hAnsi="Times New Roman" w:cs="Times New Roman"/>
          <w:b/>
          <w:i/>
          <w:iCs/>
          <w:color w:val="000000" w:themeColor="text1"/>
          <w:sz w:val="24"/>
          <w:u w:val="single"/>
        </w:rPr>
        <w:t>R$ 0,10</w:t>
      </w:r>
      <w:r w:rsidRPr="00167B9C">
        <w:rPr>
          <w:rFonts w:ascii="Times New Roman" w:hAnsi="Times New Roman" w:cs="Times New Roman"/>
          <w:b/>
          <w:i/>
          <w:iCs/>
          <w:color w:val="000000" w:themeColor="text1"/>
          <w:sz w:val="24"/>
          <w:u w:val="single"/>
        </w:rPr>
        <w:t xml:space="preserve"> (</w:t>
      </w:r>
      <w:r w:rsidR="0079619C" w:rsidRPr="00167B9C">
        <w:rPr>
          <w:rFonts w:ascii="Times New Roman" w:hAnsi="Times New Roman" w:cs="Times New Roman"/>
          <w:b/>
          <w:i/>
          <w:iCs/>
          <w:color w:val="000000" w:themeColor="text1"/>
          <w:sz w:val="24"/>
          <w:u w:val="single"/>
        </w:rPr>
        <w:t>dez centavos</w:t>
      </w:r>
      <w:r w:rsidRPr="00167B9C">
        <w:rPr>
          <w:rFonts w:ascii="Times New Roman" w:hAnsi="Times New Roman" w:cs="Times New Roman"/>
          <w:b/>
          <w:i/>
          <w:iCs/>
          <w:color w:val="000000" w:themeColor="text1"/>
          <w:sz w:val="24"/>
          <w:u w:val="single"/>
        </w:rPr>
        <w:t>)</w:t>
      </w:r>
      <w:r w:rsidRPr="00167B9C">
        <w:rPr>
          <w:rFonts w:ascii="Times New Roman" w:hAnsi="Times New Roman" w:cs="Times New Roman"/>
          <w:i/>
          <w:iCs/>
          <w:color w:val="000000" w:themeColor="text1"/>
          <w:sz w:val="24"/>
        </w:rPr>
        <w:t>.</w:t>
      </w:r>
    </w:p>
    <w:p w14:paraId="29971A13" w14:textId="77777777" w:rsidR="00C074DA" w:rsidRPr="00167B9C" w:rsidRDefault="00C074DA" w:rsidP="007574BC">
      <w:pPr>
        <w:pStyle w:val="PargrafodaLista"/>
        <w:numPr>
          <w:ilvl w:val="1"/>
          <w:numId w:val="1"/>
        </w:numPr>
        <w:tabs>
          <w:tab w:val="left" w:pos="426"/>
        </w:tabs>
        <w:spacing w:before="120" w:after="120" w:line="276" w:lineRule="auto"/>
        <w:ind w:left="0" w:firstLine="0"/>
        <w:jc w:val="both"/>
        <w:rPr>
          <w:rFonts w:ascii="Times New Roman" w:hAnsi="Times New Roman" w:cs="Times New Roman"/>
          <w:color w:val="000000" w:themeColor="text1"/>
          <w:sz w:val="24"/>
          <w:lang w:eastAsia="en-US"/>
        </w:rPr>
      </w:pPr>
      <w:r w:rsidRPr="00167B9C">
        <w:rPr>
          <w:rFonts w:ascii="Times New Roman" w:hAnsi="Times New Roman" w:cs="Times New Roman"/>
          <w:color w:val="000000" w:themeColor="text1"/>
          <w:sz w:val="24"/>
          <w:lang w:eastAsia="en-US"/>
        </w:rPr>
        <w:t>Havendo lances iguais ao menor já ofertado, prevalecerá aquele que for recebido e registrado primeiro no sistema.</w:t>
      </w:r>
    </w:p>
    <w:p w14:paraId="24D00400" w14:textId="77777777" w:rsidR="00C074DA" w:rsidRPr="00167B9C" w:rsidRDefault="00C074DA" w:rsidP="007574BC">
      <w:pPr>
        <w:pStyle w:val="PargrafodaLista"/>
        <w:numPr>
          <w:ilvl w:val="1"/>
          <w:numId w:val="1"/>
        </w:numPr>
        <w:tabs>
          <w:tab w:val="left" w:pos="426"/>
        </w:tabs>
        <w:spacing w:before="120" w:after="120" w:line="276" w:lineRule="auto"/>
        <w:ind w:left="0" w:firstLine="0"/>
        <w:jc w:val="both"/>
        <w:rPr>
          <w:rFonts w:ascii="Times New Roman" w:hAnsi="Times New Roman" w:cs="Times New Roman"/>
          <w:color w:val="000000" w:themeColor="text1"/>
          <w:sz w:val="24"/>
          <w:lang w:eastAsia="en-US"/>
        </w:rPr>
      </w:pPr>
      <w:r w:rsidRPr="00167B9C">
        <w:rPr>
          <w:rFonts w:ascii="Times New Roman" w:hAnsi="Times New Roman" w:cs="Times New Roman"/>
          <w:color w:val="000000" w:themeColor="text1"/>
          <w:sz w:val="24"/>
          <w:lang w:eastAsia="en-US"/>
        </w:rPr>
        <w:t>Caso o fornecedor não apresente lances, concorrerá com o valor de sua proposta.</w:t>
      </w:r>
    </w:p>
    <w:p w14:paraId="5B363736" w14:textId="77777777" w:rsidR="00C074DA" w:rsidRPr="00167B9C" w:rsidRDefault="00C074DA" w:rsidP="007574BC">
      <w:pPr>
        <w:pStyle w:val="PargrafodaLista"/>
        <w:numPr>
          <w:ilvl w:val="1"/>
          <w:numId w:val="1"/>
        </w:numPr>
        <w:tabs>
          <w:tab w:val="left" w:pos="426"/>
        </w:tabs>
        <w:spacing w:before="120" w:after="120" w:line="276" w:lineRule="auto"/>
        <w:ind w:left="0" w:firstLine="0"/>
        <w:jc w:val="both"/>
        <w:rPr>
          <w:rFonts w:ascii="Times New Roman" w:hAnsi="Times New Roman" w:cs="Times New Roman"/>
          <w:color w:val="000000" w:themeColor="text1"/>
          <w:sz w:val="24"/>
          <w:lang w:eastAsia="en-US"/>
        </w:rPr>
      </w:pPr>
      <w:r w:rsidRPr="00167B9C">
        <w:rPr>
          <w:rFonts w:ascii="Times New Roman" w:hAnsi="Times New Roman" w:cs="Times New Roman"/>
          <w:color w:val="000000" w:themeColor="text1"/>
          <w:sz w:val="24"/>
          <w:lang w:eastAsia="en-US"/>
        </w:rPr>
        <w:t xml:space="preserve">Durante o procedimento, os fornecedores serão informados, em tempo real, do valor do menor lance ou do maior desconto </w:t>
      </w:r>
      <w:proofErr w:type="gramStart"/>
      <w:r w:rsidRPr="00167B9C">
        <w:rPr>
          <w:rFonts w:ascii="Times New Roman" w:hAnsi="Times New Roman" w:cs="Times New Roman"/>
          <w:color w:val="000000" w:themeColor="text1"/>
          <w:sz w:val="24"/>
          <w:lang w:eastAsia="en-US"/>
        </w:rPr>
        <w:t>registrado, vedada</w:t>
      </w:r>
      <w:proofErr w:type="gramEnd"/>
      <w:r w:rsidRPr="00167B9C">
        <w:rPr>
          <w:rFonts w:ascii="Times New Roman" w:hAnsi="Times New Roman" w:cs="Times New Roman"/>
          <w:color w:val="000000" w:themeColor="text1"/>
          <w:sz w:val="24"/>
          <w:lang w:eastAsia="en-US"/>
        </w:rPr>
        <w:t xml:space="preserve"> a identificação do fornecedor.</w:t>
      </w:r>
    </w:p>
    <w:p w14:paraId="49F0E9D5" w14:textId="77777777" w:rsidR="00C074DA" w:rsidRPr="00167B9C" w:rsidRDefault="00C074DA" w:rsidP="007574BC">
      <w:pPr>
        <w:pStyle w:val="PargrafodaLista"/>
        <w:numPr>
          <w:ilvl w:val="1"/>
          <w:numId w:val="1"/>
        </w:numPr>
        <w:tabs>
          <w:tab w:val="left" w:pos="426"/>
        </w:tabs>
        <w:spacing w:before="120" w:after="120" w:line="276" w:lineRule="auto"/>
        <w:ind w:left="0" w:firstLine="0"/>
        <w:jc w:val="both"/>
        <w:rPr>
          <w:rFonts w:ascii="Times New Roman" w:hAnsi="Times New Roman" w:cs="Times New Roman"/>
          <w:color w:val="000000" w:themeColor="text1"/>
          <w:sz w:val="24"/>
          <w:lang w:eastAsia="en-US"/>
        </w:rPr>
      </w:pPr>
      <w:r w:rsidRPr="00167B9C">
        <w:rPr>
          <w:rFonts w:ascii="Times New Roman" w:hAnsi="Times New Roman" w:cs="Times New Roman"/>
          <w:color w:val="000000" w:themeColor="text1"/>
          <w:sz w:val="24"/>
          <w:lang w:eastAsia="en-US"/>
        </w:rPr>
        <w:t>Imediatamente após o término do prazo estabelecido para a fase de lances, haverá o seu encerramento, com o ordenamento e divulgação dos lances, pelo sistema, em ordem crescente de classificação.</w:t>
      </w:r>
    </w:p>
    <w:p w14:paraId="3A477AB4" w14:textId="77777777" w:rsidR="00C074DA" w:rsidRPr="00167B9C" w:rsidRDefault="00C074DA" w:rsidP="007574BC">
      <w:pPr>
        <w:pStyle w:val="PargrafodaLista"/>
        <w:numPr>
          <w:ilvl w:val="2"/>
          <w:numId w:val="1"/>
        </w:numPr>
        <w:tabs>
          <w:tab w:val="left" w:pos="426"/>
        </w:tabs>
        <w:spacing w:before="120" w:after="120" w:line="276" w:lineRule="auto"/>
        <w:ind w:left="0" w:firstLine="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lang w:eastAsia="en-US"/>
        </w:rPr>
        <w:t>O encerramento da fase de lances ocorrerá de forma automática pontualmente no horário indicado, sem qualquer possibilidade de prorrogação e não havendo tempo aleatório ou mecanismo similar.</w:t>
      </w:r>
    </w:p>
    <w:p w14:paraId="633B1B90" w14:textId="2CB7CBC1" w:rsidR="00C074DA" w:rsidRPr="00167B9C" w:rsidRDefault="00C074DA" w:rsidP="007574BC">
      <w:pPr>
        <w:pStyle w:val="Ttulo1"/>
        <w:tabs>
          <w:tab w:val="left" w:pos="426"/>
        </w:tabs>
        <w:ind w:left="0" w:firstLine="0"/>
        <w:rPr>
          <w:rFonts w:ascii="Times New Roman" w:hAnsi="Times New Roman" w:cs="Times New Roman"/>
          <w:color w:val="000000" w:themeColor="text1"/>
          <w:sz w:val="24"/>
        </w:rPr>
      </w:pPr>
      <w:bookmarkStart w:id="5" w:name="_Toc142925865"/>
      <w:r w:rsidRPr="00167B9C">
        <w:rPr>
          <w:rFonts w:ascii="Times New Roman" w:hAnsi="Times New Roman" w:cs="Times New Roman"/>
          <w:color w:val="000000" w:themeColor="text1"/>
          <w:sz w:val="24"/>
        </w:rPr>
        <w:t xml:space="preserve">JULGAMENTO </w:t>
      </w:r>
      <w:r w:rsidR="007923D0" w:rsidRPr="00167B9C">
        <w:rPr>
          <w:rFonts w:ascii="Times New Roman" w:hAnsi="Times New Roman" w:cs="Times New Roman"/>
          <w:color w:val="000000" w:themeColor="text1"/>
          <w:sz w:val="24"/>
        </w:rPr>
        <w:t xml:space="preserve">E ACEITAÇÃO </w:t>
      </w:r>
      <w:r w:rsidRPr="00167B9C">
        <w:rPr>
          <w:rFonts w:ascii="Times New Roman" w:hAnsi="Times New Roman" w:cs="Times New Roman"/>
          <w:color w:val="000000" w:themeColor="text1"/>
          <w:sz w:val="24"/>
        </w:rPr>
        <w:t xml:space="preserve">DAS PROPOSTAS </w:t>
      </w:r>
      <w:bookmarkEnd w:id="5"/>
    </w:p>
    <w:p w14:paraId="6D9D4AC9" w14:textId="10A423E2" w:rsidR="00C074DA" w:rsidRPr="00167B9C" w:rsidRDefault="00C074DA" w:rsidP="007574BC">
      <w:pPr>
        <w:pStyle w:val="PargrafodaLista"/>
        <w:numPr>
          <w:ilvl w:val="1"/>
          <w:numId w:val="1"/>
        </w:numPr>
        <w:tabs>
          <w:tab w:val="left" w:pos="426"/>
        </w:tabs>
        <w:spacing w:before="120" w:after="120" w:line="276" w:lineRule="auto"/>
        <w:ind w:left="0" w:firstLine="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 xml:space="preserve">Encerrada a fase de lances, </w:t>
      </w:r>
      <w:r w:rsidR="001B0A83" w:rsidRPr="00167B9C">
        <w:rPr>
          <w:rFonts w:ascii="Times New Roman" w:hAnsi="Times New Roman" w:cs="Times New Roman"/>
          <w:color w:val="000000" w:themeColor="text1"/>
          <w:sz w:val="24"/>
        </w:rPr>
        <w:t>quando</w:t>
      </w:r>
      <w:r w:rsidR="00192417" w:rsidRPr="00167B9C">
        <w:rPr>
          <w:rFonts w:ascii="Times New Roman" w:hAnsi="Times New Roman" w:cs="Times New Roman"/>
          <w:color w:val="000000" w:themeColor="text1"/>
          <w:sz w:val="24"/>
        </w:rPr>
        <w:t xml:space="preserve"> a proposta do primeiro colocado permanecer acima do preço máximo ou </w:t>
      </w:r>
      <w:r w:rsidR="001B0A83" w:rsidRPr="00167B9C">
        <w:rPr>
          <w:rFonts w:ascii="Times New Roman" w:hAnsi="Times New Roman" w:cs="Times New Roman"/>
          <w:color w:val="000000" w:themeColor="text1"/>
          <w:sz w:val="24"/>
        </w:rPr>
        <w:t>abaixo d</w:t>
      </w:r>
      <w:r w:rsidR="00192417" w:rsidRPr="00167B9C">
        <w:rPr>
          <w:rFonts w:ascii="Times New Roman" w:hAnsi="Times New Roman" w:cs="Times New Roman"/>
          <w:color w:val="000000" w:themeColor="text1"/>
          <w:sz w:val="24"/>
        </w:rPr>
        <w:t xml:space="preserve">o desconto definido para a contratação, o </w:t>
      </w:r>
      <w:r w:rsidR="00AB60CC">
        <w:rPr>
          <w:rFonts w:ascii="Times New Roman" w:hAnsi="Times New Roman" w:cs="Times New Roman"/>
          <w:color w:val="000000" w:themeColor="text1"/>
          <w:sz w:val="24"/>
        </w:rPr>
        <w:t>Agente de Contratação</w:t>
      </w:r>
      <w:r w:rsidR="00192417" w:rsidRPr="00167B9C">
        <w:rPr>
          <w:rFonts w:ascii="Times New Roman" w:hAnsi="Times New Roman" w:cs="Times New Roman"/>
          <w:color w:val="000000" w:themeColor="text1"/>
          <w:sz w:val="24"/>
        </w:rPr>
        <w:t xml:space="preserve"> poderá negociar condições mais vantajosas</w:t>
      </w:r>
      <w:r w:rsidR="001B0A83" w:rsidRPr="00167B9C">
        <w:rPr>
          <w:rFonts w:ascii="Times New Roman" w:hAnsi="Times New Roman" w:cs="Times New Roman"/>
          <w:color w:val="000000" w:themeColor="text1"/>
          <w:sz w:val="24"/>
        </w:rPr>
        <w:t>.</w:t>
      </w:r>
      <w:r w:rsidR="00192417" w:rsidRPr="00167B9C" w:rsidDel="00EA468D">
        <w:rPr>
          <w:rFonts w:ascii="Times New Roman" w:hAnsi="Times New Roman" w:cs="Times New Roman"/>
          <w:color w:val="000000" w:themeColor="text1"/>
          <w:sz w:val="24"/>
        </w:rPr>
        <w:t xml:space="preserve"> </w:t>
      </w:r>
    </w:p>
    <w:p w14:paraId="4597A398" w14:textId="6B5CC3AA" w:rsidR="00C074DA" w:rsidRPr="00167B9C" w:rsidRDefault="00C074DA" w:rsidP="007574BC">
      <w:pPr>
        <w:pStyle w:val="PargrafodaLista"/>
        <w:numPr>
          <w:ilvl w:val="2"/>
          <w:numId w:val="1"/>
        </w:numPr>
        <w:tabs>
          <w:tab w:val="left" w:pos="426"/>
        </w:tabs>
        <w:spacing w:before="120" w:after="120" w:line="276" w:lineRule="auto"/>
        <w:ind w:left="0" w:firstLine="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 xml:space="preserve">Neste caso, será encaminhada contraproposta ao fornecedor que tenha apresentado o </w:t>
      </w:r>
      <w:r w:rsidR="001B0A83" w:rsidRPr="00167B9C">
        <w:rPr>
          <w:rFonts w:ascii="Times New Roman" w:hAnsi="Times New Roman" w:cs="Times New Roman"/>
          <w:color w:val="000000" w:themeColor="text1"/>
          <w:sz w:val="24"/>
        </w:rPr>
        <w:t xml:space="preserve">menor </w:t>
      </w:r>
      <w:r w:rsidRPr="00167B9C">
        <w:rPr>
          <w:rFonts w:ascii="Times New Roman" w:hAnsi="Times New Roman" w:cs="Times New Roman"/>
          <w:color w:val="000000" w:themeColor="text1"/>
          <w:sz w:val="24"/>
        </w:rPr>
        <w:t>preço</w:t>
      </w:r>
      <w:r w:rsidR="001B0A83" w:rsidRPr="00167B9C">
        <w:rPr>
          <w:rFonts w:ascii="Times New Roman" w:hAnsi="Times New Roman" w:cs="Times New Roman"/>
          <w:color w:val="000000" w:themeColor="text1"/>
          <w:sz w:val="24"/>
        </w:rPr>
        <w:t xml:space="preserve"> ou o maior desconto</w:t>
      </w:r>
      <w:r w:rsidRPr="00167B9C">
        <w:rPr>
          <w:rFonts w:ascii="Times New Roman" w:hAnsi="Times New Roman" w:cs="Times New Roman"/>
          <w:color w:val="000000" w:themeColor="text1"/>
          <w:sz w:val="24"/>
        </w:rPr>
        <w:t>, para que seja obtida a melhor proposta compatível</w:t>
      </w:r>
      <w:r w:rsidR="001B0A83" w:rsidRPr="00167B9C">
        <w:rPr>
          <w:rFonts w:ascii="Times New Roman" w:hAnsi="Times New Roman" w:cs="Times New Roman"/>
          <w:color w:val="000000" w:themeColor="text1"/>
          <w:sz w:val="24"/>
        </w:rPr>
        <w:t xml:space="preserve"> em relação</w:t>
      </w:r>
      <w:r w:rsidRPr="00167B9C">
        <w:rPr>
          <w:rFonts w:ascii="Times New Roman" w:hAnsi="Times New Roman" w:cs="Times New Roman"/>
          <w:color w:val="000000" w:themeColor="text1"/>
          <w:sz w:val="24"/>
        </w:rPr>
        <w:t xml:space="preserve"> ao </w:t>
      </w:r>
      <w:r w:rsidR="00430497" w:rsidRPr="00167B9C">
        <w:rPr>
          <w:rFonts w:ascii="Times New Roman" w:hAnsi="Times New Roman" w:cs="Times New Roman"/>
          <w:color w:val="000000" w:themeColor="text1"/>
          <w:sz w:val="24"/>
        </w:rPr>
        <w:t xml:space="preserve">estipulado </w:t>
      </w:r>
      <w:r w:rsidRPr="00167B9C">
        <w:rPr>
          <w:rFonts w:ascii="Times New Roman" w:hAnsi="Times New Roman" w:cs="Times New Roman"/>
          <w:color w:val="000000" w:themeColor="text1"/>
          <w:sz w:val="24"/>
        </w:rPr>
        <w:t>pela Administração.</w:t>
      </w:r>
    </w:p>
    <w:p w14:paraId="656BEA43" w14:textId="69136F0B" w:rsidR="00C074DA" w:rsidRPr="00167B9C" w:rsidRDefault="00C074DA" w:rsidP="007574BC">
      <w:pPr>
        <w:pStyle w:val="PargrafodaLista"/>
        <w:numPr>
          <w:ilvl w:val="2"/>
          <w:numId w:val="1"/>
        </w:numPr>
        <w:tabs>
          <w:tab w:val="left" w:pos="426"/>
        </w:tabs>
        <w:spacing w:before="120" w:after="120" w:line="276" w:lineRule="auto"/>
        <w:ind w:left="0" w:firstLine="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 xml:space="preserve">A negociação poderá ser feita com os demais fornecedores classificados, </w:t>
      </w:r>
      <w:r w:rsidRPr="00167B9C">
        <w:rPr>
          <w:rFonts w:ascii="Times New Roman" w:hAnsi="Times New Roman" w:cs="Times New Roman"/>
          <w:color w:val="000000" w:themeColor="text1"/>
          <w:sz w:val="24"/>
          <w:shd w:val="clear" w:color="auto" w:fill="FFFFFF"/>
        </w:rPr>
        <w:t>exclusivamente por meio do sistema,</w:t>
      </w:r>
      <w:r w:rsidRPr="00167B9C">
        <w:rPr>
          <w:rFonts w:ascii="Times New Roman" w:hAnsi="Times New Roman" w:cs="Times New Roman"/>
          <w:color w:val="000000" w:themeColor="text1"/>
          <w:sz w:val="24"/>
        </w:rPr>
        <w:t xml:space="preserve"> respeitada a ordem de classificação, quando o primeiro colocado, mesmo após a negociação, for desclassificado em razão de sua proposta permanecer acima do preço máximo </w:t>
      </w:r>
      <w:r w:rsidR="000C7D67" w:rsidRPr="00167B9C">
        <w:rPr>
          <w:rFonts w:ascii="Times New Roman" w:hAnsi="Times New Roman" w:cs="Times New Roman"/>
          <w:color w:val="000000" w:themeColor="text1"/>
          <w:sz w:val="24"/>
        </w:rPr>
        <w:t xml:space="preserve">ou abaixo do desconto </w:t>
      </w:r>
      <w:r w:rsidRPr="00167B9C">
        <w:rPr>
          <w:rFonts w:ascii="Times New Roman" w:hAnsi="Times New Roman" w:cs="Times New Roman"/>
          <w:color w:val="000000" w:themeColor="text1"/>
          <w:sz w:val="24"/>
        </w:rPr>
        <w:t>definido para a contratação.</w:t>
      </w:r>
    </w:p>
    <w:p w14:paraId="780709B1" w14:textId="70F13E75" w:rsidR="00C074DA" w:rsidRPr="00167B9C" w:rsidRDefault="00C074DA" w:rsidP="007574BC">
      <w:pPr>
        <w:pStyle w:val="PargrafodaLista"/>
        <w:numPr>
          <w:ilvl w:val="1"/>
          <w:numId w:val="1"/>
        </w:numPr>
        <w:tabs>
          <w:tab w:val="left" w:pos="426"/>
        </w:tabs>
        <w:spacing w:before="120" w:after="120" w:line="276" w:lineRule="auto"/>
        <w:ind w:left="0" w:firstLine="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 xml:space="preserve">Em qualquer caso, concluída a negociação, se </w:t>
      </w:r>
      <w:proofErr w:type="gramStart"/>
      <w:r w:rsidRPr="00167B9C">
        <w:rPr>
          <w:rFonts w:ascii="Times New Roman" w:hAnsi="Times New Roman" w:cs="Times New Roman"/>
          <w:color w:val="000000" w:themeColor="text1"/>
          <w:sz w:val="24"/>
        </w:rPr>
        <w:t>houver,</w:t>
      </w:r>
      <w:proofErr w:type="gramEnd"/>
      <w:r w:rsidRPr="00167B9C">
        <w:rPr>
          <w:rFonts w:ascii="Times New Roman" w:hAnsi="Times New Roman" w:cs="Times New Roman"/>
          <w:color w:val="000000" w:themeColor="text1"/>
          <w:sz w:val="24"/>
        </w:rPr>
        <w:t xml:space="preserve"> o resultado será</w:t>
      </w:r>
      <w:r w:rsidR="000C7D67" w:rsidRPr="00167B9C">
        <w:rPr>
          <w:rFonts w:ascii="Times New Roman" w:hAnsi="Times New Roman" w:cs="Times New Roman"/>
          <w:color w:val="000000" w:themeColor="text1"/>
          <w:sz w:val="24"/>
        </w:rPr>
        <w:t xml:space="preserve"> divulgado a todos e </w:t>
      </w:r>
      <w:r w:rsidRPr="00167B9C">
        <w:rPr>
          <w:rFonts w:ascii="Times New Roman" w:hAnsi="Times New Roman" w:cs="Times New Roman"/>
          <w:color w:val="000000" w:themeColor="text1"/>
          <w:sz w:val="24"/>
        </w:rPr>
        <w:t xml:space="preserve">registrado na ata do procedimento da dispensa eletrônica, </w:t>
      </w:r>
      <w:r w:rsidRPr="00167B9C">
        <w:rPr>
          <w:rFonts w:ascii="Times New Roman" w:hAnsi="Times New Roman" w:cs="Times New Roman"/>
          <w:color w:val="000000" w:themeColor="text1"/>
          <w:sz w:val="24"/>
          <w:shd w:val="clear" w:color="auto" w:fill="FFFFFF"/>
        </w:rPr>
        <w:t>devendo esta ser anexada aos autos do processo de contratação.</w:t>
      </w:r>
    </w:p>
    <w:p w14:paraId="219BC956" w14:textId="685717BA" w:rsidR="00B97D5F" w:rsidRPr="00167B9C" w:rsidRDefault="00B97D5F" w:rsidP="007574BC">
      <w:pPr>
        <w:pStyle w:val="PargrafodaLista"/>
        <w:numPr>
          <w:ilvl w:val="1"/>
          <w:numId w:val="1"/>
        </w:numPr>
        <w:tabs>
          <w:tab w:val="left" w:pos="426"/>
        </w:tabs>
        <w:spacing w:before="120" w:after="120" w:line="276" w:lineRule="auto"/>
        <w:ind w:left="0" w:firstLine="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Constatada a compatibilidade entre o valor da proposta e o estipulado para a contratação, será solicitad</w:t>
      </w:r>
      <w:r w:rsidR="002E384A" w:rsidRPr="00167B9C">
        <w:rPr>
          <w:rFonts w:ascii="Times New Roman" w:hAnsi="Times New Roman" w:cs="Times New Roman"/>
          <w:color w:val="000000" w:themeColor="text1"/>
          <w:sz w:val="24"/>
        </w:rPr>
        <w:t>o</w:t>
      </w:r>
      <w:r w:rsidRPr="00167B9C">
        <w:rPr>
          <w:rFonts w:ascii="Times New Roman" w:hAnsi="Times New Roman" w:cs="Times New Roman"/>
          <w:color w:val="000000" w:themeColor="text1"/>
          <w:sz w:val="24"/>
        </w:rPr>
        <w:t xml:space="preserve"> ao fornecedor </w:t>
      </w:r>
      <w:r w:rsidR="001B32B2" w:rsidRPr="00167B9C">
        <w:rPr>
          <w:rFonts w:ascii="Times New Roman" w:hAnsi="Times New Roman" w:cs="Times New Roman"/>
          <w:color w:val="000000" w:themeColor="text1"/>
          <w:sz w:val="24"/>
        </w:rPr>
        <w:t xml:space="preserve">o envio da proposta adequada ao último lance ofertado </w:t>
      </w:r>
      <w:r w:rsidR="002A0FB2" w:rsidRPr="00167B9C">
        <w:rPr>
          <w:rFonts w:ascii="Times New Roman" w:hAnsi="Times New Roman" w:cs="Times New Roman"/>
          <w:color w:val="000000" w:themeColor="text1"/>
          <w:sz w:val="24"/>
        </w:rPr>
        <w:t xml:space="preserve">ou </w:t>
      </w:r>
      <w:r w:rsidRPr="00167B9C">
        <w:rPr>
          <w:rFonts w:ascii="Times New Roman" w:hAnsi="Times New Roman" w:cs="Times New Roman"/>
          <w:color w:val="000000" w:themeColor="text1"/>
          <w:sz w:val="24"/>
        </w:rPr>
        <w:t xml:space="preserve">ao </w:t>
      </w:r>
      <w:r w:rsidRPr="00167B9C">
        <w:rPr>
          <w:rFonts w:ascii="Times New Roman" w:hAnsi="Times New Roman" w:cs="Times New Roman"/>
          <w:color w:val="000000" w:themeColor="text1"/>
          <w:sz w:val="24"/>
        </w:rPr>
        <w:lastRenderedPageBreak/>
        <w:t xml:space="preserve">valor negociado, </w:t>
      </w:r>
      <w:r w:rsidR="002A0FB2" w:rsidRPr="00167B9C">
        <w:rPr>
          <w:rFonts w:ascii="Times New Roman" w:hAnsi="Times New Roman" w:cs="Times New Roman"/>
          <w:color w:val="000000" w:themeColor="text1"/>
          <w:sz w:val="24"/>
        </w:rPr>
        <w:t xml:space="preserve">se for o caso, </w:t>
      </w:r>
      <w:r w:rsidRPr="00167B9C">
        <w:rPr>
          <w:rFonts w:ascii="Times New Roman" w:hAnsi="Times New Roman" w:cs="Times New Roman"/>
          <w:color w:val="000000" w:themeColor="text1"/>
          <w:sz w:val="24"/>
        </w:rPr>
        <w:t>acompanhada d</w:t>
      </w:r>
      <w:r w:rsidR="002E384A" w:rsidRPr="00167B9C">
        <w:rPr>
          <w:rFonts w:ascii="Times New Roman" w:hAnsi="Times New Roman" w:cs="Times New Roman"/>
          <w:color w:val="000000" w:themeColor="text1"/>
          <w:sz w:val="24"/>
        </w:rPr>
        <w:t>os</w:t>
      </w:r>
      <w:r w:rsidRPr="00167B9C">
        <w:rPr>
          <w:rFonts w:ascii="Times New Roman" w:hAnsi="Times New Roman" w:cs="Times New Roman"/>
          <w:color w:val="000000" w:themeColor="text1"/>
          <w:sz w:val="24"/>
        </w:rPr>
        <w:t xml:space="preserve"> documentos complementares, </w:t>
      </w:r>
      <w:r w:rsidR="006B6755" w:rsidRPr="00167B9C">
        <w:rPr>
          <w:rFonts w:ascii="Times New Roman" w:hAnsi="Times New Roman" w:cs="Times New Roman"/>
          <w:color w:val="000000" w:themeColor="text1"/>
          <w:sz w:val="24"/>
        </w:rPr>
        <w:t>quando</w:t>
      </w:r>
      <w:r w:rsidRPr="00167B9C">
        <w:rPr>
          <w:rFonts w:ascii="Times New Roman" w:hAnsi="Times New Roman" w:cs="Times New Roman"/>
          <w:color w:val="000000" w:themeColor="text1"/>
          <w:sz w:val="24"/>
        </w:rPr>
        <w:t xml:space="preserve"> necessários. </w:t>
      </w:r>
    </w:p>
    <w:p w14:paraId="605ADEFB" w14:textId="2549E20B" w:rsidR="00C46B38" w:rsidRDefault="00C46B38" w:rsidP="002A37C2">
      <w:pPr>
        <w:pStyle w:val="PargrafodaLista"/>
        <w:numPr>
          <w:ilvl w:val="1"/>
          <w:numId w:val="1"/>
        </w:numPr>
        <w:tabs>
          <w:tab w:val="left" w:pos="426"/>
        </w:tabs>
        <w:spacing w:before="120" w:after="120" w:line="276" w:lineRule="auto"/>
        <w:ind w:left="0" w:firstLine="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Encerrada a etapa de negociação,</w:t>
      </w:r>
      <w:r w:rsidR="00770F49" w:rsidRPr="00167B9C">
        <w:rPr>
          <w:rFonts w:ascii="Times New Roman" w:hAnsi="Times New Roman" w:cs="Times New Roman"/>
          <w:color w:val="000000" w:themeColor="text1"/>
          <w:sz w:val="24"/>
        </w:rPr>
        <w:t xml:space="preserve"> se </w:t>
      </w:r>
      <w:proofErr w:type="gramStart"/>
      <w:r w:rsidR="00770F49" w:rsidRPr="00167B9C">
        <w:rPr>
          <w:rFonts w:ascii="Times New Roman" w:hAnsi="Times New Roman" w:cs="Times New Roman"/>
          <w:color w:val="000000" w:themeColor="text1"/>
          <w:sz w:val="24"/>
        </w:rPr>
        <w:t>houver,</w:t>
      </w:r>
      <w:proofErr w:type="gramEnd"/>
      <w:r w:rsidRPr="00167B9C">
        <w:rPr>
          <w:rFonts w:ascii="Times New Roman" w:hAnsi="Times New Roman" w:cs="Times New Roman"/>
          <w:color w:val="000000" w:themeColor="text1"/>
          <w:sz w:val="24"/>
        </w:rPr>
        <w:t xml:space="preserve"> o </w:t>
      </w:r>
      <w:r w:rsidR="00AB60CC">
        <w:rPr>
          <w:rFonts w:ascii="Times New Roman" w:hAnsi="Times New Roman" w:cs="Times New Roman"/>
          <w:color w:val="000000" w:themeColor="text1"/>
          <w:sz w:val="24"/>
        </w:rPr>
        <w:t>Agente de Contratação</w:t>
      </w:r>
      <w:r w:rsidRPr="00167B9C">
        <w:rPr>
          <w:rFonts w:ascii="Times New Roman" w:hAnsi="Times New Roman" w:cs="Times New Roman"/>
          <w:color w:val="000000" w:themeColor="text1"/>
          <w:sz w:val="24"/>
        </w:rPr>
        <w:t xml:space="preserve"> verificará se o fornecedor provisoriamente classificado em primeiro lugar atende às condições de participação no certame, conforme previsto no art. 14 da Lei nº 14.133/2021, legislação correlata e no</w:t>
      </w:r>
      <w:r w:rsidR="00FB3D71" w:rsidRPr="00167B9C">
        <w:rPr>
          <w:rFonts w:ascii="Times New Roman" w:hAnsi="Times New Roman" w:cs="Times New Roman"/>
          <w:color w:val="000000" w:themeColor="text1"/>
          <w:sz w:val="24"/>
        </w:rPr>
        <w:t>s</w:t>
      </w:r>
      <w:r w:rsidRPr="00167B9C">
        <w:rPr>
          <w:rFonts w:ascii="Times New Roman" w:hAnsi="Times New Roman" w:cs="Times New Roman"/>
          <w:color w:val="000000" w:themeColor="text1"/>
          <w:sz w:val="24"/>
        </w:rPr>
        <w:t xml:space="preserve"> ite</w:t>
      </w:r>
      <w:r w:rsidR="00FB3D71" w:rsidRPr="00167B9C">
        <w:rPr>
          <w:rFonts w:ascii="Times New Roman" w:hAnsi="Times New Roman" w:cs="Times New Roman"/>
          <w:color w:val="000000" w:themeColor="text1"/>
          <w:sz w:val="24"/>
        </w:rPr>
        <w:t>ns</w:t>
      </w:r>
      <w:r w:rsidRPr="00167B9C">
        <w:rPr>
          <w:rFonts w:ascii="Times New Roman" w:hAnsi="Times New Roman" w:cs="Times New Roman"/>
          <w:color w:val="000000" w:themeColor="text1"/>
          <w:sz w:val="24"/>
        </w:rPr>
        <w:t xml:space="preserve"> </w:t>
      </w:r>
      <w:r w:rsidR="00FB3D71" w:rsidRPr="00167B9C">
        <w:rPr>
          <w:rFonts w:ascii="Times New Roman" w:hAnsi="Times New Roman" w:cs="Times New Roman"/>
          <w:color w:val="000000" w:themeColor="text1"/>
          <w:sz w:val="24"/>
        </w:rPr>
        <w:fldChar w:fldCharType="begin"/>
      </w:r>
      <w:r w:rsidR="00FB3D71" w:rsidRPr="00167B9C">
        <w:rPr>
          <w:rFonts w:ascii="Times New Roman" w:hAnsi="Times New Roman" w:cs="Times New Roman"/>
          <w:color w:val="000000" w:themeColor="text1"/>
          <w:sz w:val="24"/>
        </w:rPr>
        <w:instrText xml:space="preserve"> REF _Ref144286315 \r \h </w:instrText>
      </w:r>
      <w:r w:rsidR="00922ACE" w:rsidRPr="00167B9C">
        <w:rPr>
          <w:rFonts w:ascii="Times New Roman" w:hAnsi="Times New Roman" w:cs="Times New Roman"/>
          <w:color w:val="000000" w:themeColor="text1"/>
          <w:sz w:val="24"/>
        </w:rPr>
        <w:instrText xml:space="preserve"> \* MERGEFORMAT </w:instrText>
      </w:r>
      <w:r w:rsidR="00FB3D71" w:rsidRPr="00167B9C">
        <w:rPr>
          <w:rFonts w:ascii="Times New Roman" w:hAnsi="Times New Roman" w:cs="Times New Roman"/>
          <w:color w:val="000000" w:themeColor="text1"/>
          <w:sz w:val="24"/>
        </w:rPr>
      </w:r>
      <w:r w:rsidR="00FB3D71" w:rsidRPr="00167B9C">
        <w:rPr>
          <w:rFonts w:ascii="Times New Roman" w:hAnsi="Times New Roman" w:cs="Times New Roman"/>
          <w:color w:val="000000" w:themeColor="text1"/>
          <w:sz w:val="24"/>
        </w:rPr>
        <w:fldChar w:fldCharType="separate"/>
      </w:r>
      <w:r w:rsidR="00F90575">
        <w:rPr>
          <w:rFonts w:ascii="Times New Roman" w:hAnsi="Times New Roman" w:cs="Times New Roman"/>
          <w:color w:val="000000" w:themeColor="text1"/>
          <w:sz w:val="24"/>
        </w:rPr>
        <w:t>2.2</w:t>
      </w:r>
      <w:r w:rsidR="00FB3D71" w:rsidRPr="00167B9C">
        <w:rPr>
          <w:rFonts w:ascii="Times New Roman" w:hAnsi="Times New Roman" w:cs="Times New Roman"/>
          <w:color w:val="000000" w:themeColor="text1"/>
          <w:sz w:val="24"/>
        </w:rPr>
        <w:fldChar w:fldCharType="end"/>
      </w:r>
      <w:r w:rsidR="005722E5" w:rsidRPr="00167B9C">
        <w:rPr>
          <w:rFonts w:ascii="Times New Roman" w:hAnsi="Times New Roman" w:cs="Times New Roman"/>
          <w:color w:val="000000" w:themeColor="text1"/>
          <w:sz w:val="24"/>
        </w:rPr>
        <w:t xml:space="preserve"> e seguintes deste Aviso</w:t>
      </w:r>
      <w:r w:rsidRPr="00167B9C">
        <w:rPr>
          <w:rFonts w:ascii="Times New Roman" w:hAnsi="Times New Roman" w:cs="Times New Roman"/>
          <w:color w:val="000000" w:themeColor="text1"/>
          <w:sz w:val="24"/>
        </w:rPr>
        <w:t xml:space="preserve">, especialmente quanto à existência de sanção que impeça a participação </w:t>
      </w:r>
      <w:r w:rsidR="00CB236F" w:rsidRPr="00167B9C">
        <w:rPr>
          <w:rFonts w:ascii="Times New Roman" w:hAnsi="Times New Roman" w:cs="Times New Roman"/>
          <w:color w:val="000000" w:themeColor="text1"/>
          <w:sz w:val="24"/>
          <w:lang w:eastAsia="ar-SA"/>
        </w:rPr>
        <w:t xml:space="preserve">no processo de contratação direta </w:t>
      </w:r>
      <w:r w:rsidRPr="00167B9C">
        <w:rPr>
          <w:rFonts w:ascii="Times New Roman" w:hAnsi="Times New Roman" w:cs="Times New Roman"/>
          <w:color w:val="000000" w:themeColor="text1"/>
          <w:sz w:val="24"/>
        </w:rPr>
        <w:t>ou a futura contratação, mediante a consulta aos seguintes cad</w:t>
      </w:r>
      <w:r w:rsidR="002A37C2">
        <w:rPr>
          <w:rFonts w:ascii="Times New Roman" w:hAnsi="Times New Roman" w:cs="Times New Roman"/>
          <w:color w:val="000000" w:themeColor="text1"/>
          <w:sz w:val="24"/>
        </w:rPr>
        <w:t>astros;</w:t>
      </w:r>
    </w:p>
    <w:p w14:paraId="19292531" w14:textId="77777777" w:rsidR="00C46B38" w:rsidRPr="00167B9C" w:rsidRDefault="00C46B38" w:rsidP="007574BC">
      <w:pPr>
        <w:pStyle w:val="PargrafodaLista"/>
        <w:numPr>
          <w:ilvl w:val="2"/>
          <w:numId w:val="1"/>
        </w:numPr>
        <w:tabs>
          <w:tab w:val="left" w:pos="426"/>
        </w:tabs>
        <w:spacing w:before="120" w:after="120" w:line="276" w:lineRule="auto"/>
        <w:ind w:left="0" w:firstLine="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Cadastro Nacional de Empresas Inidôneas e Suspensas - CEIS, mantido pela Controladoria-Geral da União (</w:t>
      </w:r>
      <w:proofErr w:type="gramStart"/>
      <w:r w:rsidRPr="00167B9C">
        <w:rPr>
          <w:rFonts w:ascii="Times New Roman" w:hAnsi="Times New Roman" w:cs="Times New Roman"/>
          <w:color w:val="000000" w:themeColor="text1"/>
          <w:sz w:val="24"/>
        </w:rPr>
        <w:t>https</w:t>
      </w:r>
      <w:proofErr w:type="gramEnd"/>
      <w:r w:rsidRPr="00167B9C">
        <w:rPr>
          <w:rFonts w:ascii="Times New Roman" w:hAnsi="Times New Roman" w:cs="Times New Roman"/>
          <w:color w:val="000000" w:themeColor="text1"/>
          <w:sz w:val="24"/>
        </w:rPr>
        <w:t xml:space="preserve">://www.portaltransparencia.gov.br/sancoes/ceis); e </w:t>
      </w:r>
    </w:p>
    <w:p w14:paraId="5A8492C1" w14:textId="16FF5132" w:rsidR="00C46B38" w:rsidRPr="00167B9C" w:rsidRDefault="00C46B38" w:rsidP="007574BC">
      <w:pPr>
        <w:pStyle w:val="PargrafodaLista"/>
        <w:numPr>
          <w:ilvl w:val="2"/>
          <w:numId w:val="1"/>
        </w:numPr>
        <w:tabs>
          <w:tab w:val="left" w:pos="426"/>
        </w:tabs>
        <w:spacing w:before="120" w:after="120" w:line="276" w:lineRule="auto"/>
        <w:ind w:left="0" w:firstLine="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Cadastro Nacional de Empresas Punidas – CNEP, mantido pela Controladoria-Geral da União (</w:t>
      </w:r>
      <w:proofErr w:type="gramStart"/>
      <w:r w:rsidRPr="00167B9C">
        <w:rPr>
          <w:rFonts w:ascii="Times New Roman" w:hAnsi="Times New Roman" w:cs="Times New Roman"/>
          <w:color w:val="000000" w:themeColor="text1"/>
          <w:sz w:val="24"/>
        </w:rPr>
        <w:t>https</w:t>
      </w:r>
      <w:proofErr w:type="gramEnd"/>
      <w:r w:rsidRPr="00167B9C">
        <w:rPr>
          <w:rFonts w:ascii="Times New Roman" w:hAnsi="Times New Roman" w:cs="Times New Roman"/>
          <w:color w:val="000000" w:themeColor="text1"/>
          <w:sz w:val="24"/>
        </w:rPr>
        <w:t xml:space="preserve">://www.portaltransparencia.gov.br/sancoes/cnep). </w:t>
      </w:r>
    </w:p>
    <w:p w14:paraId="2AFEDAAB" w14:textId="0E138304" w:rsidR="00C46B38" w:rsidRPr="00167B9C" w:rsidRDefault="00C46B38" w:rsidP="007574BC">
      <w:pPr>
        <w:pStyle w:val="PargrafodaLista"/>
        <w:numPr>
          <w:ilvl w:val="1"/>
          <w:numId w:val="1"/>
        </w:numPr>
        <w:tabs>
          <w:tab w:val="left" w:pos="426"/>
        </w:tabs>
        <w:spacing w:before="120" w:after="120" w:line="276" w:lineRule="auto"/>
        <w:ind w:left="0" w:firstLine="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 xml:space="preserve">A consulta aos cadastros será realizada em nome da empresa </w:t>
      </w:r>
      <w:r w:rsidR="001B3E19" w:rsidRPr="00167B9C">
        <w:rPr>
          <w:rFonts w:ascii="Times New Roman" w:hAnsi="Times New Roman" w:cs="Times New Roman"/>
          <w:color w:val="000000" w:themeColor="text1"/>
          <w:sz w:val="24"/>
        </w:rPr>
        <w:t>fornecedora</w:t>
      </w:r>
      <w:r w:rsidRPr="00167B9C">
        <w:rPr>
          <w:rFonts w:ascii="Times New Roman" w:hAnsi="Times New Roman" w:cs="Times New Roman"/>
          <w:color w:val="000000" w:themeColor="text1"/>
          <w:sz w:val="24"/>
        </w:rPr>
        <w:t xml:space="preserve"> e também de seu sócio majoritário, por força da vedação de que trata o artigo 12 da Lei n° 8.429, de 1992.</w:t>
      </w:r>
    </w:p>
    <w:p w14:paraId="0E17A2D2" w14:textId="4886B408" w:rsidR="00C46B38" w:rsidRPr="00167B9C" w:rsidRDefault="00C46B38" w:rsidP="007574BC">
      <w:pPr>
        <w:pStyle w:val="PargrafodaLista"/>
        <w:numPr>
          <w:ilvl w:val="1"/>
          <w:numId w:val="1"/>
        </w:numPr>
        <w:tabs>
          <w:tab w:val="left" w:pos="426"/>
        </w:tabs>
        <w:spacing w:before="120" w:after="120" w:line="276" w:lineRule="auto"/>
        <w:ind w:left="0" w:firstLine="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 xml:space="preserve">Caso conste na Consulta de Situação do </w:t>
      </w:r>
      <w:r w:rsidR="001B3E19" w:rsidRPr="00167B9C">
        <w:rPr>
          <w:rFonts w:ascii="Times New Roman" w:hAnsi="Times New Roman" w:cs="Times New Roman"/>
          <w:color w:val="000000" w:themeColor="text1"/>
          <w:sz w:val="24"/>
        </w:rPr>
        <w:t>fornecedor</w:t>
      </w:r>
      <w:r w:rsidRPr="00167B9C">
        <w:rPr>
          <w:rFonts w:ascii="Times New Roman" w:hAnsi="Times New Roman" w:cs="Times New Roman"/>
          <w:color w:val="000000" w:themeColor="text1"/>
          <w:sz w:val="24"/>
        </w:rPr>
        <w:t xml:space="preserve"> a existência de Ocorrências Impeditivas Indiretas, o </w:t>
      </w:r>
      <w:r w:rsidR="00C5743C" w:rsidRPr="00167B9C">
        <w:rPr>
          <w:rFonts w:ascii="Times New Roman" w:hAnsi="Times New Roman" w:cs="Times New Roman"/>
          <w:color w:val="000000" w:themeColor="text1"/>
          <w:sz w:val="24"/>
        </w:rPr>
        <w:t>órgão</w:t>
      </w:r>
      <w:r w:rsidR="006B15F7" w:rsidRPr="00167B9C">
        <w:rPr>
          <w:rFonts w:ascii="Times New Roman" w:hAnsi="Times New Roman" w:cs="Times New Roman"/>
          <w:color w:val="000000" w:themeColor="text1"/>
          <w:sz w:val="24"/>
        </w:rPr>
        <w:t xml:space="preserve"> </w:t>
      </w:r>
      <w:r w:rsidRPr="00167B9C">
        <w:rPr>
          <w:rFonts w:ascii="Times New Roman" w:hAnsi="Times New Roman" w:cs="Times New Roman"/>
          <w:color w:val="000000" w:themeColor="text1"/>
          <w:sz w:val="24"/>
        </w:rPr>
        <w:t>diligenciará para verificar se houve fraude por parte das empresas apontadas no Relatório de Ocorrências Impeditivas Indiretas. (IN nº 3/2018, art. 29, caput</w:t>
      </w:r>
      <w:proofErr w:type="gramStart"/>
      <w:r w:rsidRPr="00167B9C">
        <w:rPr>
          <w:rFonts w:ascii="Times New Roman" w:hAnsi="Times New Roman" w:cs="Times New Roman"/>
          <w:color w:val="000000" w:themeColor="text1"/>
          <w:sz w:val="24"/>
        </w:rPr>
        <w:t>)</w:t>
      </w:r>
      <w:proofErr w:type="gramEnd"/>
    </w:p>
    <w:p w14:paraId="3BCE1DD1" w14:textId="77777777" w:rsidR="00C46B38" w:rsidRPr="00167B9C" w:rsidRDefault="00C46B38" w:rsidP="007574BC">
      <w:pPr>
        <w:pStyle w:val="PargrafodaLista"/>
        <w:numPr>
          <w:ilvl w:val="2"/>
          <w:numId w:val="1"/>
        </w:numPr>
        <w:tabs>
          <w:tab w:val="left" w:pos="426"/>
        </w:tabs>
        <w:spacing w:before="120" w:after="120" w:line="276" w:lineRule="auto"/>
        <w:ind w:left="0" w:firstLine="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A tentativa de burla será verificada por meio dos vínculos societários, linhas de fornecimento similares, dentre outros. (IN nº 3/2018, art. 29, §1º).</w:t>
      </w:r>
    </w:p>
    <w:p w14:paraId="6D5AB85C" w14:textId="35264766" w:rsidR="00C46B38" w:rsidRPr="00167B9C" w:rsidRDefault="00C46B38" w:rsidP="007574BC">
      <w:pPr>
        <w:pStyle w:val="PargrafodaLista"/>
        <w:numPr>
          <w:ilvl w:val="2"/>
          <w:numId w:val="1"/>
        </w:numPr>
        <w:tabs>
          <w:tab w:val="left" w:pos="426"/>
        </w:tabs>
        <w:spacing w:before="120" w:after="120" w:line="276" w:lineRule="auto"/>
        <w:ind w:left="0" w:firstLine="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 xml:space="preserve">O </w:t>
      </w:r>
      <w:r w:rsidR="00A1772F" w:rsidRPr="00167B9C">
        <w:rPr>
          <w:rFonts w:ascii="Times New Roman" w:hAnsi="Times New Roman" w:cs="Times New Roman"/>
          <w:color w:val="000000" w:themeColor="text1"/>
          <w:sz w:val="24"/>
        </w:rPr>
        <w:t>fornecedor</w:t>
      </w:r>
      <w:r w:rsidRPr="00167B9C">
        <w:rPr>
          <w:rFonts w:ascii="Times New Roman" w:hAnsi="Times New Roman" w:cs="Times New Roman"/>
          <w:color w:val="000000" w:themeColor="text1"/>
          <w:sz w:val="24"/>
        </w:rPr>
        <w:t xml:space="preserve"> será convocado para manifestação previamente a uma eventual desclassificação. (IN nº 3/2018, art. 29, §2º).</w:t>
      </w:r>
    </w:p>
    <w:p w14:paraId="4C5F8EAB" w14:textId="188DD146" w:rsidR="00C46B38" w:rsidRPr="00167B9C" w:rsidRDefault="00C46B38" w:rsidP="007574BC">
      <w:pPr>
        <w:pStyle w:val="PargrafodaLista"/>
        <w:numPr>
          <w:ilvl w:val="2"/>
          <w:numId w:val="1"/>
        </w:numPr>
        <w:tabs>
          <w:tab w:val="left" w:pos="426"/>
        </w:tabs>
        <w:spacing w:before="120" w:after="120" w:line="276" w:lineRule="auto"/>
        <w:ind w:left="0" w:firstLine="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 xml:space="preserve">Constatada a existência de sanção, o </w:t>
      </w:r>
      <w:r w:rsidR="0085324E" w:rsidRPr="00167B9C">
        <w:rPr>
          <w:rFonts w:ascii="Times New Roman" w:hAnsi="Times New Roman" w:cs="Times New Roman"/>
          <w:color w:val="000000" w:themeColor="text1"/>
          <w:sz w:val="24"/>
        </w:rPr>
        <w:t>fornecedor</w:t>
      </w:r>
      <w:r w:rsidRPr="00167B9C">
        <w:rPr>
          <w:rFonts w:ascii="Times New Roman" w:hAnsi="Times New Roman" w:cs="Times New Roman"/>
          <w:color w:val="000000" w:themeColor="text1"/>
          <w:sz w:val="24"/>
        </w:rPr>
        <w:t xml:space="preserve"> será reputado inabilitado, por falta de condição de participação.</w:t>
      </w:r>
    </w:p>
    <w:p w14:paraId="74F0B30A" w14:textId="481A5391" w:rsidR="00FA35BE" w:rsidRPr="00167B9C" w:rsidRDefault="00FA35BE" w:rsidP="007574BC">
      <w:pPr>
        <w:pStyle w:val="PargrafodaLista"/>
        <w:numPr>
          <w:ilvl w:val="1"/>
          <w:numId w:val="1"/>
        </w:numPr>
        <w:tabs>
          <w:tab w:val="left" w:pos="426"/>
        </w:tabs>
        <w:spacing w:before="120" w:after="120" w:line="276" w:lineRule="auto"/>
        <w:ind w:left="0" w:firstLine="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 xml:space="preserve">Verificadas as condições de participação, o </w:t>
      </w:r>
      <w:r w:rsidR="009831C8" w:rsidRPr="00167B9C">
        <w:rPr>
          <w:rFonts w:ascii="Times New Roman" w:hAnsi="Times New Roman" w:cs="Times New Roman"/>
          <w:color w:val="000000" w:themeColor="text1"/>
          <w:sz w:val="24"/>
        </w:rPr>
        <w:t xml:space="preserve">gestor </w:t>
      </w:r>
      <w:r w:rsidRPr="00167B9C">
        <w:rPr>
          <w:rFonts w:ascii="Times New Roman" w:hAnsi="Times New Roman" w:cs="Times New Roman"/>
          <w:color w:val="000000" w:themeColor="text1"/>
          <w:sz w:val="24"/>
        </w:rPr>
        <w:t xml:space="preserve">examinará a proposta classificada em primeiro lugar quanto à adequação ao objeto e à compatibilidade do preço em relação ao máximo estipulado para contratação neste </w:t>
      </w:r>
      <w:r w:rsidR="009831C8" w:rsidRPr="00167B9C">
        <w:rPr>
          <w:rFonts w:ascii="Times New Roman" w:hAnsi="Times New Roman" w:cs="Times New Roman"/>
          <w:color w:val="000000" w:themeColor="text1"/>
          <w:sz w:val="24"/>
        </w:rPr>
        <w:t>Aviso de Contratação Direta</w:t>
      </w:r>
      <w:r w:rsidRPr="00167B9C">
        <w:rPr>
          <w:rFonts w:ascii="Times New Roman" w:hAnsi="Times New Roman" w:cs="Times New Roman"/>
          <w:color w:val="000000" w:themeColor="text1"/>
          <w:sz w:val="24"/>
        </w:rPr>
        <w:t xml:space="preserve"> e em seus anexos</w:t>
      </w:r>
      <w:r w:rsidR="00226EC1" w:rsidRPr="00167B9C">
        <w:rPr>
          <w:rFonts w:ascii="Times New Roman" w:hAnsi="Times New Roman" w:cs="Times New Roman"/>
          <w:color w:val="000000" w:themeColor="text1"/>
          <w:sz w:val="24"/>
        </w:rPr>
        <w:t>.</w:t>
      </w:r>
    </w:p>
    <w:p w14:paraId="7E637FBA" w14:textId="77777777" w:rsidR="00C074DA" w:rsidRPr="00167B9C" w:rsidRDefault="00C074DA" w:rsidP="007574BC">
      <w:pPr>
        <w:pStyle w:val="PargrafodaLista"/>
        <w:numPr>
          <w:ilvl w:val="1"/>
          <w:numId w:val="1"/>
        </w:numPr>
        <w:tabs>
          <w:tab w:val="left" w:pos="426"/>
        </w:tabs>
        <w:spacing w:before="120" w:after="120" w:line="276" w:lineRule="auto"/>
        <w:ind w:left="0" w:firstLine="0"/>
        <w:jc w:val="both"/>
        <w:rPr>
          <w:rFonts w:ascii="Times New Roman" w:hAnsi="Times New Roman" w:cs="Times New Roman"/>
          <w:i/>
          <w:color w:val="000000" w:themeColor="text1"/>
          <w:sz w:val="24"/>
        </w:rPr>
      </w:pPr>
      <w:r w:rsidRPr="00167B9C">
        <w:rPr>
          <w:rFonts w:ascii="Times New Roman" w:hAnsi="Times New Roman" w:cs="Times New Roman"/>
          <w:color w:val="000000" w:themeColor="text1"/>
          <w:sz w:val="24"/>
          <w:lang w:eastAsia="en-US"/>
        </w:rPr>
        <w:t xml:space="preserve">Será desclassificada a proposta vencedora que: </w:t>
      </w:r>
    </w:p>
    <w:p w14:paraId="4A280F23" w14:textId="5E399197" w:rsidR="00C074DA" w:rsidRPr="00167B9C" w:rsidRDefault="0000360C" w:rsidP="007574BC">
      <w:pPr>
        <w:pStyle w:val="PargrafodaLista"/>
        <w:numPr>
          <w:ilvl w:val="2"/>
          <w:numId w:val="1"/>
        </w:numPr>
        <w:tabs>
          <w:tab w:val="left" w:pos="426"/>
        </w:tabs>
        <w:spacing w:before="120" w:after="120" w:line="276" w:lineRule="auto"/>
        <w:ind w:left="0" w:firstLine="0"/>
        <w:jc w:val="both"/>
        <w:rPr>
          <w:rFonts w:ascii="Times New Roman" w:hAnsi="Times New Roman" w:cs="Times New Roman"/>
          <w:i/>
          <w:color w:val="000000" w:themeColor="text1"/>
          <w:sz w:val="24"/>
        </w:rPr>
      </w:pPr>
      <w:r w:rsidRPr="00167B9C">
        <w:rPr>
          <w:rFonts w:ascii="Times New Roman" w:hAnsi="Times New Roman" w:cs="Times New Roman"/>
          <w:color w:val="000000" w:themeColor="text1"/>
          <w:sz w:val="24"/>
        </w:rPr>
        <w:t>Contiver</w:t>
      </w:r>
      <w:r w:rsidR="00C074DA" w:rsidRPr="00167B9C">
        <w:rPr>
          <w:rFonts w:ascii="Times New Roman" w:hAnsi="Times New Roman" w:cs="Times New Roman"/>
          <w:color w:val="000000" w:themeColor="text1"/>
          <w:sz w:val="24"/>
        </w:rPr>
        <w:t xml:space="preserve"> vícios insanáveis</w:t>
      </w:r>
      <w:r w:rsidR="00C074DA" w:rsidRPr="00167B9C">
        <w:rPr>
          <w:rFonts w:ascii="Times New Roman" w:hAnsi="Times New Roman" w:cs="Times New Roman"/>
          <w:iCs/>
          <w:color w:val="000000" w:themeColor="text1"/>
          <w:sz w:val="24"/>
        </w:rPr>
        <w:t>;</w:t>
      </w:r>
    </w:p>
    <w:p w14:paraId="7DD98242" w14:textId="69323D9F" w:rsidR="00C074DA" w:rsidRPr="00167B9C" w:rsidRDefault="0000360C" w:rsidP="007574BC">
      <w:pPr>
        <w:pStyle w:val="PargrafodaLista"/>
        <w:numPr>
          <w:ilvl w:val="2"/>
          <w:numId w:val="1"/>
        </w:numPr>
        <w:tabs>
          <w:tab w:val="left" w:pos="426"/>
        </w:tabs>
        <w:spacing w:before="120" w:after="120" w:line="276" w:lineRule="auto"/>
        <w:ind w:left="0" w:firstLine="0"/>
        <w:jc w:val="both"/>
        <w:rPr>
          <w:rFonts w:ascii="Times New Roman" w:hAnsi="Times New Roman" w:cs="Times New Roman"/>
          <w:i/>
          <w:color w:val="000000" w:themeColor="text1"/>
          <w:sz w:val="24"/>
        </w:rPr>
      </w:pPr>
      <w:r w:rsidRPr="00167B9C">
        <w:rPr>
          <w:rFonts w:ascii="Times New Roman" w:hAnsi="Times New Roman" w:cs="Times New Roman"/>
          <w:color w:val="000000" w:themeColor="text1"/>
          <w:sz w:val="24"/>
        </w:rPr>
        <w:t>Não</w:t>
      </w:r>
      <w:r w:rsidR="00C074DA" w:rsidRPr="00167B9C">
        <w:rPr>
          <w:rFonts w:ascii="Times New Roman" w:hAnsi="Times New Roman" w:cs="Times New Roman"/>
          <w:color w:val="000000" w:themeColor="text1"/>
          <w:sz w:val="24"/>
        </w:rPr>
        <w:t xml:space="preserve"> obedecer às especificações técnicas pormenorizadas neste aviso ou em seus anexos</w:t>
      </w:r>
      <w:r w:rsidR="00C074DA" w:rsidRPr="00167B9C">
        <w:rPr>
          <w:rFonts w:ascii="Times New Roman" w:hAnsi="Times New Roman" w:cs="Times New Roman"/>
          <w:iCs/>
          <w:color w:val="000000" w:themeColor="text1"/>
          <w:sz w:val="24"/>
        </w:rPr>
        <w:t>;</w:t>
      </w:r>
    </w:p>
    <w:p w14:paraId="1C67284C" w14:textId="1F87F69D" w:rsidR="00C074DA" w:rsidRPr="00167B9C" w:rsidRDefault="0000360C" w:rsidP="007574BC">
      <w:pPr>
        <w:pStyle w:val="PargrafodaLista"/>
        <w:numPr>
          <w:ilvl w:val="2"/>
          <w:numId w:val="1"/>
        </w:numPr>
        <w:tabs>
          <w:tab w:val="left" w:pos="426"/>
        </w:tabs>
        <w:spacing w:before="120" w:after="120" w:line="276" w:lineRule="auto"/>
        <w:ind w:left="0" w:firstLine="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Apresentar</w:t>
      </w:r>
      <w:r w:rsidR="00C074DA" w:rsidRPr="00167B9C">
        <w:rPr>
          <w:rFonts w:ascii="Times New Roman" w:hAnsi="Times New Roman" w:cs="Times New Roman"/>
          <w:color w:val="000000" w:themeColor="text1"/>
          <w:sz w:val="24"/>
        </w:rPr>
        <w:t xml:space="preserve"> preços inexequíveis ou </w:t>
      </w:r>
      <w:r w:rsidR="0000594B" w:rsidRPr="00167B9C">
        <w:rPr>
          <w:rFonts w:ascii="Times New Roman" w:hAnsi="Times New Roman" w:cs="Times New Roman"/>
          <w:color w:val="000000" w:themeColor="text1"/>
          <w:sz w:val="24"/>
        </w:rPr>
        <w:t xml:space="preserve">que </w:t>
      </w:r>
      <w:r w:rsidR="00C074DA" w:rsidRPr="00167B9C">
        <w:rPr>
          <w:rFonts w:ascii="Times New Roman" w:hAnsi="Times New Roman" w:cs="Times New Roman"/>
          <w:color w:val="000000" w:themeColor="text1"/>
          <w:sz w:val="24"/>
        </w:rPr>
        <w:t>permanecerem acima do preço máximo definido para a contratação;</w:t>
      </w:r>
    </w:p>
    <w:p w14:paraId="558CCBF9" w14:textId="07BEC32D" w:rsidR="00C074DA" w:rsidRPr="00167B9C" w:rsidRDefault="0000360C" w:rsidP="007574BC">
      <w:pPr>
        <w:pStyle w:val="PargrafodaLista"/>
        <w:numPr>
          <w:ilvl w:val="2"/>
          <w:numId w:val="1"/>
        </w:numPr>
        <w:tabs>
          <w:tab w:val="left" w:pos="426"/>
        </w:tabs>
        <w:spacing w:before="120" w:after="120" w:line="276" w:lineRule="auto"/>
        <w:ind w:left="0" w:firstLine="0"/>
        <w:jc w:val="both"/>
        <w:rPr>
          <w:rFonts w:ascii="Times New Roman" w:hAnsi="Times New Roman" w:cs="Times New Roman"/>
          <w:i/>
          <w:color w:val="000000" w:themeColor="text1"/>
          <w:sz w:val="24"/>
        </w:rPr>
      </w:pPr>
      <w:r w:rsidRPr="00167B9C">
        <w:rPr>
          <w:rFonts w:ascii="Times New Roman" w:hAnsi="Times New Roman" w:cs="Times New Roman"/>
          <w:color w:val="000000" w:themeColor="text1"/>
          <w:sz w:val="24"/>
        </w:rPr>
        <w:t>Não</w:t>
      </w:r>
      <w:r w:rsidR="00C074DA" w:rsidRPr="00167B9C">
        <w:rPr>
          <w:rFonts w:ascii="Times New Roman" w:hAnsi="Times New Roman" w:cs="Times New Roman"/>
          <w:color w:val="000000" w:themeColor="text1"/>
          <w:sz w:val="24"/>
        </w:rPr>
        <w:t xml:space="preserve"> tiver sua exequibilidade demonstrada, quando exigido pela Administração</w:t>
      </w:r>
      <w:r w:rsidR="00C074DA" w:rsidRPr="00167B9C">
        <w:rPr>
          <w:rFonts w:ascii="Times New Roman" w:hAnsi="Times New Roman" w:cs="Times New Roman"/>
          <w:iCs/>
          <w:color w:val="000000" w:themeColor="text1"/>
          <w:sz w:val="24"/>
        </w:rPr>
        <w:t>;</w:t>
      </w:r>
    </w:p>
    <w:p w14:paraId="1579E1A8" w14:textId="39F4AD04" w:rsidR="00C074DA" w:rsidRPr="00167B9C" w:rsidRDefault="0000360C" w:rsidP="007574BC">
      <w:pPr>
        <w:pStyle w:val="PargrafodaLista"/>
        <w:numPr>
          <w:ilvl w:val="2"/>
          <w:numId w:val="1"/>
        </w:numPr>
        <w:tabs>
          <w:tab w:val="left" w:pos="426"/>
        </w:tabs>
        <w:spacing w:before="120" w:after="120" w:line="276" w:lineRule="auto"/>
        <w:ind w:left="0" w:firstLine="0"/>
        <w:jc w:val="both"/>
        <w:rPr>
          <w:rFonts w:ascii="Times New Roman" w:hAnsi="Times New Roman" w:cs="Times New Roman"/>
          <w:i/>
          <w:color w:val="000000" w:themeColor="text1"/>
          <w:sz w:val="24"/>
        </w:rPr>
      </w:pPr>
      <w:r w:rsidRPr="00167B9C">
        <w:rPr>
          <w:rFonts w:ascii="Times New Roman" w:hAnsi="Times New Roman" w:cs="Times New Roman"/>
          <w:color w:val="000000" w:themeColor="text1"/>
          <w:sz w:val="24"/>
        </w:rPr>
        <w:t>A</w:t>
      </w:r>
      <w:r w:rsidR="00C074DA" w:rsidRPr="00167B9C">
        <w:rPr>
          <w:rFonts w:ascii="Times New Roman" w:hAnsi="Times New Roman" w:cs="Times New Roman"/>
          <w:color w:val="000000" w:themeColor="text1"/>
          <w:sz w:val="24"/>
        </w:rPr>
        <w:t>presentar desconformidade com quaisquer outras exigências deste aviso ou seus anexos, desde que insanável.</w:t>
      </w:r>
    </w:p>
    <w:p w14:paraId="7FD2A778" w14:textId="77777777" w:rsidR="00C074DA" w:rsidRPr="00167B9C" w:rsidRDefault="00C074DA" w:rsidP="007574BC">
      <w:pPr>
        <w:pStyle w:val="PargrafodaLista"/>
        <w:numPr>
          <w:ilvl w:val="1"/>
          <w:numId w:val="1"/>
        </w:numPr>
        <w:tabs>
          <w:tab w:val="left" w:pos="426"/>
        </w:tabs>
        <w:spacing w:before="120" w:after="120" w:line="276" w:lineRule="auto"/>
        <w:ind w:left="0" w:firstLine="0"/>
        <w:jc w:val="both"/>
        <w:rPr>
          <w:rFonts w:ascii="Times New Roman" w:hAnsi="Times New Roman" w:cs="Times New Roman"/>
          <w:i/>
          <w:color w:val="000000" w:themeColor="text1"/>
          <w:sz w:val="24"/>
        </w:rPr>
      </w:pPr>
      <w:r w:rsidRPr="00167B9C">
        <w:rPr>
          <w:rFonts w:ascii="Times New Roman" w:hAnsi="Times New Roman" w:cs="Times New Roman"/>
          <w:color w:val="000000" w:themeColor="text1"/>
          <w:sz w:val="24"/>
          <w:lang w:eastAsia="en-US"/>
        </w:rPr>
        <w:t>Quando</w:t>
      </w:r>
      <w:r w:rsidRPr="00167B9C">
        <w:rPr>
          <w:rFonts w:ascii="Times New Roman" w:hAnsi="Times New Roman" w:cs="Times New Roman"/>
          <w:color w:val="000000" w:themeColor="text1"/>
          <w:sz w:val="24"/>
        </w:rPr>
        <w:t xml:space="preserve"> o fornecedor não conseguir comprovar que possui ou possuirá recursos suficientes para executar a contento o objeto, será considerada inexequível a proposta de preços ou menor lance que:</w:t>
      </w:r>
    </w:p>
    <w:p w14:paraId="4F6FA4B3" w14:textId="26E45F48" w:rsidR="00C074DA" w:rsidRPr="00167B9C" w:rsidRDefault="0000360C" w:rsidP="007574BC">
      <w:pPr>
        <w:pStyle w:val="PargrafodaLista"/>
        <w:numPr>
          <w:ilvl w:val="2"/>
          <w:numId w:val="1"/>
        </w:numPr>
        <w:tabs>
          <w:tab w:val="left" w:pos="426"/>
        </w:tabs>
        <w:spacing w:before="120" w:after="120" w:line="276" w:lineRule="auto"/>
        <w:ind w:left="0" w:firstLine="0"/>
        <w:jc w:val="both"/>
        <w:rPr>
          <w:rFonts w:ascii="Times New Roman" w:hAnsi="Times New Roman" w:cs="Times New Roman"/>
          <w:i/>
          <w:color w:val="000000" w:themeColor="text1"/>
          <w:sz w:val="24"/>
        </w:rPr>
      </w:pPr>
      <w:r w:rsidRPr="00167B9C">
        <w:rPr>
          <w:rFonts w:ascii="Times New Roman" w:hAnsi="Times New Roman" w:cs="Times New Roman"/>
          <w:color w:val="000000" w:themeColor="text1"/>
          <w:sz w:val="24"/>
        </w:rPr>
        <w:t>F</w:t>
      </w:r>
      <w:r w:rsidR="00C074DA" w:rsidRPr="00167B9C">
        <w:rPr>
          <w:rFonts w:ascii="Times New Roman" w:hAnsi="Times New Roman" w:cs="Times New Roman"/>
          <w:color w:val="000000" w:themeColor="text1"/>
          <w:sz w:val="24"/>
        </w:rPr>
        <w:t xml:space="preserve">or insuficiente para a cobertura dos custos da contratação, apresente preços </w:t>
      </w:r>
      <w:proofErr w:type="gramStart"/>
      <w:r w:rsidR="00C074DA" w:rsidRPr="00167B9C">
        <w:rPr>
          <w:rFonts w:ascii="Times New Roman" w:hAnsi="Times New Roman" w:cs="Times New Roman"/>
          <w:color w:val="000000" w:themeColor="text1"/>
          <w:sz w:val="24"/>
        </w:rPr>
        <w:t>global ou unitários simbólicos, irrisórios</w:t>
      </w:r>
      <w:proofErr w:type="gramEnd"/>
      <w:r w:rsidR="00C074DA" w:rsidRPr="00167B9C">
        <w:rPr>
          <w:rFonts w:ascii="Times New Roman" w:hAnsi="Times New Roman" w:cs="Times New Roman"/>
          <w:color w:val="000000" w:themeColor="text1"/>
          <w:sz w:val="24"/>
        </w:rPr>
        <w:t xml:space="preserve"> ou de valor zero, incompatíveis com os preços dos insumos e salários de mercado, acrescidos dos respectivos encargos, ainda que o ato convocatório da dispensa não tenha estabelecido limites mínimos, exceto quando se referirem a materiais e </w:t>
      </w:r>
      <w:r w:rsidR="00C074DA" w:rsidRPr="00167B9C">
        <w:rPr>
          <w:rFonts w:ascii="Times New Roman" w:hAnsi="Times New Roman" w:cs="Times New Roman"/>
          <w:color w:val="000000" w:themeColor="text1"/>
          <w:sz w:val="24"/>
        </w:rPr>
        <w:lastRenderedPageBreak/>
        <w:t>instalações de propriedade do próprio fornecedor, para os quais ele renuncie a parcela ou à totalidade da remuneração.</w:t>
      </w:r>
    </w:p>
    <w:p w14:paraId="090E357B" w14:textId="75848350" w:rsidR="00C074DA" w:rsidRPr="00167B9C" w:rsidRDefault="0000360C" w:rsidP="007574BC">
      <w:pPr>
        <w:pStyle w:val="PargrafodaLista"/>
        <w:numPr>
          <w:ilvl w:val="2"/>
          <w:numId w:val="1"/>
        </w:numPr>
        <w:tabs>
          <w:tab w:val="left" w:pos="426"/>
        </w:tabs>
        <w:spacing w:before="120" w:after="120" w:line="276" w:lineRule="auto"/>
        <w:ind w:left="0" w:firstLine="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A</w:t>
      </w:r>
      <w:r w:rsidR="00C074DA" w:rsidRPr="00167B9C">
        <w:rPr>
          <w:rFonts w:ascii="Times New Roman" w:hAnsi="Times New Roman" w:cs="Times New Roman"/>
          <w:color w:val="000000" w:themeColor="text1"/>
          <w:sz w:val="24"/>
        </w:rPr>
        <w:t>presentar um ou mais valores da planilha de custo que sejam inferiores àqueles fixados em instrumentos de caráter normativo obrigatório, tais como leis, medidas provisórias e convenções coletivas de trabalho vigentes.</w:t>
      </w:r>
    </w:p>
    <w:p w14:paraId="693E657F" w14:textId="7C61C958" w:rsidR="00C074DA" w:rsidRPr="00167B9C" w:rsidRDefault="00C074DA" w:rsidP="007574BC">
      <w:pPr>
        <w:pStyle w:val="PargrafodaLista"/>
        <w:numPr>
          <w:ilvl w:val="2"/>
          <w:numId w:val="1"/>
        </w:numPr>
        <w:tabs>
          <w:tab w:val="left" w:pos="426"/>
        </w:tabs>
        <w:spacing w:before="120" w:after="120" w:line="276" w:lineRule="auto"/>
        <w:ind w:left="0" w:firstLine="0"/>
        <w:jc w:val="both"/>
        <w:rPr>
          <w:rFonts w:ascii="Times New Roman" w:hAnsi="Times New Roman" w:cs="Times New Roman"/>
          <w:i/>
          <w:color w:val="000000" w:themeColor="text1"/>
          <w:sz w:val="24"/>
          <w:lang w:eastAsia="en-US"/>
        </w:rPr>
      </w:pPr>
    </w:p>
    <w:p w14:paraId="4078DE72" w14:textId="4E988981" w:rsidR="00C074DA" w:rsidRPr="00167B9C" w:rsidRDefault="00C074DA" w:rsidP="007574BC">
      <w:pPr>
        <w:pStyle w:val="PargrafodaLista"/>
        <w:numPr>
          <w:ilvl w:val="1"/>
          <w:numId w:val="1"/>
        </w:numPr>
        <w:tabs>
          <w:tab w:val="left" w:pos="426"/>
        </w:tabs>
        <w:spacing w:before="120" w:after="120" w:line="276" w:lineRule="auto"/>
        <w:ind w:left="0" w:firstLine="0"/>
        <w:jc w:val="both"/>
        <w:rPr>
          <w:rFonts w:ascii="Times New Roman" w:hAnsi="Times New Roman" w:cs="Times New Roman"/>
          <w:color w:val="000000" w:themeColor="text1"/>
          <w:sz w:val="24"/>
          <w:lang w:eastAsia="en-US"/>
        </w:rPr>
      </w:pPr>
      <w:r w:rsidRPr="00167B9C">
        <w:rPr>
          <w:rFonts w:ascii="Times New Roman" w:hAnsi="Times New Roman" w:cs="Times New Roman"/>
          <w:color w:val="000000" w:themeColor="text1"/>
          <w:sz w:val="24"/>
          <w:lang w:eastAsia="en-US"/>
        </w:rPr>
        <w:t xml:space="preserve">Se houver indícios de inexequibilidade da proposta de preço, ou em caso da necessidade de esclarecimentos </w:t>
      </w:r>
      <w:r w:rsidRPr="00167B9C">
        <w:rPr>
          <w:rFonts w:ascii="Times New Roman" w:hAnsi="Times New Roman" w:cs="Times New Roman"/>
          <w:color w:val="000000" w:themeColor="text1"/>
          <w:sz w:val="24"/>
        </w:rPr>
        <w:t>complementares</w:t>
      </w:r>
      <w:r w:rsidRPr="00167B9C">
        <w:rPr>
          <w:rFonts w:ascii="Times New Roman" w:hAnsi="Times New Roman" w:cs="Times New Roman"/>
          <w:color w:val="000000" w:themeColor="text1"/>
          <w:sz w:val="24"/>
          <w:lang w:eastAsia="en-US"/>
        </w:rPr>
        <w:t>, poderão ser efetuadas diligências, para que</w:t>
      </w:r>
      <w:r w:rsidR="00F67805" w:rsidRPr="00167B9C">
        <w:rPr>
          <w:rFonts w:ascii="Times New Roman" w:hAnsi="Times New Roman" w:cs="Times New Roman"/>
          <w:color w:val="000000" w:themeColor="text1"/>
          <w:sz w:val="24"/>
          <w:lang w:eastAsia="en-US"/>
        </w:rPr>
        <w:t xml:space="preserve"> </w:t>
      </w:r>
      <w:r w:rsidRPr="00167B9C">
        <w:rPr>
          <w:rFonts w:ascii="Times New Roman" w:hAnsi="Times New Roman" w:cs="Times New Roman"/>
          <w:color w:val="000000" w:themeColor="text1"/>
          <w:sz w:val="24"/>
          <w:lang w:eastAsia="en-US"/>
        </w:rPr>
        <w:t xml:space="preserve">o fornecedor comprove a exequibilidade da proposta.  </w:t>
      </w:r>
    </w:p>
    <w:p w14:paraId="77FAA236" w14:textId="5FBB949B" w:rsidR="00C074DA" w:rsidRPr="00167B9C" w:rsidRDefault="00C074DA" w:rsidP="007574BC">
      <w:pPr>
        <w:pStyle w:val="PargrafodaLista"/>
        <w:numPr>
          <w:ilvl w:val="1"/>
          <w:numId w:val="1"/>
        </w:numPr>
        <w:tabs>
          <w:tab w:val="left" w:pos="426"/>
        </w:tabs>
        <w:spacing w:before="120" w:after="120" w:line="276" w:lineRule="auto"/>
        <w:ind w:left="0" w:firstLine="0"/>
        <w:jc w:val="both"/>
        <w:rPr>
          <w:rFonts w:ascii="Times New Roman" w:hAnsi="Times New Roman" w:cs="Times New Roman"/>
          <w:color w:val="000000" w:themeColor="text1"/>
          <w:sz w:val="24"/>
          <w:lang w:eastAsia="en-US"/>
        </w:rPr>
      </w:pPr>
      <w:r w:rsidRPr="00167B9C">
        <w:rPr>
          <w:rFonts w:ascii="Times New Roman" w:hAnsi="Times New Roman" w:cs="Times New Roman"/>
          <w:color w:val="000000" w:themeColor="text1"/>
          <w:sz w:val="24"/>
          <w:lang w:eastAsia="en-US"/>
        </w:rPr>
        <w:t xml:space="preserve">Erros no preenchimento da planilha </w:t>
      </w:r>
      <w:r w:rsidR="0000360C" w:rsidRPr="00167B9C">
        <w:rPr>
          <w:rFonts w:ascii="Times New Roman" w:hAnsi="Times New Roman" w:cs="Times New Roman"/>
          <w:color w:val="000000" w:themeColor="text1"/>
          <w:sz w:val="24"/>
          <w:lang w:eastAsia="en-US"/>
        </w:rPr>
        <w:t>não</w:t>
      </w:r>
      <w:r w:rsidRPr="00167B9C">
        <w:rPr>
          <w:rFonts w:ascii="Times New Roman" w:hAnsi="Times New Roman" w:cs="Times New Roman"/>
          <w:color w:val="000000" w:themeColor="text1"/>
          <w:sz w:val="24"/>
          <w:lang w:eastAsia="en-US"/>
        </w:rPr>
        <w:t xml:space="preserve"> constituem motivo para a </w:t>
      </w:r>
      <w:r w:rsidR="0000360C" w:rsidRPr="00167B9C">
        <w:rPr>
          <w:rFonts w:ascii="Times New Roman" w:hAnsi="Times New Roman" w:cs="Times New Roman"/>
          <w:color w:val="000000" w:themeColor="text1"/>
          <w:sz w:val="24"/>
          <w:lang w:eastAsia="en-US"/>
        </w:rPr>
        <w:t>desclassificação</w:t>
      </w:r>
      <w:r w:rsidRPr="00167B9C">
        <w:rPr>
          <w:rFonts w:ascii="Times New Roman" w:hAnsi="Times New Roman" w:cs="Times New Roman"/>
          <w:color w:val="000000" w:themeColor="text1"/>
          <w:sz w:val="24"/>
          <w:lang w:eastAsia="en-US"/>
        </w:rPr>
        <w:t xml:space="preserve"> da proposta. A planilha </w:t>
      </w:r>
      <w:r w:rsidR="0000360C" w:rsidRPr="00167B9C">
        <w:rPr>
          <w:rFonts w:ascii="Times New Roman" w:hAnsi="Times New Roman" w:cs="Times New Roman"/>
          <w:color w:val="000000" w:themeColor="text1"/>
          <w:sz w:val="24"/>
        </w:rPr>
        <w:t>poderá</w:t>
      </w:r>
      <w:r w:rsidRPr="00167B9C">
        <w:rPr>
          <w:rFonts w:ascii="Times New Roman" w:hAnsi="Times New Roman" w:cs="Times New Roman"/>
          <w:color w:val="000000" w:themeColor="text1"/>
          <w:sz w:val="24"/>
        </w:rPr>
        <w:t>́</w:t>
      </w:r>
      <w:r w:rsidRPr="00167B9C">
        <w:rPr>
          <w:rFonts w:ascii="Times New Roman" w:hAnsi="Times New Roman" w:cs="Times New Roman"/>
          <w:color w:val="000000" w:themeColor="text1"/>
          <w:sz w:val="24"/>
          <w:lang w:eastAsia="en-US"/>
        </w:rPr>
        <w:t xml:space="preserve"> ser ajustada pelo fornecedor, no prazo indicado pelo sistema, desde que não haja majoração do preço.</w:t>
      </w:r>
    </w:p>
    <w:p w14:paraId="652DF9E9" w14:textId="77777777" w:rsidR="00C074DA" w:rsidRPr="00167B9C" w:rsidRDefault="00C074DA" w:rsidP="007574BC">
      <w:pPr>
        <w:pStyle w:val="PargrafodaLista"/>
        <w:numPr>
          <w:ilvl w:val="2"/>
          <w:numId w:val="1"/>
        </w:numPr>
        <w:tabs>
          <w:tab w:val="left" w:pos="426"/>
        </w:tabs>
        <w:spacing w:before="120" w:after="120" w:line="276" w:lineRule="auto"/>
        <w:ind w:left="0" w:firstLine="0"/>
        <w:jc w:val="both"/>
        <w:rPr>
          <w:rFonts w:ascii="Times New Roman" w:hAnsi="Times New Roman" w:cs="Times New Roman"/>
          <w:color w:val="000000" w:themeColor="text1"/>
          <w:sz w:val="24"/>
          <w:lang w:eastAsia="en-US"/>
        </w:rPr>
      </w:pPr>
      <w:r w:rsidRPr="00167B9C">
        <w:rPr>
          <w:rFonts w:ascii="Times New Roman" w:hAnsi="Times New Roman" w:cs="Times New Roman"/>
          <w:color w:val="000000" w:themeColor="text1"/>
          <w:sz w:val="24"/>
          <w:lang w:eastAsia="en-US"/>
        </w:rPr>
        <w:t>O ajuste de que trata este dispositivo se limita a sanar erros ou falhas que não alterem a substância das propostas;</w:t>
      </w:r>
    </w:p>
    <w:p w14:paraId="2FD94912" w14:textId="62812224" w:rsidR="00C074DA" w:rsidRPr="00167B9C" w:rsidRDefault="00C074DA" w:rsidP="007574BC">
      <w:pPr>
        <w:pStyle w:val="PargrafodaLista"/>
        <w:numPr>
          <w:ilvl w:val="2"/>
          <w:numId w:val="1"/>
        </w:numPr>
        <w:tabs>
          <w:tab w:val="left" w:pos="426"/>
        </w:tabs>
        <w:spacing w:before="120" w:after="120" w:line="276" w:lineRule="auto"/>
        <w:ind w:left="0" w:firstLine="0"/>
        <w:jc w:val="both"/>
        <w:rPr>
          <w:rFonts w:ascii="Times New Roman" w:hAnsi="Times New Roman" w:cs="Times New Roman"/>
          <w:color w:val="000000" w:themeColor="text1"/>
          <w:sz w:val="24"/>
          <w:lang w:eastAsia="en-US"/>
        </w:rPr>
      </w:pPr>
      <w:r w:rsidRPr="00167B9C">
        <w:rPr>
          <w:rFonts w:ascii="Times New Roman" w:hAnsi="Times New Roman" w:cs="Times New Roman"/>
          <w:color w:val="000000" w:themeColor="text1"/>
          <w:sz w:val="24"/>
          <w:lang w:eastAsia="en-US"/>
        </w:rPr>
        <w:t xml:space="preserve">Considera-se erro no preenchimento da planilha passível de correção a </w:t>
      </w:r>
      <w:r w:rsidR="0000360C" w:rsidRPr="00167B9C">
        <w:rPr>
          <w:rFonts w:ascii="Times New Roman" w:hAnsi="Times New Roman" w:cs="Times New Roman"/>
          <w:color w:val="000000" w:themeColor="text1"/>
          <w:sz w:val="24"/>
          <w:lang w:eastAsia="en-US"/>
        </w:rPr>
        <w:t>indicação</w:t>
      </w:r>
      <w:r w:rsidRPr="00167B9C">
        <w:rPr>
          <w:rFonts w:ascii="Times New Roman" w:hAnsi="Times New Roman" w:cs="Times New Roman"/>
          <w:color w:val="000000" w:themeColor="text1"/>
          <w:sz w:val="24"/>
          <w:lang w:eastAsia="en-US"/>
        </w:rPr>
        <w:t xml:space="preserve"> de recolhimento de impostos e </w:t>
      </w:r>
      <w:r w:rsidR="0000360C" w:rsidRPr="00167B9C">
        <w:rPr>
          <w:rFonts w:ascii="Times New Roman" w:hAnsi="Times New Roman" w:cs="Times New Roman"/>
          <w:color w:val="000000" w:themeColor="text1"/>
          <w:sz w:val="24"/>
          <w:lang w:eastAsia="en-US"/>
        </w:rPr>
        <w:t>contribuições</w:t>
      </w:r>
      <w:r w:rsidRPr="00167B9C">
        <w:rPr>
          <w:rFonts w:ascii="Times New Roman" w:hAnsi="Times New Roman" w:cs="Times New Roman"/>
          <w:color w:val="000000" w:themeColor="text1"/>
          <w:sz w:val="24"/>
          <w:lang w:eastAsia="en-US"/>
        </w:rPr>
        <w:t xml:space="preserve"> na forma do Simples Nacional, quando não cabível esse regime.</w:t>
      </w:r>
    </w:p>
    <w:p w14:paraId="3DD500D2" w14:textId="77777777" w:rsidR="00C074DA" w:rsidRPr="00167B9C" w:rsidRDefault="00C074DA" w:rsidP="007574BC">
      <w:pPr>
        <w:pStyle w:val="PargrafodaLista"/>
        <w:numPr>
          <w:ilvl w:val="1"/>
          <w:numId w:val="1"/>
        </w:numPr>
        <w:tabs>
          <w:tab w:val="left" w:pos="426"/>
        </w:tabs>
        <w:spacing w:before="120" w:after="120" w:line="276" w:lineRule="auto"/>
        <w:ind w:left="0" w:firstLine="0"/>
        <w:jc w:val="both"/>
        <w:rPr>
          <w:rFonts w:ascii="Times New Roman" w:hAnsi="Times New Roman" w:cs="Times New Roman"/>
          <w:color w:val="000000" w:themeColor="text1"/>
          <w:sz w:val="24"/>
          <w:lang w:eastAsia="en-US"/>
        </w:rPr>
      </w:pPr>
      <w:r w:rsidRPr="00167B9C">
        <w:rPr>
          <w:rFonts w:ascii="Times New Roman" w:hAnsi="Times New Roman" w:cs="Times New Roman"/>
          <w:color w:val="000000" w:themeColor="text1"/>
          <w:sz w:val="24"/>
          <w:lang w:eastAsia="en-US"/>
        </w:rPr>
        <w:t>Para fins de análise da proposta quanto ao cumprimento das especificações do objeto, poderá ser colhida a manifestação escrita do setor requisitante do serviço ou da área especializada no objeto.</w:t>
      </w:r>
    </w:p>
    <w:p w14:paraId="2F8D447E" w14:textId="77777777" w:rsidR="00C074DA" w:rsidRPr="00167B9C" w:rsidRDefault="00C074DA" w:rsidP="007574BC">
      <w:pPr>
        <w:pStyle w:val="PargrafodaLista"/>
        <w:numPr>
          <w:ilvl w:val="1"/>
          <w:numId w:val="1"/>
        </w:numPr>
        <w:tabs>
          <w:tab w:val="left" w:pos="426"/>
        </w:tabs>
        <w:spacing w:before="120" w:after="120" w:line="276" w:lineRule="auto"/>
        <w:ind w:left="0" w:firstLine="0"/>
        <w:jc w:val="both"/>
        <w:rPr>
          <w:rFonts w:ascii="Times New Roman" w:hAnsi="Times New Roman" w:cs="Times New Roman"/>
          <w:color w:val="000000" w:themeColor="text1"/>
          <w:sz w:val="24"/>
          <w:lang w:eastAsia="en-US"/>
        </w:rPr>
      </w:pPr>
      <w:r w:rsidRPr="00167B9C">
        <w:rPr>
          <w:rFonts w:ascii="Times New Roman" w:hAnsi="Times New Roman" w:cs="Times New Roman"/>
          <w:color w:val="000000" w:themeColor="text1"/>
          <w:sz w:val="24"/>
          <w:lang w:eastAsia="en-US"/>
        </w:rPr>
        <w:t>Se a proposta ou lance vencedor for desclassificado, será examinada a proposta ou lance subsequente, e, assim sucessivamente, na ordem de classificação.</w:t>
      </w:r>
    </w:p>
    <w:p w14:paraId="59896532" w14:textId="77777777" w:rsidR="00C074DA" w:rsidRPr="00167B9C" w:rsidRDefault="00C074DA" w:rsidP="007574BC">
      <w:pPr>
        <w:pStyle w:val="PargrafodaLista"/>
        <w:numPr>
          <w:ilvl w:val="1"/>
          <w:numId w:val="1"/>
        </w:numPr>
        <w:tabs>
          <w:tab w:val="left" w:pos="426"/>
        </w:tabs>
        <w:spacing w:before="120" w:after="120" w:line="276" w:lineRule="auto"/>
        <w:ind w:left="0" w:firstLine="0"/>
        <w:jc w:val="both"/>
        <w:rPr>
          <w:rFonts w:ascii="Times New Roman" w:hAnsi="Times New Roman" w:cs="Times New Roman"/>
          <w:color w:val="000000" w:themeColor="text1"/>
          <w:sz w:val="24"/>
          <w:lang w:eastAsia="en-US"/>
        </w:rPr>
      </w:pPr>
      <w:r w:rsidRPr="00167B9C">
        <w:rPr>
          <w:rFonts w:ascii="Times New Roman" w:hAnsi="Times New Roman" w:cs="Times New Roman"/>
          <w:color w:val="000000" w:themeColor="text1"/>
          <w:sz w:val="24"/>
          <w:lang w:eastAsia="en-US"/>
        </w:rPr>
        <w:t>Havendo necessidade, a sessão será suspensa, informando-se no “chat” a nova data e horário para a sua continuidade.</w:t>
      </w:r>
    </w:p>
    <w:p w14:paraId="06FC1DB0" w14:textId="77777777" w:rsidR="00C074DA" w:rsidRPr="00167B9C" w:rsidRDefault="00C074DA" w:rsidP="007574BC">
      <w:pPr>
        <w:pStyle w:val="PargrafodaLista"/>
        <w:numPr>
          <w:ilvl w:val="1"/>
          <w:numId w:val="1"/>
        </w:numPr>
        <w:tabs>
          <w:tab w:val="left" w:pos="426"/>
        </w:tabs>
        <w:spacing w:before="120" w:after="120" w:line="276" w:lineRule="auto"/>
        <w:ind w:left="0" w:firstLine="0"/>
        <w:jc w:val="both"/>
        <w:rPr>
          <w:rFonts w:ascii="Times New Roman" w:hAnsi="Times New Roman" w:cs="Times New Roman"/>
          <w:color w:val="000000" w:themeColor="text1"/>
          <w:sz w:val="24"/>
          <w:lang w:eastAsia="en-US"/>
        </w:rPr>
      </w:pPr>
      <w:r w:rsidRPr="00167B9C">
        <w:rPr>
          <w:rFonts w:ascii="Times New Roman" w:hAnsi="Times New Roman" w:cs="Times New Roman"/>
          <w:color w:val="000000" w:themeColor="text1"/>
          <w:sz w:val="24"/>
          <w:lang w:eastAsia="en-US"/>
        </w:rPr>
        <w:t>Encerrada a análise quanto à aceitação da proposta, será iniciada a fase de habilitação, observado o disposto neste Aviso de Contratação Direta. </w:t>
      </w:r>
    </w:p>
    <w:p w14:paraId="110B9958" w14:textId="77777777" w:rsidR="00C074DA" w:rsidRPr="00167B9C" w:rsidRDefault="00C074DA" w:rsidP="007574BC">
      <w:pPr>
        <w:pStyle w:val="Ttulo1"/>
        <w:tabs>
          <w:tab w:val="left" w:pos="426"/>
        </w:tabs>
        <w:ind w:left="0" w:firstLine="0"/>
        <w:rPr>
          <w:rFonts w:ascii="Times New Roman" w:hAnsi="Times New Roman" w:cs="Times New Roman"/>
          <w:color w:val="000000" w:themeColor="text1"/>
          <w:sz w:val="24"/>
        </w:rPr>
      </w:pPr>
      <w:bookmarkStart w:id="6" w:name="_Toc142925866"/>
      <w:r w:rsidRPr="00167B9C">
        <w:rPr>
          <w:rFonts w:ascii="Times New Roman" w:hAnsi="Times New Roman" w:cs="Times New Roman"/>
          <w:color w:val="000000" w:themeColor="text1"/>
          <w:sz w:val="24"/>
        </w:rPr>
        <w:t>HABILITAÇÃO</w:t>
      </w:r>
      <w:bookmarkEnd w:id="6"/>
    </w:p>
    <w:p w14:paraId="0506857C" w14:textId="2A6332F5" w:rsidR="00C074DA" w:rsidRPr="00167B9C" w:rsidRDefault="00C074DA" w:rsidP="007574BC">
      <w:pPr>
        <w:numPr>
          <w:ilvl w:val="1"/>
          <w:numId w:val="1"/>
        </w:numPr>
        <w:tabs>
          <w:tab w:val="left" w:pos="426"/>
        </w:tabs>
        <w:spacing w:before="120" w:after="120" w:line="276" w:lineRule="auto"/>
        <w:ind w:left="0" w:firstLine="0"/>
        <w:contextualSpacing/>
        <w:jc w:val="both"/>
        <w:rPr>
          <w:rFonts w:ascii="Times New Roman" w:hAnsi="Times New Roman" w:cs="Times New Roman"/>
          <w:b/>
          <w:color w:val="000000" w:themeColor="text1"/>
          <w:sz w:val="24"/>
          <w:lang w:eastAsia="ar-SA"/>
        </w:rPr>
      </w:pPr>
      <w:r w:rsidRPr="00167B9C">
        <w:rPr>
          <w:rFonts w:ascii="Times New Roman" w:hAnsi="Times New Roman" w:cs="Times New Roman"/>
          <w:color w:val="000000" w:themeColor="text1"/>
          <w:sz w:val="24"/>
          <w:lang w:eastAsia="ar-SA"/>
        </w:rPr>
        <w:t xml:space="preserve">Os </w:t>
      </w:r>
      <w:r w:rsidRPr="00167B9C">
        <w:rPr>
          <w:rFonts w:ascii="Times New Roman" w:hAnsi="Times New Roman" w:cs="Times New Roman"/>
          <w:color w:val="000000" w:themeColor="text1"/>
          <w:sz w:val="24"/>
        </w:rPr>
        <w:t>documentos</w:t>
      </w:r>
      <w:r w:rsidRPr="00167B9C">
        <w:rPr>
          <w:rFonts w:ascii="Times New Roman" w:hAnsi="Times New Roman" w:cs="Times New Roman"/>
          <w:color w:val="000000" w:themeColor="text1"/>
          <w:sz w:val="24"/>
          <w:lang w:eastAsia="ar-SA"/>
        </w:rPr>
        <w:t xml:space="preserve"> a serem exigidos para fins de habilitação</w:t>
      </w:r>
      <w:r w:rsidR="00EB68AC" w:rsidRPr="00167B9C">
        <w:rPr>
          <w:rFonts w:ascii="Times New Roman" w:hAnsi="Times New Roman" w:cs="Times New Roman"/>
          <w:color w:val="000000" w:themeColor="text1"/>
          <w:sz w:val="24"/>
          <w:lang w:eastAsia="ar-SA"/>
        </w:rPr>
        <w:t xml:space="preserve">, </w:t>
      </w:r>
      <w:r w:rsidR="00EB68AC" w:rsidRPr="00167B9C">
        <w:rPr>
          <w:rFonts w:ascii="Times New Roman" w:hAnsi="Times New Roman" w:cs="Times New Roman"/>
          <w:b/>
          <w:color w:val="000000" w:themeColor="text1"/>
          <w:sz w:val="24"/>
          <w:lang w:eastAsia="ar-SA"/>
        </w:rPr>
        <w:t>nos termos dos arts. 62 a 70 da Lei nº 14.133, de 2021,</w:t>
      </w:r>
      <w:r w:rsidRPr="00167B9C">
        <w:rPr>
          <w:rFonts w:ascii="Times New Roman" w:hAnsi="Times New Roman" w:cs="Times New Roman"/>
          <w:color w:val="000000" w:themeColor="text1"/>
          <w:sz w:val="24"/>
          <w:lang w:eastAsia="ar-SA"/>
        </w:rPr>
        <w:t xml:space="preserve"> constam </w:t>
      </w:r>
      <w:r w:rsidR="00EB68AC" w:rsidRPr="00167B9C">
        <w:rPr>
          <w:rFonts w:ascii="Times New Roman" w:hAnsi="Times New Roman" w:cs="Times New Roman"/>
          <w:color w:val="000000" w:themeColor="text1"/>
          <w:sz w:val="24"/>
          <w:lang w:eastAsia="ar-SA"/>
        </w:rPr>
        <w:t xml:space="preserve">do Termo de Referência </w:t>
      </w:r>
      <w:r w:rsidRPr="00167B9C">
        <w:rPr>
          <w:rFonts w:ascii="Times New Roman" w:hAnsi="Times New Roman" w:cs="Times New Roman"/>
          <w:color w:val="000000" w:themeColor="text1"/>
          <w:sz w:val="24"/>
          <w:lang w:eastAsia="ar-SA"/>
        </w:rPr>
        <w:t>e serão solicitados do fornecedor mais bem classificado na fase de lances.</w:t>
      </w:r>
    </w:p>
    <w:p w14:paraId="2BE254DA" w14:textId="77777777" w:rsidR="0079619C" w:rsidRPr="00167B9C" w:rsidRDefault="0088296C" w:rsidP="007574BC">
      <w:pPr>
        <w:numPr>
          <w:ilvl w:val="1"/>
          <w:numId w:val="1"/>
        </w:numPr>
        <w:tabs>
          <w:tab w:val="left" w:pos="426"/>
        </w:tabs>
        <w:spacing w:before="120" w:after="120" w:line="276" w:lineRule="auto"/>
        <w:ind w:left="0" w:firstLine="0"/>
        <w:contextualSpacing/>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A</w:t>
      </w:r>
      <w:r w:rsidR="00C074DA" w:rsidRPr="00167B9C">
        <w:rPr>
          <w:rFonts w:ascii="Times New Roman" w:hAnsi="Times New Roman" w:cs="Times New Roman"/>
          <w:color w:val="000000" w:themeColor="text1"/>
          <w:sz w:val="24"/>
        </w:rPr>
        <w:t xml:space="preserve"> habilitação dos fornecedores será verificada </w:t>
      </w:r>
      <w:r w:rsidR="0079619C" w:rsidRPr="00167B9C">
        <w:rPr>
          <w:rFonts w:ascii="Times New Roman" w:hAnsi="Times New Roman" w:cs="Times New Roman"/>
          <w:color w:val="000000" w:themeColor="text1"/>
          <w:sz w:val="24"/>
        </w:rPr>
        <w:t>através da plataforma LICITANET</w:t>
      </w:r>
    </w:p>
    <w:p w14:paraId="13495D3B" w14:textId="470E57C5" w:rsidR="00C074DA" w:rsidRPr="00167B9C" w:rsidRDefault="00C074DA" w:rsidP="007574BC">
      <w:pPr>
        <w:numPr>
          <w:ilvl w:val="2"/>
          <w:numId w:val="1"/>
        </w:numPr>
        <w:tabs>
          <w:tab w:val="left" w:pos="426"/>
        </w:tabs>
        <w:spacing w:before="120" w:after="120" w:line="276" w:lineRule="auto"/>
        <w:ind w:left="0" w:firstLine="0"/>
        <w:contextualSpacing/>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 xml:space="preserve">É dever </w:t>
      </w:r>
      <w:proofErr w:type="gramStart"/>
      <w:r w:rsidRPr="00167B9C">
        <w:rPr>
          <w:rFonts w:ascii="Times New Roman" w:hAnsi="Times New Roman" w:cs="Times New Roman"/>
          <w:color w:val="000000" w:themeColor="text1"/>
          <w:sz w:val="24"/>
        </w:rPr>
        <w:t>do fornecedor atualizar</w:t>
      </w:r>
      <w:proofErr w:type="gramEnd"/>
      <w:r w:rsidRPr="00167B9C">
        <w:rPr>
          <w:rFonts w:ascii="Times New Roman" w:hAnsi="Times New Roman" w:cs="Times New Roman"/>
          <w:color w:val="000000" w:themeColor="text1"/>
          <w:sz w:val="24"/>
        </w:rPr>
        <w:t xml:space="preserve"> previamente as comprovações constantes </w:t>
      </w:r>
      <w:r w:rsidR="0079619C" w:rsidRPr="00167B9C">
        <w:rPr>
          <w:rFonts w:ascii="Times New Roman" w:hAnsi="Times New Roman" w:cs="Times New Roman"/>
          <w:color w:val="000000" w:themeColor="text1"/>
          <w:sz w:val="24"/>
        </w:rPr>
        <w:t>NA plataforma LICITANET</w:t>
      </w:r>
      <w:r w:rsidRPr="00167B9C">
        <w:rPr>
          <w:rFonts w:ascii="Times New Roman" w:hAnsi="Times New Roman" w:cs="Times New Roman"/>
          <w:color w:val="000000" w:themeColor="text1"/>
          <w:sz w:val="24"/>
        </w:rPr>
        <w:t xml:space="preserve"> para que estejam vigentes na data da abertura da sessão pública, ou encaminhar, quando solicitado, a respectiva documentação atualizada.</w:t>
      </w:r>
    </w:p>
    <w:p w14:paraId="008A563C" w14:textId="77777777" w:rsidR="00C074DA" w:rsidRPr="00167B9C" w:rsidRDefault="00C074DA" w:rsidP="007574BC">
      <w:pPr>
        <w:numPr>
          <w:ilvl w:val="2"/>
          <w:numId w:val="1"/>
        </w:numPr>
        <w:tabs>
          <w:tab w:val="left" w:pos="426"/>
        </w:tabs>
        <w:spacing w:before="120" w:after="120" w:line="276" w:lineRule="auto"/>
        <w:ind w:left="0" w:firstLine="0"/>
        <w:contextualSpacing/>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 xml:space="preserve">O descumprimento do subitem acima implicará a inabilitação do fornecedor, exceto se a consulta aos sítios eletrônicos oficiais emissores de certidões lograr êxito em encontrar a(s) </w:t>
      </w:r>
      <w:proofErr w:type="gramStart"/>
      <w:r w:rsidRPr="00167B9C">
        <w:rPr>
          <w:rFonts w:ascii="Times New Roman" w:hAnsi="Times New Roman" w:cs="Times New Roman"/>
          <w:color w:val="000000" w:themeColor="text1"/>
          <w:sz w:val="24"/>
        </w:rPr>
        <w:t>certidão(</w:t>
      </w:r>
      <w:proofErr w:type="spellStart"/>
      <w:proofErr w:type="gramEnd"/>
      <w:r w:rsidRPr="00167B9C">
        <w:rPr>
          <w:rFonts w:ascii="Times New Roman" w:hAnsi="Times New Roman" w:cs="Times New Roman"/>
          <w:color w:val="000000" w:themeColor="text1"/>
          <w:sz w:val="24"/>
        </w:rPr>
        <w:t>ões</w:t>
      </w:r>
      <w:proofErr w:type="spellEnd"/>
      <w:r w:rsidRPr="00167B9C">
        <w:rPr>
          <w:rFonts w:ascii="Times New Roman" w:hAnsi="Times New Roman" w:cs="Times New Roman"/>
          <w:color w:val="000000" w:themeColor="text1"/>
          <w:sz w:val="24"/>
        </w:rPr>
        <w:t>) válida(s).</w:t>
      </w:r>
    </w:p>
    <w:p w14:paraId="561AFF4E" w14:textId="1AB4B140" w:rsidR="00C074DA" w:rsidRPr="00167B9C" w:rsidRDefault="00C074DA" w:rsidP="007574BC">
      <w:pPr>
        <w:numPr>
          <w:ilvl w:val="1"/>
          <w:numId w:val="1"/>
        </w:numPr>
        <w:tabs>
          <w:tab w:val="left" w:pos="426"/>
        </w:tabs>
        <w:spacing w:before="120" w:after="120" w:line="276" w:lineRule="auto"/>
        <w:ind w:left="0" w:firstLine="0"/>
        <w:contextualSpacing/>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Na hipótese de necessidade de envio de documentos complementares, indispensáveis à confirmação dos já a</w:t>
      </w:r>
      <w:r w:rsidR="00AB60CC">
        <w:rPr>
          <w:rFonts w:ascii="Times New Roman" w:hAnsi="Times New Roman" w:cs="Times New Roman"/>
          <w:color w:val="000000" w:themeColor="text1"/>
          <w:sz w:val="24"/>
        </w:rPr>
        <w:t>presentados para a habilitação,</w:t>
      </w:r>
      <w:r w:rsidRPr="00167B9C">
        <w:rPr>
          <w:rFonts w:ascii="Times New Roman" w:hAnsi="Times New Roman" w:cs="Times New Roman"/>
          <w:color w:val="000000" w:themeColor="text1"/>
          <w:sz w:val="24"/>
        </w:rPr>
        <w:t xml:space="preserve"> o fornecedor será convocado a encaminhá-los, em formato digital, por meio do sistema, no prazo</w:t>
      </w:r>
      <w:r w:rsidR="002823F7">
        <w:rPr>
          <w:rFonts w:ascii="Times New Roman" w:hAnsi="Times New Roman" w:cs="Times New Roman"/>
          <w:color w:val="000000" w:themeColor="text1"/>
          <w:sz w:val="24"/>
        </w:rPr>
        <w:t xml:space="preserve"> estipulado pela Agente de Contratação</w:t>
      </w:r>
      <w:r w:rsidRPr="002823F7">
        <w:rPr>
          <w:rFonts w:ascii="Times New Roman" w:hAnsi="Times New Roman" w:cs="Times New Roman"/>
          <w:color w:val="000000" w:themeColor="text1"/>
          <w:sz w:val="24"/>
        </w:rPr>
        <w:t>,</w:t>
      </w:r>
      <w:r w:rsidRPr="00167B9C">
        <w:rPr>
          <w:rFonts w:ascii="Times New Roman" w:hAnsi="Times New Roman" w:cs="Times New Roman"/>
          <w:color w:val="000000" w:themeColor="text1"/>
          <w:sz w:val="24"/>
        </w:rPr>
        <w:t xml:space="preserve"> </w:t>
      </w:r>
      <w:proofErr w:type="gramStart"/>
      <w:r w:rsidRPr="00167B9C">
        <w:rPr>
          <w:rFonts w:ascii="Times New Roman" w:hAnsi="Times New Roman" w:cs="Times New Roman"/>
          <w:color w:val="000000" w:themeColor="text1"/>
          <w:sz w:val="24"/>
        </w:rPr>
        <w:t>sob pena</w:t>
      </w:r>
      <w:proofErr w:type="gramEnd"/>
      <w:r w:rsidRPr="00167B9C">
        <w:rPr>
          <w:rFonts w:ascii="Times New Roman" w:hAnsi="Times New Roman" w:cs="Times New Roman"/>
          <w:color w:val="000000" w:themeColor="text1"/>
          <w:sz w:val="24"/>
        </w:rPr>
        <w:t xml:space="preserve"> de inabilitação. (</w:t>
      </w:r>
      <w:hyperlink r:id="rId25" w:anchor="art19§3" w:history="1">
        <w:r w:rsidRPr="00167B9C">
          <w:rPr>
            <w:rStyle w:val="Hyperlink"/>
            <w:rFonts w:ascii="Times New Roman" w:hAnsi="Times New Roman" w:cs="Times New Roman"/>
            <w:color w:val="000000" w:themeColor="text1"/>
            <w:sz w:val="24"/>
          </w:rPr>
          <w:t>art. 19, § 3º, da IN Seges/ME nº 67, de 2021</w:t>
        </w:r>
      </w:hyperlink>
      <w:r w:rsidRPr="00167B9C">
        <w:rPr>
          <w:rFonts w:ascii="Times New Roman" w:hAnsi="Times New Roman" w:cs="Times New Roman"/>
          <w:color w:val="000000" w:themeColor="text1"/>
          <w:sz w:val="24"/>
        </w:rPr>
        <w:t>).</w:t>
      </w:r>
    </w:p>
    <w:p w14:paraId="64C1466D" w14:textId="77777777" w:rsidR="00C074DA" w:rsidRPr="00167B9C" w:rsidRDefault="00C074DA" w:rsidP="007574BC">
      <w:pPr>
        <w:numPr>
          <w:ilvl w:val="1"/>
          <w:numId w:val="1"/>
        </w:numPr>
        <w:tabs>
          <w:tab w:val="left" w:pos="426"/>
        </w:tabs>
        <w:spacing w:before="120" w:after="120" w:line="276" w:lineRule="auto"/>
        <w:ind w:left="0" w:firstLine="0"/>
        <w:contextualSpacing/>
        <w:jc w:val="both"/>
        <w:rPr>
          <w:rFonts w:ascii="Times New Roman" w:hAnsi="Times New Roman" w:cs="Times New Roman"/>
          <w:b/>
          <w:bCs/>
          <w:color w:val="000000" w:themeColor="text1"/>
          <w:sz w:val="24"/>
        </w:rPr>
      </w:pPr>
      <w:r w:rsidRPr="00167B9C">
        <w:rPr>
          <w:rFonts w:ascii="Times New Roman" w:hAnsi="Times New Roman" w:cs="Times New Roman"/>
          <w:color w:val="000000" w:themeColor="text1"/>
          <w:sz w:val="24"/>
        </w:rPr>
        <w:lastRenderedPageBreak/>
        <w:t xml:space="preserve">Somente haverá a necessidade de comprovação do preenchimento de requisitos mediante apresentação dos documentos originais </w:t>
      </w:r>
      <w:proofErr w:type="gramStart"/>
      <w:r w:rsidRPr="00167B9C">
        <w:rPr>
          <w:rFonts w:ascii="Times New Roman" w:hAnsi="Times New Roman" w:cs="Times New Roman"/>
          <w:color w:val="000000" w:themeColor="text1"/>
          <w:sz w:val="24"/>
        </w:rPr>
        <w:t>não-digitais</w:t>
      </w:r>
      <w:proofErr w:type="gramEnd"/>
      <w:r w:rsidRPr="00167B9C">
        <w:rPr>
          <w:rFonts w:ascii="Times New Roman" w:hAnsi="Times New Roman" w:cs="Times New Roman"/>
          <w:color w:val="000000" w:themeColor="text1"/>
          <w:sz w:val="24"/>
        </w:rPr>
        <w:t xml:space="preserve"> quando houver dúvida em relação à integridade do documento digital.</w:t>
      </w:r>
    </w:p>
    <w:p w14:paraId="65B7A8E6" w14:textId="77777777" w:rsidR="00C074DA" w:rsidRPr="00167B9C" w:rsidRDefault="00C074DA" w:rsidP="007574BC">
      <w:pPr>
        <w:numPr>
          <w:ilvl w:val="1"/>
          <w:numId w:val="1"/>
        </w:numPr>
        <w:tabs>
          <w:tab w:val="left" w:pos="426"/>
        </w:tabs>
        <w:spacing w:before="120" w:after="120" w:line="276" w:lineRule="auto"/>
        <w:ind w:left="0" w:firstLine="0"/>
        <w:contextualSpacing/>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Não serão aceitos documentos de habilitação com indicação de CNPJ/CPF diferentes, salvo aqueles legalmente permitidos.</w:t>
      </w:r>
    </w:p>
    <w:p w14:paraId="51D76F92" w14:textId="77777777" w:rsidR="00C074DA" w:rsidRPr="00167B9C" w:rsidRDefault="00C074DA" w:rsidP="007574BC">
      <w:pPr>
        <w:numPr>
          <w:ilvl w:val="1"/>
          <w:numId w:val="1"/>
        </w:numPr>
        <w:tabs>
          <w:tab w:val="left" w:pos="426"/>
        </w:tabs>
        <w:spacing w:before="120" w:after="120" w:line="276" w:lineRule="auto"/>
        <w:ind w:left="0" w:firstLine="0"/>
        <w:contextualSpacing/>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50E02315" w14:textId="06A8DECB" w:rsidR="00C074DA" w:rsidRPr="00167B9C" w:rsidRDefault="00C074DA" w:rsidP="007574BC">
      <w:pPr>
        <w:numPr>
          <w:ilvl w:val="1"/>
          <w:numId w:val="1"/>
        </w:numPr>
        <w:tabs>
          <w:tab w:val="left" w:pos="426"/>
        </w:tabs>
        <w:spacing w:before="120" w:after="120" w:line="276" w:lineRule="auto"/>
        <w:ind w:left="0" w:firstLine="0"/>
        <w:contextualSpacing/>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 xml:space="preserve">Serão aceitos registros de CNPJ de </w:t>
      </w:r>
      <w:r w:rsidR="005C6A23" w:rsidRPr="00167B9C">
        <w:rPr>
          <w:rFonts w:ascii="Times New Roman" w:hAnsi="Times New Roman" w:cs="Times New Roman"/>
          <w:color w:val="000000" w:themeColor="text1"/>
          <w:sz w:val="24"/>
        </w:rPr>
        <w:t>fornecedor</w:t>
      </w:r>
      <w:r w:rsidRPr="00167B9C">
        <w:rPr>
          <w:rFonts w:ascii="Times New Roman" w:hAnsi="Times New Roman" w:cs="Times New Roman"/>
          <w:color w:val="000000" w:themeColor="text1"/>
          <w:sz w:val="24"/>
        </w:rPr>
        <w:t xml:space="preserve"> matriz e filial com diferenças de números de documentos pertinentes ao CND e ao CRF/FGTS, quando for comprovada a centralização do recolhimento dessas contribuições.</w:t>
      </w:r>
    </w:p>
    <w:p w14:paraId="57945FB6" w14:textId="77777777" w:rsidR="00C074DA" w:rsidRPr="00167B9C" w:rsidRDefault="00C074DA" w:rsidP="007574BC">
      <w:pPr>
        <w:numPr>
          <w:ilvl w:val="1"/>
          <w:numId w:val="1"/>
        </w:numPr>
        <w:tabs>
          <w:tab w:val="left" w:pos="426"/>
        </w:tabs>
        <w:spacing w:before="120" w:after="120" w:line="276" w:lineRule="auto"/>
        <w:ind w:left="0" w:firstLine="0"/>
        <w:contextualSpacing/>
        <w:jc w:val="both"/>
        <w:rPr>
          <w:rFonts w:ascii="Times New Roman" w:hAnsi="Times New Roman" w:cs="Times New Roman"/>
          <w:bCs/>
          <w:color w:val="000000" w:themeColor="text1"/>
          <w:sz w:val="24"/>
        </w:rPr>
      </w:pPr>
      <w:r w:rsidRPr="00167B9C">
        <w:rPr>
          <w:rFonts w:ascii="Times New Roman" w:hAnsi="Times New Roman" w:cs="Times New Roman"/>
          <w:bCs/>
          <w:color w:val="000000" w:themeColor="text1"/>
          <w:sz w:val="24"/>
        </w:rPr>
        <w:t xml:space="preserve">Havendo </w:t>
      </w:r>
      <w:r w:rsidRPr="00167B9C">
        <w:rPr>
          <w:rFonts w:ascii="Times New Roman" w:hAnsi="Times New Roman" w:cs="Times New Roman"/>
          <w:iCs/>
          <w:color w:val="000000" w:themeColor="text1"/>
          <w:sz w:val="24"/>
        </w:rPr>
        <w:t>necessidade</w:t>
      </w:r>
      <w:r w:rsidRPr="00167B9C">
        <w:rPr>
          <w:rFonts w:ascii="Times New Roman" w:hAnsi="Times New Roman" w:cs="Times New Roman"/>
          <w:bCs/>
          <w:color w:val="000000" w:themeColor="text1"/>
          <w:sz w:val="24"/>
        </w:rPr>
        <w:t xml:space="preserve"> de analisar minuciosamente os documentos exigidos, a sessão será suspensa, sendo informada a nova data e horário para a sua continuidade.</w:t>
      </w:r>
    </w:p>
    <w:p w14:paraId="7228BE14" w14:textId="77777777" w:rsidR="00C074DA" w:rsidRPr="00167B9C" w:rsidRDefault="00C074DA" w:rsidP="007574BC">
      <w:pPr>
        <w:numPr>
          <w:ilvl w:val="1"/>
          <w:numId w:val="1"/>
        </w:numPr>
        <w:tabs>
          <w:tab w:val="left" w:pos="426"/>
        </w:tabs>
        <w:spacing w:before="120" w:after="120" w:line="276" w:lineRule="auto"/>
        <w:ind w:left="0" w:firstLine="0"/>
        <w:contextualSpacing/>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 xml:space="preserve">Será inabilitado o fornecedor que não comprovar sua habilitação, seja por não apresentar </w:t>
      </w:r>
      <w:r w:rsidRPr="00167B9C">
        <w:rPr>
          <w:rFonts w:ascii="Times New Roman" w:hAnsi="Times New Roman" w:cs="Times New Roman"/>
          <w:iCs/>
          <w:color w:val="000000" w:themeColor="text1"/>
          <w:sz w:val="24"/>
        </w:rPr>
        <w:t>quaisquer</w:t>
      </w:r>
      <w:r w:rsidRPr="00167B9C">
        <w:rPr>
          <w:rFonts w:ascii="Times New Roman" w:hAnsi="Times New Roman" w:cs="Times New Roman"/>
          <w:color w:val="000000" w:themeColor="text1"/>
          <w:sz w:val="24"/>
        </w:rPr>
        <w:t xml:space="preserve"> dos </w:t>
      </w:r>
      <w:r w:rsidRPr="00167B9C">
        <w:rPr>
          <w:rFonts w:ascii="Times New Roman" w:hAnsi="Times New Roman" w:cs="Times New Roman"/>
          <w:bCs/>
          <w:color w:val="000000" w:themeColor="text1"/>
          <w:sz w:val="24"/>
        </w:rPr>
        <w:t>documentos</w:t>
      </w:r>
      <w:r w:rsidRPr="00167B9C">
        <w:rPr>
          <w:rFonts w:ascii="Times New Roman" w:hAnsi="Times New Roman" w:cs="Times New Roman"/>
          <w:color w:val="000000" w:themeColor="text1"/>
          <w:sz w:val="24"/>
        </w:rPr>
        <w:t xml:space="preserve"> exigidos, ou apresentá-los em desacordo com o estabelecido neste Aviso de Contratação Direta.</w:t>
      </w:r>
    </w:p>
    <w:p w14:paraId="2010F3DD" w14:textId="4F4FD1A9" w:rsidR="00C074DA" w:rsidRPr="00167B9C" w:rsidRDefault="00C074DA" w:rsidP="007574BC">
      <w:pPr>
        <w:numPr>
          <w:ilvl w:val="2"/>
          <w:numId w:val="1"/>
        </w:numPr>
        <w:tabs>
          <w:tab w:val="left" w:pos="426"/>
        </w:tabs>
        <w:spacing w:before="120" w:after="120" w:line="276" w:lineRule="auto"/>
        <w:ind w:left="0" w:firstLine="0"/>
        <w:contextualSpacing/>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 xml:space="preserve">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w:t>
      </w:r>
      <w:r w:rsidR="002A74B3" w:rsidRPr="00167B9C">
        <w:rPr>
          <w:rFonts w:ascii="Times New Roman" w:hAnsi="Times New Roman" w:cs="Times New Roman"/>
          <w:color w:val="000000" w:themeColor="text1"/>
          <w:sz w:val="24"/>
        </w:rPr>
        <w:t>habilitação.</w:t>
      </w:r>
    </w:p>
    <w:p w14:paraId="4F3F7B7B" w14:textId="2E2240EB" w:rsidR="00937679" w:rsidRPr="00167B9C" w:rsidRDefault="00C074DA" w:rsidP="007574BC">
      <w:pPr>
        <w:numPr>
          <w:ilvl w:val="1"/>
          <w:numId w:val="1"/>
        </w:numPr>
        <w:tabs>
          <w:tab w:val="left" w:pos="426"/>
        </w:tabs>
        <w:spacing w:before="120" w:after="120" w:line="276" w:lineRule="auto"/>
        <w:ind w:left="0" w:firstLine="0"/>
        <w:contextualSpacing/>
        <w:jc w:val="both"/>
        <w:rPr>
          <w:rFonts w:ascii="Times New Roman" w:hAnsi="Times New Roman" w:cs="Times New Roman"/>
          <w:color w:val="000000" w:themeColor="text1"/>
          <w:sz w:val="24"/>
        </w:rPr>
      </w:pPr>
      <w:r w:rsidRPr="00167B9C">
        <w:rPr>
          <w:rFonts w:ascii="Times New Roman" w:hAnsi="Times New Roman" w:cs="Times New Roman"/>
          <w:iCs/>
          <w:color w:val="000000" w:themeColor="text1"/>
          <w:sz w:val="24"/>
        </w:rPr>
        <w:t>Constatado o atendimento às exigências de habilitação, o fornecedor será habilitado.</w:t>
      </w:r>
    </w:p>
    <w:p w14:paraId="46203BC9" w14:textId="38032BE9" w:rsidR="00C074DA" w:rsidRPr="00167B9C" w:rsidRDefault="00C074DA" w:rsidP="007574BC">
      <w:pPr>
        <w:pStyle w:val="Ttulo1"/>
        <w:tabs>
          <w:tab w:val="left" w:pos="426"/>
        </w:tabs>
        <w:ind w:left="0" w:firstLine="0"/>
        <w:rPr>
          <w:rFonts w:ascii="Times New Roman" w:hAnsi="Times New Roman" w:cs="Times New Roman"/>
          <w:color w:val="000000" w:themeColor="text1"/>
          <w:sz w:val="24"/>
        </w:rPr>
      </w:pPr>
      <w:bookmarkStart w:id="7" w:name="_Toc142925869"/>
      <w:r w:rsidRPr="00167B9C">
        <w:rPr>
          <w:rFonts w:ascii="Times New Roman" w:hAnsi="Times New Roman" w:cs="Times New Roman"/>
          <w:color w:val="000000" w:themeColor="text1"/>
          <w:sz w:val="24"/>
        </w:rPr>
        <w:t>CONTRATAÇÃO</w:t>
      </w:r>
      <w:bookmarkEnd w:id="7"/>
    </w:p>
    <w:p w14:paraId="1953F32B" w14:textId="77777777" w:rsidR="0079619C" w:rsidRPr="00167B9C" w:rsidRDefault="0079619C" w:rsidP="007574BC">
      <w:pPr>
        <w:tabs>
          <w:tab w:val="left" w:pos="426"/>
        </w:tabs>
        <w:spacing w:before="120" w:after="120" w:line="276" w:lineRule="auto"/>
        <w:jc w:val="both"/>
        <w:rPr>
          <w:rFonts w:ascii="Times New Roman" w:hAnsi="Times New Roman" w:cs="Times New Roman"/>
          <w:b/>
          <w:color w:val="000000" w:themeColor="text1"/>
          <w:sz w:val="24"/>
          <w:u w:val="single"/>
        </w:rPr>
      </w:pPr>
      <w:bookmarkStart w:id="8" w:name="_Toc142925870"/>
      <w:r w:rsidRPr="00167B9C">
        <w:rPr>
          <w:rFonts w:ascii="Times New Roman" w:hAnsi="Times New Roman" w:cs="Times New Roman"/>
          <w:b/>
          <w:color w:val="000000" w:themeColor="text1"/>
          <w:sz w:val="24"/>
          <w:u w:val="single"/>
        </w:rPr>
        <w:t>Vide termo de referência</w:t>
      </w:r>
    </w:p>
    <w:p w14:paraId="7538B94E" w14:textId="4C8AD47C" w:rsidR="007574BC" w:rsidRPr="007574BC" w:rsidRDefault="007574BC" w:rsidP="007574BC">
      <w:pPr>
        <w:pStyle w:val="Ttulo1"/>
        <w:tabs>
          <w:tab w:val="left" w:pos="426"/>
        </w:tabs>
        <w:ind w:left="0" w:firstLine="0"/>
        <w:rPr>
          <w:rFonts w:ascii="Times New Roman" w:hAnsi="Times New Roman" w:cs="Times New Roman"/>
          <w:bCs/>
          <w:sz w:val="24"/>
        </w:rPr>
      </w:pPr>
      <w:bookmarkStart w:id="9" w:name="_Toc142925871"/>
      <w:bookmarkEnd w:id="8"/>
      <w:r w:rsidRPr="007574BC">
        <w:rPr>
          <w:rFonts w:ascii="Times New Roman" w:hAnsi="Times New Roman" w:cs="Times New Roman"/>
          <w:bCs/>
          <w:sz w:val="24"/>
        </w:rPr>
        <w:t xml:space="preserve">SANÇÕES ADMINISTRATIVAS PARA O CASO DE INADIMPLEMENTO CONTRATUAL </w:t>
      </w:r>
    </w:p>
    <w:p w14:paraId="1C29E8FD" w14:textId="77777777" w:rsidR="007574BC" w:rsidRPr="007574BC" w:rsidRDefault="007574BC" w:rsidP="007574BC">
      <w:pPr>
        <w:spacing w:before="120" w:after="120"/>
        <w:jc w:val="both"/>
        <w:rPr>
          <w:rFonts w:ascii="Times New Roman" w:hAnsi="Times New Roman" w:cs="Times New Roman"/>
          <w:bCs/>
          <w:sz w:val="24"/>
        </w:rPr>
      </w:pPr>
      <w:r w:rsidRPr="007574BC">
        <w:rPr>
          <w:rFonts w:ascii="Times New Roman" w:hAnsi="Times New Roman" w:cs="Times New Roman"/>
          <w:bCs/>
          <w:sz w:val="24"/>
        </w:rPr>
        <w:t>Comete infração administrativa, nos termos da Lei nº 14.133, de 2021, o contratado que:</w:t>
      </w:r>
    </w:p>
    <w:p w14:paraId="0EDBEAEF" w14:textId="77777777" w:rsidR="007574BC" w:rsidRPr="007574BC" w:rsidRDefault="007574BC" w:rsidP="007574BC">
      <w:pPr>
        <w:spacing w:before="120" w:after="120"/>
        <w:jc w:val="both"/>
        <w:rPr>
          <w:rFonts w:ascii="Times New Roman" w:hAnsi="Times New Roman" w:cs="Times New Roman"/>
          <w:bCs/>
          <w:sz w:val="24"/>
        </w:rPr>
      </w:pPr>
      <w:proofErr w:type="gramStart"/>
      <w:r w:rsidRPr="007574BC">
        <w:rPr>
          <w:rFonts w:ascii="Times New Roman" w:hAnsi="Times New Roman" w:cs="Times New Roman"/>
          <w:bCs/>
          <w:sz w:val="24"/>
        </w:rPr>
        <w:t>a</w:t>
      </w:r>
      <w:proofErr w:type="gramEnd"/>
      <w:r w:rsidRPr="007574BC">
        <w:rPr>
          <w:rFonts w:ascii="Times New Roman" w:hAnsi="Times New Roman" w:cs="Times New Roman"/>
          <w:bCs/>
          <w:sz w:val="24"/>
        </w:rPr>
        <w:t>)</w:t>
      </w:r>
      <w:r w:rsidRPr="007574BC">
        <w:rPr>
          <w:rFonts w:ascii="Times New Roman" w:hAnsi="Times New Roman" w:cs="Times New Roman"/>
          <w:bCs/>
          <w:sz w:val="24"/>
        </w:rPr>
        <w:tab/>
        <w:t>der causa à inexecução parcial do contrato;</w:t>
      </w:r>
    </w:p>
    <w:p w14:paraId="25D08F12" w14:textId="77777777" w:rsidR="007574BC" w:rsidRPr="007574BC" w:rsidRDefault="007574BC" w:rsidP="007574BC">
      <w:pPr>
        <w:spacing w:before="120" w:after="120"/>
        <w:jc w:val="both"/>
        <w:rPr>
          <w:rFonts w:ascii="Times New Roman" w:hAnsi="Times New Roman" w:cs="Times New Roman"/>
          <w:bCs/>
          <w:sz w:val="24"/>
        </w:rPr>
      </w:pPr>
      <w:proofErr w:type="gramStart"/>
      <w:r w:rsidRPr="007574BC">
        <w:rPr>
          <w:rFonts w:ascii="Times New Roman" w:hAnsi="Times New Roman" w:cs="Times New Roman"/>
          <w:bCs/>
          <w:sz w:val="24"/>
        </w:rPr>
        <w:t>b)</w:t>
      </w:r>
      <w:proofErr w:type="gramEnd"/>
      <w:r w:rsidRPr="007574BC">
        <w:rPr>
          <w:rFonts w:ascii="Times New Roman" w:hAnsi="Times New Roman" w:cs="Times New Roman"/>
          <w:bCs/>
          <w:sz w:val="24"/>
        </w:rPr>
        <w:tab/>
        <w:t>der causa à inexecução parcial do contrato que cause grave dano à Administração ou ao funcionamento dos serviços públicos ou ao interesse coletivo;</w:t>
      </w:r>
    </w:p>
    <w:p w14:paraId="4D0D5A83" w14:textId="77777777" w:rsidR="007574BC" w:rsidRPr="007574BC" w:rsidRDefault="007574BC" w:rsidP="007574BC">
      <w:pPr>
        <w:spacing w:before="120" w:after="120"/>
        <w:jc w:val="both"/>
        <w:rPr>
          <w:rFonts w:ascii="Times New Roman" w:hAnsi="Times New Roman" w:cs="Times New Roman"/>
          <w:bCs/>
          <w:sz w:val="24"/>
        </w:rPr>
      </w:pPr>
      <w:proofErr w:type="gramStart"/>
      <w:r w:rsidRPr="007574BC">
        <w:rPr>
          <w:rFonts w:ascii="Times New Roman" w:hAnsi="Times New Roman" w:cs="Times New Roman"/>
          <w:bCs/>
          <w:sz w:val="24"/>
        </w:rPr>
        <w:t>c)</w:t>
      </w:r>
      <w:proofErr w:type="gramEnd"/>
      <w:r w:rsidRPr="007574BC">
        <w:rPr>
          <w:rFonts w:ascii="Times New Roman" w:hAnsi="Times New Roman" w:cs="Times New Roman"/>
          <w:bCs/>
          <w:sz w:val="24"/>
        </w:rPr>
        <w:tab/>
        <w:t>der causa   à inexecução total do contrato;</w:t>
      </w:r>
    </w:p>
    <w:p w14:paraId="14563D8B" w14:textId="77777777" w:rsidR="007574BC" w:rsidRPr="007574BC" w:rsidRDefault="007574BC" w:rsidP="007574BC">
      <w:pPr>
        <w:spacing w:before="120" w:after="120"/>
        <w:jc w:val="both"/>
        <w:rPr>
          <w:rFonts w:ascii="Times New Roman" w:hAnsi="Times New Roman" w:cs="Times New Roman"/>
          <w:bCs/>
          <w:sz w:val="24"/>
        </w:rPr>
      </w:pPr>
      <w:proofErr w:type="gramStart"/>
      <w:r w:rsidRPr="007574BC">
        <w:rPr>
          <w:rFonts w:ascii="Times New Roman" w:hAnsi="Times New Roman" w:cs="Times New Roman"/>
          <w:bCs/>
          <w:sz w:val="24"/>
        </w:rPr>
        <w:t>d)</w:t>
      </w:r>
      <w:proofErr w:type="gramEnd"/>
      <w:r w:rsidRPr="007574BC">
        <w:rPr>
          <w:rFonts w:ascii="Times New Roman" w:hAnsi="Times New Roman" w:cs="Times New Roman"/>
          <w:bCs/>
          <w:sz w:val="24"/>
        </w:rPr>
        <w:tab/>
        <w:t>ensejar o retardamento da execução ou da entrega do objeto da contratação sem motivo justificado;</w:t>
      </w:r>
    </w:p>
    <w:p w14:paraId="4B83AAD4" w14:textId="77777777" w:rsidR="007574BC" w:rsidRPr="007574BC" w:rsidRDefault="007574BC" w:rsidP="007574BC">
      <w:pPr>
        <w:spacing w:before="120" w:after="120"/>
        <w:jc w:val="both"/>
        <w:rPr>
          <w:rFonts w:ascii="Times New Roman" w:hAnsi="Times New Roman" w:cs="Times New Roman"/>
          <w:bCs/>
          <w:sz w:val="24"/>
        </w:rPr>
      </w:pPr>
      <w:proofErr w:type="gramStart"/>
      <w:r w:rsidRPr="007574BC">
        <w:rPr>
          <w:rFonts w:ascii="Times New Roman" w:hAnsi="Times New Roman" w:cs="Times New Roman"/>
          <w:bCs/>
          <w:sz w:val="24"/>
        </w:rPr>
        <w:t>e</w:t>
      </w:r>
      <w:proofErr w:type="gramEnd"/>
      <w:r w:rsidRPr="007574BC">
        <w:rPr>
          <w:rFonts w:ascii="Times New Roman" w:hAnsi="Times New Roman" w:cs="Times New Roman"/>
          <w:bCs/>
          <w:sz w:val="24"/>
        </w:rPr>
        <w:t>)</w:t>
      </w:r>
      <w:r w:rsidRPr="007574BC">
        <w:rPr>
          <w:rFonts w:ascii="Times New Roman" w:hAnsi="Times New Roman" w:cs="Times New Roman"/>
          <w:bCs/>
          <w:sz w:val="24"/>
        </w:rPr>
        <w:tab/>
        <w:t>apresentar documentação falsa ou prestar declaração falsa durante a execução do contrato;</w:t>
      </w:r>
    </w:p>
    <w:p w14:paraId="153D5CBD" w14:textId="77777777" w:rsidR="007574BC" w:rsidRPr="007574BC" w:rsidRDefault="007574BC" w:rsidP="007574BC">
      <w:pPr>
        <w:spacing w:before="120" w:after="120"/>
        <w:jc w:val="both"/>
        <w:rPr>
          <w:rFonts w:ascii="Times New Roman" w:hAnsi="Times New Roman" w:cs="Times New Roman"/>
          <w:bCs/>
          <w:sz w:val="24"/>
        </w:rPr>
      </w:pPr>
      <w:proofErr w:type="gramStart"/>
      <w:r w:rsidRPr="007574BC">
        <w:rPr>
          <w:rFonts w:ascii="Times New Roman" w:hAnsi="Times New Roman" w:cs="Times New Roman"/>
          <w:bCs/>
          <w:sz w:val="24"/>
        </w:rPr>
        <w:t>f)</w:t>
      </w:r>
      <w:proofErr w:type="gramEnd"/>
      <w:r w:rsidRPr="007574BC">
        <w:rPr>
          <w:rFonts w:ascii="Times New Roman" w:hAnsi="Times New Roman" w:cs="Times New Roman"/>
          <w:bCs/>
          <w:sz w:val="24"/>
        </w:rPr>
        <w:tab/>
        <w:t>praticar ato fraudulento na execução do contrato;</w:t>
      </w:r>
    </w:p>
    <w:p w14:paraId="6E1B6A57" w14:textId="77777777" w:rsidR="007574BC" w:rsidRPr="007574BC" w:rsidRDefault="007574BC" w:rsidP="007574BC">
      <w:pPr>
        <w:spacing w:before="120" w:after="120"/>
        <w:jc w:val="both"/>
        <w:rPr>
          <w:rFonts w:ascii="Times New Roman" w:hAnsi="Times New Roman" w:cs="Times New Roman"/>
          <w:bCs/>
          <w:sz w:val="24"/>
        </w:rPr>
      </w:pPr>
      <w:proofErr w:type="gramStart"/>
      <w:r w:rsidRPr="007574BC">
        <w:rPr>
          <w:rFonts w:ascii="Times New Roman" w:hAnsi="Times New Roman" w:cs="Times New Roman"/>
          <w:bCs/>
          <w:sz w:val="24"/>
        </w:rPr>
        <w:t>g)</w:t>
      </w:r>
      <w:proofErr w:type="gramEnd"/>
      <w:r w:rsidRPr="007574BC">
        <w:rPr>
          <w:rFonts w:ascii="Times New Roman" w:hAnsi="Times New Roman" w:cs="Times New Roman"/>
          <w:bCs/>
          <w:sz w:val="24"/>
        </w:rPr>
        <w:tab/>
        <w:t>comportar-se de modo inidôneo ou cometer fraude de qualquer natureza;</w:t>
      </w:r>
    </w:p>
    <w:p w14:paraId="2CCB87D7" w14:textId="77777777" w:rsidR="007574BC" w:rsidRPr="007574BC" w:rsidRDefault="007574BC" w:rsidP="007574BC">
      <w:pPr>
        <w:spacing w:before="120" w:after="120"/>
        <w:jc w:val="both"/>
        <w:rPr>
          <w:rFonts w:ascii="Times New Roman" w:hAnsi="Times New Roman" w:cs="Times New Roman"/>
          <w:bCs/>
          <w:sz w:val="24"/>
        </w:rPr>
      </w:pPr>
      <w:proofErr w:type="gramStart"/>
      <w:r w:rsidRPr="007574BC">
        <w:rPr>
          <w:rFonts w:ascii="Times New Roman" w:hAnsi="Times New Roman" w:cs="Times New Roman"/>
          <w:bCs/>
          <w:sz w:val="24"/>
        </w:rPr>
        <w:t>h)</w:t>
      </w:r>
      <w:proofErr w:type="gramEnd"/>
      <w:r w:rsidRPr="007574BC">
        <w:rPr>
          <w:rFonts w:ascii="Times New Roman" w:hAnsi="Times New Roman" w:cs="Times New Roman"/>
          <w:bCs/>
          <w:sz w:val="24"/>
        </w:rPr>
        <w:tab/>
        <w:t>praticar ato lesivo previsto no art. 5º da Lei nº 12.846, de 1º de agosto de 2013.</w:t>
      </w:r>
    </w:p>
    <w:p w14:paraId="1726FCE1" w14:textId="77777777" w:rsidR="007574BC" w:rsidRPr="007574BC" w:rsidRDefault="007574BC" w:rsidP="007574BC">
      <w:pPr>
        <w:spacing w:before="120" w:after="120"/>
        <w:jc w:val="both"/>
        <w:rPr>
          <w:rFonts w:ascii="Times New Roman" w:hAnsi="Times New Roman" w:cs="Times New Roman"/>
          <w:bCs/>
          <w:sz w:val="24"/>
        </w:rPr>
      </w:pPr>
    </w:p>
    <w:p w14:paraId="4DBFF8F0" w14:textId="77777777" w:rsidR="007574BC" w:rsidRPr="007574BC" w:rsidRDefault="007574BC" w:rsidP="007574BC">
      <w:pPr>
        <w:spacing w:before="120" w:after="120"/>
        <w:jc w:val="both"/>
        <w:rPr>
          <w:rFonts w:ascii="Times New Roman" w:hAnsi="Times New Roman" w:cs="Times New Roman"/>
          <w:bCs/>
          <w:sz w:val="24"/>
        </w:rPr>
      </w:pPr>
      <w:r w:rsidRPr="007574BC">
        <w:rPr>
          <w:rFonts w:ascii="Times New Roman" w:hAnsi="Times New Roman" w:cs="Times New Roman"/>
          <w:b/>
          <w:bCs/>
          <w:sz w:val="24"/>
        </w:rPr>
        <w:lastRenderedPageBreak/>
        <w:t>Parágrafo Primeiro -</w:t>
      </w:r>
      <w:r w:rsidRPr="007574BC">
        <w:rPr>
          <w:rFonts w:ascii="Times New Roman" w:hAnsi="Times New Roman" w:cs="Times New Roman"/>
          <w:bCs/>
          <w:sz w:val="24"/>
        </w:rPr>
        <w:t xml:space="preserve"> Serão aplicadas ao contratado que incorrer nas infrações acima descritas as seguintes sanções:</w:t>
      </w:r>
    </w:p>
    <w:p w14:paraId="58BDE7AD" w14:textId="77777777" w:rsidR="007574BC" w:rsidRPr="007574BC" w:rsidRDefault="007574BC" w:rsidP="007574BC">
      <w:pPr>
        <w:spacing w:before="120" w:after="120"/>
        <w:jc w:val="both"/>
        <w:rPr>
          <w:rFonts w:ascii="Times New Roman" w:hAnsi="Times New Roman" w:cs="Times New Roman"/>
          <w:bCs/>
          <w:sz w:val="24"/>
        </w:rPr>
      </w:pPr>
      <w:r w:rsidRPr="007574BC">
        <w:rPr>
          <w:rFonts w:ascii="Times New Roman" w:hAnsi="Times New Roman" w:cs="Times New Roman"/>
          <w:bCs/>
          <w:sz w:val="24"/>
        </w:rPr>
        <w:t>I - Advertência, quando o contratado der causa à inexecução parcial do contrato, sempre que não se justificar a imposição de penalidade mais grave (art. 156, §2º, da Lei nº 14.133, de 2021);</w:t>
      </w:r>
    </w:p>
    <w:p w14:paraId="086DC58C" w14:textId="77777777" w:rsidR="007574BC" w:rsidRPr="007574BC" w:rsidRDefault="007574BC" w:rsidP="007574BC">
      <w:pPr>
        <w:spacing w:before="120" w:after="120"/>
        <w:jc w:val="both"/>
        <w:rPr>
          <w:rFonts w:ascii="Times New Roman" w:hAnsi="Times New Roman" w:cs="Times New Roman"/>
          <w:bCs/>
          <w:sz w:val="24"/>
        </w:rPr>
      </w:pPr>
      <w:r w:rsidRPr="007574BC">
        <w:rPr>
          <w:rFonts w:ascii="Times New Roman" w:hAnsi="Times New Roman" w:cs="Times New Roman"/>
          <w:bCs/>
          <w:sz w:val="24"/>
        </w:rPr>
        <w:t>II - Impedimento de licitar e contratar, quando praticadas as condutas descritas nas alíneas “b”, “c” e “d” do subitem acima deste Contrato, sempre que não se justificar a imposição de penalidade mais grave (art. 156, § 4º, da Lei nº 14.133, de 2021);</w:t>
      </w:r>
    </w:p>
    <w:p w14:paraId="76403C56" w14:textId="77777777" w:rsidR="007574BC" w:rsidRPr="007574BC" w:rsidRDefault="007574BC" w:rsidP="007574BC">
      <w:pPr>
        <w:spacing w:before="120" w:after="120"/>
        <w:jc w:val="both"/>
        <w:rPr>
          <w:rFonts w:ascii="Times New Roman" w:hAnsi="Times New Roman" w:cs="Times New Roman"/>
          <w:bCs/>
          <w:sz w:val="24"/>
        </w:rPr>
      </w:pPr>
      <w:r w:rsidRPr="007574BC">
        <w:rPr>
          <w:rFonts w:ascii="Times New Roman" w:hAnsi="Times New Roman" w:cs="Times New Roman"/>
          <w:bCs/>
          <w:sz w:val="24"/>
        </w:rPr>
        <w:t>III -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19579D17" w14:textId="77777777" w:rsidR="007574BC" w:rsidRPr="007574BC" w:rsidRDefault="007574BC" w:rsidP="007574BC">
      <w:pPr>
        <w:spacing w:before="120" w:after="120"/>
        <w:jc w:val="both"/>
        <w:rPr>
          <w:rFonts w:ascii="Times New Roman" w:hAnsi="Times New Roman" w:cs="Times New Roman"/>
          <w:bCs/>
          <w:sz w:val="24"/>
        </w:rPr>
      </w:pPr>
      <w:r w:rsidRPr="007574BC">
        <w:rPr>
          <w:rFonts w:ascii="Times New Roman" w:hAnsi="Times New Roman" w:cs="Times New Roman"/>
          <w:bCs/>
          <w:sz w:val="24"/>
        </w:rPr>
        <w:t>IV - Multa:</w:t>
      </w:r>
    </w:p>
    <w:p w14:paraId="513239EB" w14:textId="77777777" w:rsidR="007574BC" w:rsidRPr="007574BC" w:rsidRDefault="007574BC" w:rsidP="007574BC">
      <w:pPr>
        <w:spacing w:before="120" w:after="120"/>
        <w:jc w:val="both"/>
        <w:rPr>
          <w:rFonts w:ascii="Times New Roman" w:hAnsi="Times New Roman" w:cs="Times New Roman"/>
          <w:bCs/>
          <w:sz w:val="24"/>
        </w:rPr>
      </w:pPr>
      <w:r w:rsidRPr="007574BC">
        <w:rPr>
          <w:rFonts w:ascii="Times New Roman" w:hAnsi="Times New Roman" w:cs="Times New Roman"/>
          <w:bCs/>
          <w:sz w:val="24"/>
        </w:rPr>
        <w:t>(1</w:t>
      </w:r>
      <w:proofErr w:type="gramStart"/>
      <w:r w:rsidRPr="007574BC">
        <w:rPr>
          <w:rFonts w:ascii="Times New Roman" w:hAnsi="Times New Roman" w:cs="Times New Roman"/>
          <w:bCs/>
          <w:sz w:val="24"/>
        </w:rPr>
        <w:t>)</w:t>
      </w:r>
      <w:proofErr w:type="gramEnd"/>
      <w:r w:rsidRPr="007574BC">
        <w:rPr>
          <w:rFonts w:ascii="Times New Roman" w:hAnsi="Times New Roman" w:cs="Times New Roman"/>
          <w:bCs/>
          <w:sz w:val="24"/>
        </w:rPr>
        <w:tab/>
        <w:t xml:space="preserve">Moratória a ser estipulada no valor entre 0,5% a 30%, por dia de atraso injustificado sobre o valor da parcela inadimplida, até o limite de 25 (vinte e cinco) dias; </w:t>
      </w:r>
    </w:p>
    <w:p w14:paraId="0EE4DFEA" w14:textId="77777777" w:rsidR="007574BC" w:rsidRPr="007574BC" w:rsidRDefault="007574BC" w:rsidP="007574BC">
      <w:pPr>
        <w:spacing w:before="120" w:after="120"/>
        <w:jc w:val="both"/>
        <w:rPr>
          <w:rFonts w:ascii="Times New Roman" w:hAnsi="Times New Roman" w:cs="Times New Roman"/>
          <w:bCs/>
          <w:sz w:val="24"/>
        </w:rPr>
      </w:pPr>
      <w:r w:rsidRPr="007574BC">
        <w:rPr>
          <w:rFonts w:ascii="Times New Roman" w:hAnsi="Times New Roman" w:cs="Times New Roman"/>
          <w:bCs/>
          <w:sz w:val="24"/>
        </w:rPr>
        <w:t>(2</w:t>
      </w:r>
      <w:proofErr w:type="gramStart"/>
      <w:r w:rsidRPr="007574BC">
        <w:rPr>
          <w:rFonts w:ascii="Times New Roman" w:hAnsi="Times New Roman" w:cs="Times New Roman"/>
          <w:bCs/>
          <w:sz w:val="24"/>
        </w:rPr>
        <w:t>)</w:t>
      </w:r>
      <w:proofErr w:type="gramEnd"/>
      <w:r w:rsidRPr="007574BC">
        <w:rPr>
          <w:rFonts w:ascii="Times New Roman" w:hAnsi="Times New Roman" w:cs="Times New Roman"/>
          <w:bCs/>
          <w:sz w:val="24"/>
        </w:rPr>
        <w:tab/>
        <w:t xml:space="preserve">Moratória de 0,07% (sete centésimos por cento) por dia de atraso injustificado sobre o valor total do contrato, até o máximo de 2 % (dois por cento), pela inobservância do prazo fixado para apresentação, suplementação ou reposição da garantia. </w:t>
      </w:r>
    </w:p>
    <w:p w14:paraId="7D6ECAED" w14:textId="77777777" w:rsidR="007574BC" w:rsidRPr="007574BC" w:rsidRDefault="007574BC" w:rsidP="007574BC">
      <w:pPr>
        <w:spacing w:before="120" w:after="120"/>
        <w:jc w:val="both"/>
        <w:rPr>
          <w:rFonts w:ascii="Times New Roman" w:hAnsi="Times New Roman" w:cs="Times New Roman"/>
          <w:bCs/>
          <w:sz w:val="24"/>
        </w:rPr>
      </w:pPr>
      <w:proofErr w:type="gramStart"/>
      <w:r w:rsidRPr="007574BC">
        <w:rPr>
          <w:rFonts w:ascii="Times New Roman" w:hAnsi="Times New Roman" w:cs="Times New Roman"/>
          <w:bCs/>
          <w:sz w:val="24"/>
        </w:rPr>
        <w:t>a.</w:t>
      </w:r>
      <w:proofErr w:type="gramEnd"/>
      <w:r w:rsidRPr="007574BC">
        <w:rPr>
          <w:rFonts w:ascii="Times New Roman" w:hAnsi="Times New Roman" w:cs="Times New Roman"/>
          <w:bCs/>
          <w:sz w:val="24"/>
        </w:rPr>
        <w:tab/>
        <w:t xml:space="preserve">O atraso superior a 25 (vinte e cinco) dias autoriza a Administração a promover a extinção do contrato por descumprimento ou cumprimento irregular de suas cláusulas, conforme dispõe o inciso I do art. 137 da Lei n. 14.133, de 2021. </w:t>
      </w:r>
    </w:p>
    <w:p w14:paraId="1E6BEBC6" w14:textId="77777777" w:rsidR="007574BC" w:rsidRPr="007574BC" w:rsidRDefault="007574BC" w:rsidP="007574BC">
      <w:pPr>
        <w:spacing w:before="120" w:after="120"/>
        <w:jc w:val="both"/>
        <w:rPr>
          <w:rFonts w:ascii="Times New Roman" w:hAnsi="Times New Roman" w:cs="Times New Roman"/>
          <w:bCs/>
          <w:sz w:val="24"/>
        </w:rPr>
      </w:pPr>
      <w:r w:rsidRPr="007574BC">
        <w:rPr>
          <w:rFonts w:ascii="Times New Roman" w:hAnsi="Times New Roman" w:cs="Times New Roman"/>
          <w:bCs/>
          <w:sz w:val="24"/>
        </w:rPr>
        <w:t>(3</w:t>
      </w:r>
      <w:proofErr w:type="gramStart"/>
      <w:r w:rsidRPr="007574BC">
        <w:rPr>
          <w:rFonts w:ascii="Times New Roman" w:hAnsi="Times New Roman" w:cs="Times New Roman"/>
          <w:bCs/>
          <w:sz w:val="24"/>
        </w:rPr>
        <w:t>)</w:t>
      </w:r>
      <w:proofErr w:type="gramEnd"/>
      <w:r w:rsidRPr="007574BC">
        <w:rPr>
          <w:rFonts w:ascii="Times New Roman" w:hAnsi="Times New Roman" w:cs="Times New Roman"/>
          <w:bCs/>
          <w:sz w:val="24"/>
        </w:rPr>
        <w:tab/>
        <w:t xml:space="preserve"> Compensatória, para as infrações descritas nas alíneas “e” a “h” do caput, de 0,5% a 30% do valor do Contrato.</w:t>
      </w:r>
    </w:p>
    <w:p w14:paraId="2D40C035" w14:textId="77777777" w:rsidR="007574BC" w:rsidRPr="007574BC" w:rsidRDefault="007574BC" w:rsidP="007574BC">
      <w:pPr>
        <w:spacing w:before="120" w:after="120"/>
        <w:jc w:val="both"/>
        <w:rPr>
          <w:rFonts w:ascii="Times New Roman" w:hAnsi="Times New Roman" w:cs="Times New Roman"/>
          <w:bCs/>
          <w:sz w:val="24"/>
        </w:rPr>
      </w:pPr>
      <w:r w:rsidRPr="007574BC">
        <w:rPr>
          <w:rFonts w:ascii="Times New Roman" w:hAnsi="Times New Roman" w:cs="Times New Roman"/>
          <w:bCs/>
          <w:sz w:val="24"/>
        </w:rPr>
        <w:t>(4</w:t>
      </w:r>
      <w:proofErr w:type="gramStart"/>
      <w:r w:rsidRPr="007574BC">
        <w:rPr>
          <w:rFonts w:ascii="Times New Roman" w:hAnsi="Times New Roman" w:cs="Times New Roman"/>
          <w:bCs/>
          <w:sz w:val="24"/>
        </w:rPr>
        <w:t>)</w:t>
      </w:r>
      <w:proofErr w:type="gramEnd"/>
      <w:r w:rsidRPr="007574BC">
        <w:rPr>
          <w:rFonts w:ascii="Times New Roman" w:hAnsi="Times New Roman" w:cs="Times New Roman"/>
          <w:bCs/>
          <w:sz w:val="24"/>
        </w:rPr>
        <w:tab/>
        <w:t xml:space="preserve">Compensatória, para a inexecução total do contrato prevista na alínea “c” do caput, de 0,5% a 30%,  do valor do Contrato. </w:t>
      </w:r>
    </w:p>
    <w:p w14:paraId="281A6A5A" w14:textId="77777777" w:rsidR="007574BC" w:rsidRPr="007574BC" w:rsidRDefault="007574BC" w:rsidP="007574BC">
      <w:pPr>
        <w:spacing w:before="120" w:after="120"/>
        <w:jc w:val="both"/>
        <w:rPr>
          <w:rFonts w:ascii="Times New Roman" w:hAnsi="Times New Roman" w:cs="Times New Roman"/>
          <w:bCs/>
          <w:sz w:val="24"/>
        </w:rPr>
      </w:pPr>
      <w:r w:rsidRPr="007574BC">
        <w:rPr>
          <w:rFonts w:ascii="Times New Roman" w:hAnsi="Times New Roman" w:cs="Times New Roman"/>
          <w:bCs/>
          <w:sz w:val="24"/>
        </w:rPr>
        <w:t>(5</w:t>
      </w:r>
      <w:proofErr w:type="gramStart"/>
      <w:r w:rsidRPr="007574BC">
        <w:rPr>
          <w:rFonts w:ascii="Times New Roman" w:hAnsi="Times New Roman" w:cs="Times New Roman"/>
          <w:bCs/>
          <w:sz w:val="24"/>
        </w:rPr>
        <w:t>)</w:t>
      </w:r>
      <w:proofErr w:type="gramEnd"/>
      <w:r w:rsidRPr="007574BC">
        <w:rPr>
          <w:rFonts w:ascii="Times New Roman" w:hAnsi="Times New Roman" w:cs="Times New Roman"/>
          <w:bCs/>
          <w:sz w:val="24"/>
        </w:rPr>
        <w:tab/>
        <w:t>Para infração descrita na alínea “b” do caput, de 0,5% a 30%do valor do Contrato.</w:t>
      </w:r>
    </w:p>
    <w:p w14:paraId="186EC1E9" w14:textId="77777777" w:rsidR="007574BC" w:rsidRPr="007574BC" w:rsidRDefault="007574BC" w:rsidP="007574BC">
      <w:pPr>
        <w:spacing w:before="120" w:after="120"/>
        <w:jc w:val="both"/>
        <w:rPr>
          <w:rFonts w:ascii="Times New Roman" w:hAnsi="Times New Roman" w:cs="Times New Roman"/>
          <w:bCs/>
          <w:sz w:val="24"/>
        </w:rPr>
      </w:pPr>
      <w:r w:rsidRPr="007574BC">
        <w:rPr>
          <w:rFonts w:ascii="Times New Roman" w:hAnsi="Times New Roman" w:cs="Times New Roman"/>
          <w:bCs/>
          <w:sz w:val="24"/>
        </w:rPr>
        <w:t>(6</w:t>
      </w:r>
      <w:proofErr w:type="gramStart"/>
      <w:r w:rsidRPr="007574BC">
        <w:rPr>
          <w:rFonts w:ascii="Times New Roman" w:hAnsi="Times New Roman" w:cs="Times New Roman"/>
          <w:bCs/>
          <w:sz w:val="24"/>
        </w:rPr>
        <w:t>)</w:t>
      </w:r>
      <w:proofErr w:type="gramEnd"/>
      <w:r w:rsidRPr="007574BC">
        <w:rPr>
          <w:rFonts w:ascii="Times New Roman" w:hAnsi="Times New Roman" w:cs="Times New Roman"/>
          <w:bCs/>
          <w:sz w:val="24"/>
        </w:rPr>
        <w:tab/>
        <w:t>Para infrações descritas na alínea “d” do caput, de 0,5% a 30% do valor do Contrato.</w:t>
      </w:r>
    </w:p>
    <w:p w14:paraId="6C11B87F" w14:textId="77777777" w:rsidR="007574BC" w:rsidRPr="007574BC" w:rsidRDefault="007574BC" w:rsidP="007574BC">
      <w:pPr>
        <w:spacing w:before="120" w:after="120"/>
        <w:jc w:val="both"/>
        <w:rPr>
          <w:rFonts w:ascii="Times New Roman" w:hAnsi="Times New Roman" w:cs="Times New Roman"/>
          <w:bCs/>
          <w:sz w:val="24"/>
        </w:rPr>
      </w:pPr>
      <w:r w:rsidRPr="007574BC">
        <w:rPr>
          <w:rFonts w:ascii="Times New Roman" w:hAnsi="Times New Roman" w:cs="Times New Roman"/>
          <w:bCs/>
          <w:sz w:val="24"/>
        </w:rPr>
        <w:t>(7</w:t>
      </w:r>
      <w:proofErr w:type="gramStart"/>
      <w:r w:rsidRPr="007574BC">
        <w:rPr>
          <w:rFonts w:ascii="Times New Roman" w:hAnsi="Times New Roman" w:cs="Times New Roman"/>
          <w:bCs/>
          <w:sz w:val="24"/>
        </w:rPr>
        <w:t>)</w:t>
      </w:r>
      <w:proofErr w:type="gramEnd"/>
      <w:r w:rsidRPr="007574BC">
        <w:rPr>
          <w:rFonts w:ascii="Times New Roman" w:hAnsi="Times New Roman" w:cs="Times New Roman"/>
          <w:bCs/>
          <w:sz w:val="24"/>
        </w:rPr>
        <w:tab/>
        <w:t>Para a infração descrita na alínea “a” do caput, de 0,5% a 30% do valor do Contrato</w:t>
      </w:r>
    </w:p>
    <w:p w14:paraId="7EDFCA75" w14:textId="77777777" w:rsidR="007574BC" w:rsidRPr="007574BC" w:rsidRDefault="007574BC" w:rsidP="007574BC">
      <w:pPr>
        <w:spacing w:before="120" w:after="120"/>
        <w:jc w:val="both"/>
        <w:rPr>
          <w:rFonts w:ascii="Times New Roman" w:hAnsi="Times New Roman" w:cs="Times New Roman"/>
          <w:bCs/>
          <w:sz w:val="24"/>
        </w:rPr>
      </w:pPr>
      <w:r w:rsidRPr="007574BC">
        <w:rPr>
          <w:rFonts w:ascii="Times New Roman" w:hAnsi="Times New Roman" w:cs="Times New Roman"/>
          <w:bCs/>
          <w:sz w:val="24"/>
        </w:rPr>
        <w:t>(8</w:t>
      </w:r>
      <w:proofErr w:type="gramStart"/>
      <w:r w:rsidRPr="007574BC">
        <w:rPr>
          <w:rFonts w:ascii="Times New Roman" w:hAnsi="Times New Roman" w:cs="Times New Roman"/>
          <w:bCs/>
          <w:sz w:val="24"/>
        </w:rPr>
        <w:t>)</w:t>
      </w:r>
      <w:proofErr w:type="gramEnd"/>
      <w:r w:rsidRPr="007574BC">
        <w:rPr>
          <w:rFonts w:ascii="Times New Roman" w:hAnsi="Times New Roman" w:cs="Times New Roman"/>
          <w:bCs/>
          <w:sz w:val="24"/>
        </w:rPr>
        <w:tab/>
        <w:t>do caput, de 0,5% a 30%, em caso de não apresentação, no prazo fixado pela fiscalização contratual, dos documentos comprobatórios do cumprimento das obrigações trabalhistas e para com o Fundo de Garantia do Tempo de Serviço (FGTS) em relação aos empregados diretamente envolvidos na execução do contrato (art. 50, da Lei n.º 14.133/2021), nas hipóteses previstas no Termo de Referência.</w:t>
      </w:r>
    </w:p>
    <w:p w14:paraId="6A66E11D" w14:textId="77777777" w:rsidR="007574BC" w:rsidRPr="007574BC" w:rsidRDefault="007574BC" w:rsidP="007574BC">
      <w:pPr>
        <w:spacing w:before="120" w:after="120"/>
        <w:jc w:val="both"/>
        <w:rPr>
          <w:rFonts w:ascii="Times New Roman" w:hAnsi="Times New Roman" w:cs="Times New Roman"/>
          <w:bCs/>
          <w:sz w:val="24"/>
        </w:rPr>
      </w:pPr>
      <w:r w:rsidRPr="007574BC">
        <w:rPr>
          <w:rFonts w:ascii="Times New Roman" w:hAnsi="Times New Roman" w:cs="Times New Roman"/>
          <w:b/>
          <w:bCs/>
          <w:sz w:val="24"/>
        </w:rPr>
        <w:t>Parágrafo Segundo -</w:t>
      </w:r>
      <w:r w:rsidRPr="007574BC">
        <w:rPr>
          <w:rFonts w:ascii="Times New Roman" w:hAnsi="Times New Roman" w:cs="Times New Roman"/>
          <w:bCs/>
          <w:sz w:val="24"/>
        </w:rPr>
        <w:t xml:space="preserve"> A aplicação das sanções previstas neste Contrato não exclui, em hipótese alguma, a obrigação de reparação integral do dano causado ao Contratante (art. 156, §9º, da Lei nº 14.133, de </w:t>
      </w:r>
      <w:proofErr w:type="gramStart"/>
      <w:r w:rsidRPr="007574BC">
        <w:rPr>
          <w:rFonts w:ascii="Times New Roman" w:hAnsi="Times New Roman" w:cs="Times New Roman"/>
          <w:bCs/>
          <w:sz w:val="24"/>
        </w:rPr>
        <w:t>2021)</w:t>
      </w:r>
      <w:proofErr w:type="gramEnd"/>
    </w:p>
    <w:p w14:paraId="07D7040F" w14:textId="77777777" w:rsidR="007574BC" w:rsidRPr="007574BC" w:rsidRDefault="007574BC" w:rsidP="007574BC">
      <w:pPr>
        <w:spacing w:before="120" w:after="120"/>
        <w:jc w:val="both"/>
        <w:rPr>
          <w:rFonts w:ascii="Times New Roman" w:hAnsi="Times New Roman" w:cs="Times New Roman"/>
          <w:bCs/>
          <w:sz w:val="24"/>
        </w:rPr>
      </w:pPr>
      <w:r w:rsidRPr="007574BC">
        <w:rPr>
          <w:rFonts w:ascii="Times New Roman" w:hAnsi="Times New Roman" w:cs="Times New Roman"/>
          <w:b/>
          <w:bCs/>
          <w:sz w:val="24"/>
        </w:rPr>
        <w:t>Parágrafo Terceiro -</w:t>
      </w:r>
      <w:r w:rsidRPr="007574BC">
        <w:rPr>
          <w:rFonts w:ascii="Times New Roman" w:hAnsi="Times New Roman" w:cs="Times New Roman"/>
          <w:bCs/>
          <w:sz w:val="24"/>
        </w:rPr>
        <w:t xml:space="preserve"> Todas as sanções previstas neste Contrato poderão ser aplicadas cumulativamente com a multa (art. 156, §7º, da Lei nº 14.133, de 2021).</w:t>
      </w:r>
    </w:p>
    <w:p w14:paraId="5EC363DA" w14:textId="77777777" w:rsidR="007574BC" w:rsidRPr="007574BC" w:rsidRDefault="007574BC" w:rsidP="007574BC">
      <w:pPr>
        <w:spacing w:before="120" w:after="120"/>
        <w:jc w:val="both"/>
        <w:rPr>
          <w:rFonts w:ascii="Times New Roman" w:hAnsi="Times New Roman" w:cs="Times New Roman"/>
          <w:bCs/>
          <w:sz w:val="24"/>
        </w:rPr>
      </w:pPr>
      <w:r w:rsidRPr="007574BC">
        <w:rPr>
          <w:rFonts w:ascii="Times New Roman" w:hAnsi="Times New Roman" w:cs="Times New Roman"/>
          <w:b/>
          <w:bCs/>
          <w:sz w:val="24"/>
        </w:rPr>
        <w:t>Parágrafo Quarto -</w:t>
      </w:r>
      <w:r w:rsidRPr="007574BC">
        <w:rPr>
          <w:rFonts w:ascii="Times New Roman" w:hAnsi="Times New Roman" w:cs="Times New Roman"/>
          <w:bCs/>
          <w:sz w:val="24"/>
        </w:rPr>
        <w:t xml:space="preserve"> Antes da aplicação da multa será </w:t>
      </w:r>
      <w:proofErr w:type="gramStart"/>
      <w:r w:rsidRPr="007574BC">
        <w:rPr>
          <w:rFonts w:ascii="Times New Roman" w:hAnsi="Times New Roman" w:cs="Times New Roman"/>
          <w:bCs/>
          <w:sz w:val="24"/>
        </w:rPr>
        <w:t>facultada</w:t>
      </w:r>
      <w:proofErr w:type="gramEnd"/>
      <w:r w:rsidRPr="007574BC">
        <w:rPr>
          <w:rFonts w:ascii="Times New Roman" w:hAnsi="Times New Roman" w:cs="Times New Roman"/>
          <w:bCs/>
          <w:sz w:val="24"/>
        </w:rPr>
        <w:t xml:space="preserve"> a defesa do interessado no prazo de 15 (quinze) dias úteis, contado da data de sua intimação (art. 157, da Lei nº 14.133, de 2021)</w:t>
      </w:r>
    </w:p>
    <w:p w14:paraId="08DA8913" w14:textId="77777777" w:rsidR="007574BC" w:rsidRPr="007574BC" w:rsidRDefault="007574BC" w:rsidP="007574BC">
      <w:pPr>
        <w:spacing w:before="120" w:after="120"/>
        <w:jc w:val="both"/>
        <w:rPr>
          <w:rFonts w:ascii="Times New Roman" w:hAnsi="Times New Roman" w:cs="Times New Roman"/>
          <w:bCs/>
          <w:sz w:val="24"/>
        </w:rPr>
      </w:pPr>
      <w:r w:rsidRPr="007574BC">
        <w:rPr>
          <w:rFonts w:ascii="Times New Roman" w:hAnsi="Times New Roman" w:cs="Times New Roman"/>
          <w:b/>
          <w:bCs/>
          <w:sz w:val="24"/>
        </w:rPr>
        <w:lastRenderedPageBreak/>
        <w:t xml:space="preserve">Parágrafo Quinto - </w:t>
      </w:r>
      <w:r w:rsidRPr="007574BC">
        <w:rPr>
          <w:rFonts w:ascii="Times New Roman" w:hAnsi="Times New Roman" w:cs="Times New Roman"/>
          <w:bCs/>
          <w:sz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42C96070" w14:textId="77777777" w:rsidR="007574BC" w:rsidRPr="007574BC" w:rsidRDefault="007574BC" w:rsidP="007574BC">
      <w:pPr>
        <w:spacing w:before="120" w:after="120"/>
        <w:jc w:val="both"/>
        <w:rPr>
          <w:rFonts w:ascii="Times New Roman" w:hAnsi="Times New Roman" w:cs="Times New Roman"/>
          <w:bCs/>
          <w:sz w:val="24"/>
        </w:rPr>
      </w:pPr>
      <w:r w:rsidRPr="007574BC">
        <w:rPr>
          <w:rFonts w:ascii="Times New Roman" w:hAnsi="Times New Roman" w:cs="Times New Roman"/>
          <w:b/>
          <w:bCs/>
          <w:sz w:val="24"/>
        </w:rPr>
        <w:t>Parágrafo Sexto -</w:t>
      </w:r>
      <w:r w:rsidRPr="007574BC">
        <w:rPr>
          <w:rFonts w:ascii="Times New Roman" w:hAnsi="Times New Roman" w:cs="Times New Roman"/>
          <w:bCs/>
          <w:sz w:val="24"/>
        </w:rPr>
        <w:t xml:space="preserve"> Previamente ao encaminhamento à cobrança judicial, a multa poderá ser recolhida administrativamente no prazo máximo de 05 (cinco) dias, a contar da data do recebimento da comunicação enviada pela autoridade competente.</w:t>
      </w:r>
    </w:p>
    <w:p w14:paraId="42858DEA" w14:textId="77777777" w:rsidR="007574BC" w:rsidRPr="007574BC" w:rsidRDefault="007574BC" w:rsidP="007574BC">
      <w:pPr>
        <w:spacing w:before="120" w:after="120"/>
        <w:jc w:val="both"/>
        <w:rPr>
          <w:rFonts w:ascii="Times New Roman" w:hAnsi="Times New Roman" w:cs="Times New Roman"/>
          <w:bCs/>
          <w:sz w:val="24"/>
        </w:rPr>
      </w:pPr>
      <w:r w:rsidRPr="007574BC">
        <w:rPr>
          <w:rFonts w:ascii="Times New Roman" w:hAnsi="Times New Roman" w:cs="Times New Roman"/>
          <w:b/>
          <w:bCs/>
          <w:sz w:val="24"/>
        </w:rPr>
        <w:t>Parágrafo Sétimo -</w:t>
      </w:r>
      <w:r w:rsidRPr="007574BC">
        <w:rPr>
          <w:rFonts w:ascii="Times New Roman" w:hAnsi="Times New Roman" w:cs="Times New Roman"/>
          <w:bCs/>
          <w:sz w:val="24"/>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18A2330F" w14:textId="77777777" w:rsidR="007574BC" w:rsidRPr="007574BC" w:rsidRDefault="007574BC" w:rsidP="007574BC">
      <w:pPr>
        <w:spacing w:before="120" w:after="120"/>
        <w:jc w:val="both"/>
        <w:rPr>
          <w:rFonts w:ascii="Times New Roman" w:hAnsi="Times New Roman" w:cs="Times New Roman"/>
          <w:bCs/>
          <w:sz w:val="24"/>
        </w:rPr>
      </w:pPr>
      <w:r w:rsidRPr="007574BC">
        <w:rPr>
          <w:rFonts w:ascii="Times New Roman" w:hAnsi="Times New Roman" w:cs="Times New Roman"/>
          <w:b/>
          <w:bCs/>
          <w:sz w:val="24"/>
        </w:rPr>
        <w:t>Parágrafo Oitavo -</w:t>
      </w:r>
      <w:r w:rsidRPr="007574BC">
        <w:rPr>
          <w:rFonts w:ascii="Times New Roman" w:hAnsi="Times New Roman" w:cs="Times New Roman"/>
          <w:bCs/>
          <w:sz w:val="24"/>
        </w:rPr>
        <w:t xml:space="preserve"> Na aplicação das sanções serão considerados (art. 156, §1º, da Lei nº 14.133, de 2021):</w:t>
      </w:r>
    </w:p>
    <w:p w14:paraId="218D9341" w14:textId="77777777" w:rsidR="007574BC" w:rsidRPr="007574BC" w:rsidRDefault="007574BC" w:rsidP="007574BC">
      <w:pPr>
        <w:spacing w:before="120" w:after="120"/>
        <w:jc w:val="both"/>
        <w:rPr>
          <w:rFonts w:ascii="Times New Roman" w:hAnsi="Times New Roman" w:cs="Times New Roman"/>
          <w:bCs/>
          <w:sz w:val="24"/>
        </w:rPr>
      </w:pPr>
      <w:proofErr w:type="gramStart"/>
      <w:r w:rsidRPr="007574BC">
        <w:rPr>
          <w:rFonts w:ascii="Times New Roman" w:hAnsi="Times New Roman" w:cs="Times New Roman"/>
          <w:bCs/>
          <w:sz w:val="24"/>
        </w:rPr>
        <w:t>a</w:t>
      </w:r>
      <w:proofErr w:type="gramEnd"/>
      <w:r w:rsidRPr="007574BC">
        <w:rPr>
          <w:rFonts w:ascii="Times New Roman" w:hAnsi="Times New Roman" w:cs="Times New Roman"/>
          <w:bCs/>
          <w:sz w:val="24"/>
        </w:rPr>
        <w:t>)</w:t>
      </w:r>
      <w:r w:rsidRPr="007574BC">
        <w:rPr>
          <w:rFonts w:ascii="Times New Roman" w:hAnsi="Times New Roman" w:cs="Times New Roman"/>
          <w:bCs/>
          <w:sz w:val="24"/>
        </w:rPr>
        <w:tab/>
        <w:t>a natureza e a gravidade da infração cometida;</w:t>
      </w:r>
    </w:p>
    <w:p w14:paraId="4F56DF0F" w14:textId="77777777" w:rsidR="007574BC" w:rsidRPr="007574BC" w:rsidRDefault="007574BC" w:rsidP="007574BC">
      <w:pPr>
        <w:spacing w:before="120" w:after="120"/>
        <w:jc w:val="both"/>
        <w:rPr>
          <w:rFonts w:ascii="Times New Roman" w:hAnsi="Times New Roman" w:cs="Times New Roman"/>
          <w:bCs/>
          <w:sz w:val="24"/>
        </w:rPr>
      </w:pPr>
      <w:proofErr w:type="gramStart"/>
      <w:r w:rsidRPr="007574BC">
        <w:rPr>
          <w:rFonts w:ascii="Times New Roman" w:hAnsi="Times New Roman" w:cs="Times New Roman"/>
          <w:bCs/>
          <w:sz w:val="24"/>
        </w:rPr>
        <w:t>b)</w:t>
      </w:r>
      <w:proofErr w:type="gramEnd"/>
      <w:r w:rsidRPr="007574BC">
        <w:rPr>
          <w:rFonts w:ascii="Times New Roman" w:hAnsi="Times New Roman" w:cs="Times New Roman"/>
          <w:bCs/>
          <w:sz w:val="24"/>
        </w:rPr>
        <w:tab/>
        <w:t>as peculiaridades do caso concreto;</w:t>
      </w:r>
    </w:p>
    <w:p w14:paraId="52B81000" w14:textId="77777777" w:rsidR="007574BC" w:rsidRPr="007574BC" w:rsidRDefault="007574BC" w:rsidP="007574BC">
      <w:pPr>
        <w:spacing w:before="120" w:after="120"/>
        <w:jc w:val="both"/>
        <w:rPr>
          <w:rFonts w:ascii="Times New Roman" w:hAnsi="Times New Roman" w:cs="Times New Roman"/>
          <w:bCs/>
          <w:sz w:val="24"/>
        </w:rPr>
      </w:pPr>
      <w:proofErr w:type="gramStart"/>
      <w:r w:rsidRPr="007574BC">
        <w:rPr>
          <w:rFonts w:ascii="Times New Roman" w:hAnsi="Times New Roman" w:cs="Times New Roman"/>
          <w:bCs/>
          <w:sz w:val="24"/>
        </w:rPr>
        <w:t>c)</w:t>
      </w:r>
      <w:proofErr w:type="gramEnd"/>
      <w:r w:rsidRPr="007574BC">
        <w:rPr>
          <w:rFonts w:ascii="Times New Roman" w:hAnsi="Times New Roman" w:cs="Times New Roman"/>
          <w:bCs/>
          <w:sz w:val="24"/>
        </w:rPr>
        <w:tab/>
        <w:t>as circunstâncias agravantes ou atenuantes;</w:t>
      </w:r>
    </w:p>
    <w:p w14:paraId="7A4AA9C3" w14:textId="77777777" w:rsidR="007574BC" w:rsidRPr="007574BC" w:rsidRDefault="007574BC" w:rsidP="007574BC">
      <w:pPr>
        <w:spacing w:before="120" w:after="120"/>
        <w:jc w:val="both"/>
        <w:rPr>
          <w:rFonts w:ascii="Times New Roman" w:hAnsi="Times New Roman" w:cs="Times New Roman"/>
          <w:bCs/>
          <w:sz w:val="24"/>
        </w:rPr>
      </w:pPr>
      <w:proofErr w:type="gramStart"/>
      <w:r w:rsidRPr="007574BC">
        <w:rPr>
          <w:rFonts w:ascii="Times New Roman" w:hAnsi="Times New Roman" w:cs="Times New Roman"/>
          <w:bCs/>
          <w:sz w:val="24"/>
        </w:rPr>
        <w:t>d)</w:t>
      </w:r>
      <w:proofErr w:type="gramEnd"/>
      <w:r w:rsidRPr="007574BC">
        <w:rPr>
          <w:rFonts w:ascii="Times New Roman" w:hAnsi="Times New Roman" w:cs="Times New Roman"/>
          <w:bCs/>
          <w:sz w:val="24"/>
        </w:rPr>
        <w:tab/>
        <w:t>os danos que dela provierem para o Contratante;</w:t>
      </w:r>
    </w:p>
    <w:p w14:paraId="1D5F8EE9" w14:textId="77777777" w:rsidR="007574BC" w:rsidRPr="007574BC" w:rsidRDefault="007574BC" w:rsidP="007574BC">
      <w:pPr>
        <w:spacing w:before="120" w:after="120"/>
        <w:jc w:val="both"/>
        <w:rPr>
          <w:rFonts w:ascii="Times New Roman" w:hAnsi="Times New Roman" w:cs="Times New Roman"/>
          <w:bCs/>
          <w:sz w:val="24"/>
        </w:rPr>
      </w:pPr>
      <w:proofErr w:type="gramStart"/>
      <w:r w:rsidRPr="007574BC">
        <w:rPr>
          <w:rFonts w:ascii="Times New Roman" w:hAnsi="Times New Roman" w:cs="Times New Roman"/>
          <w:bCs/>
          <w:sz w:val="24"/>
        </w:rPr>
        <w:t>e</w:t>
      </w:r>
      <w:proofErr w:type="gramEnd"/>
      <w:r w:rsidRPr="007574BC">
        <w:rPr>
          <w:rFonts w:ascii="Times New Roman" w:hAnsi="Times New Roman" w:cs="Times New Roman"/>
          <w:bCs/>
          <w:sz w:val="24"/>
        </w:rPr>
        <w:t>)</w:t>
      </w:r>
      <w:r w:rsidRPr="007574BC">
        <w:rPr>
          <w:rFonts w:ascii="Times New Roman" w:hAnsi="Times New Roman" w:cs="Times New Roman"/>
          <w:bCs/>
          <w:sz w:val="24"/>
        </w:rPr>
        <w:tab/>
        <w:t>a implantação ou o aperfeiçoamento de programa de integridade, conforme normas e orientações dos órgãos de controle.</w:t>
      </w:r>
    </w:p>
    <w:p w14:paraId="75FA37DD" w14:textId="77777777" w:rsidR="007574BC" w:rsidRPr="007574BC" w:rsidRDefault="007574BC" w:rsidP="007574BC">
      <w:pPr>
        <w:spacing w:before="120" w:after="120"/>
        <w:jc w:val="both"/>
        <w:rPr>
          <w:rFonts w:ascii="Times New Roman" w:hAnsi="Times New Roman" w:cs="Times New Roman"/>
          <w:bCs/>
          <w:sz w:val="24"/>
        </w:rPr>
      </w:pPr>
      <w:r w:rsidRPr="007574BC">
        <w:rPr>
          <w:rFonts w:ascii="Times New Roman" w:hAnsi="Times New Roman" w:cs="Times New Roman"/>
          <w:b/>
          <w:bCs/>
          <w:sz w:val="24"/>
        </w:rPr>
        <w:t>Parágrafo Nono -</w:t>
      </w:r>
      <w:r w:rsidRPr="007574BC">
        <w:rPr>
          <w:rFonts w:ascii="Times New Roman" w:hAnsi="Times New Roman" w:cs="Times New Roman"/>
          <w:bCs/>
          <w:sz w:val="24"/>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w:t>
      </w:r>
      <w:proofErr w:type="gramStart"/>
      <w:r w:rsidRPr="007574BC">
        <w:rPr>
          <w:rFonts w:ascii="Times New Roman" w:hAnsi="Times New Roman" w:cs="Times New Roman"/>
          <w:bCs/>
          <w:sz w:val="24"/>
        </w:rPr>
        <w:t>competente definidos</w:t>
      </w:r>
      <w:proofErr w:type="gramEnd"/>
      <w:r w:rsidRPr="007574BC">
        <w:rPr>
          <w:rFonts w:ascii="Times New Roman" w:hAnsi="Times New Roman" w:cs="Times New Roman"/>
          <w:bCs/>
          <w:sz w:val="24"/>
        </w:rPr>
        <w:t xml:space="preserve"> na referida Lei (art. 159).</w:t>
      </w:r>
    </w:p>
    <w:p w14:paraId="1B3E1478" w14:textId="77777777" w:rsidR="007574BC" w:rsidRPr="007574BC" w:rsidRDefault="007574BC" w:rsidP="007574BC">
      <w:pPr>
        <w:spacing w:before="120" w:after="120"/>
        <w:jc w:val="both"/>
        <w:rPr>
          <w:rFonts w:ascii="Times New Roman" w:hAnsi="Times New Roman" w:cs="Times New Roman"/>
          <w:bCs/>
          <w:sz w:val="24"/>
        </w:rPr>
      </w:pPr>
      <w:r w:rsidRPr="007574BC">
        <w:rPr>
          <w:rFonts w:ascii="Times New Roman" w:hAnsi="Times New Roman" w:cs="Times New Roman"/>
          <w:b/>
          <w:bCs/>
          <w:sz w:val="24"/>
        </w:rPr>
        <w:t>Parágrafo Décimo -</w:t>
      </w:r>
      <w:r w:rsidRPr="007574BC">
        <w:rPr>
          <w:rFonts w:ascii="Times New Roman" w:hAnsi="Times New Roman" w:cs="Times New Roman"/>
          <w:bCs/>
          <w:sz w:val="24"/>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37A40ABF" w14:textId="77777777" w:rsidR="007574BC" w:rsidRPr="007574BC" w:rsidRDefault="007574BC" w:rsidP="007574BC">
      <w:pPr>
        <w:spacing w:before="120" w:after="120"/>
        <w:jc w:val="both"/>
        <w:rPr>
          <w:rFonts w:ascii="Times New Roman" w:hAnsi="Times New Roman" w:cs="Times New Roman"/>
          <w:bCs/>
          <w:sz w:val="24"/>
        </w:rPr>
      </w:pPr>
      <w:r w:rsidRPr="007574BC">
        <w:rPr>
          <w:rFonts w:ascii="Times New Roman" w:hAnsi="Times New Roman" w:cs="Times New Roman"/>
          <w:b/>
          <w:bCs/>
          <w:sz w:val="24"/>
        </w:rPr>
        <w:t>Parágrafo Décimo Primeiro -</w:t>
      </w:r>
      <w:r w:rsidRPr="007574BC">
        <w:rPr>
          <w:rFonts w:ascii="Times New Roman" w:hAnsi="Times New Roman" w:cs="Times New Roman"/>
          <w:bCs/>
          <w:sz w:val="24"/>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7574BC">
        <w:rPr>
          <w:rFonts w:ascii="Times New Roman" w:hAnsi="Times New Roman" w:cs="Times New Roman"/>
          <w:bCs/>
          <w:sz w:val="24"/>
        </w:rPr>
        <w:t>Ceis</w:t>
      </w:r>
      <w:proofErr w:type="spellEnd"/>
      <w:r w:rsidRPr="007574BC">
        <w:rPr>
          <w:rFonts w:ascii="Times New Roman" w:hAnsi="Times New Roman" w:cs="Times New Roman"/>
          <w:bCs/>
          <w:sz w:val="24"/>
        </w:rPr>
        <w:t>) e no Cadastro Nacional de Empresas Punidas (</w:t>
      </w:r>
      <w:proofErr w:type="spellStart"/>
      <w:r w:rsidRPr="007574BC">
        <w:rPr>
          <w:rFonts w:ascii="Times New Roman" w:hAnsi="Times New Roman" w:cs="Times New Roman"/>
          <w:bCs/>
          <w:sz w:val="24"/>
        </w:rPr>
        <w:t>Cnep</w:t>
      </w:r>
      <w:proofErr w:type="spellEnd"/>
      <w:r w:rsidRPr="007574BC">
        <w:rPr>
          <w:rFonts w:ascii="Times New Roman" w:hAnsi="Times New Roman" w:cs="Times New Roman"/>
          <w:bCs/>
          <w:sz w:val="24"/>
        </w:rPr>
        <w:t xml:space="preserve">), instituídos no âmbito do Poder Executivo Federal. (Art. 161, da Lei nº 14.133, de </w:t>
      </w:r>
      <w:proofErr w:type="gramStart"/>
      <w:r w:rsidRPr="007574BC">
        <w:rPr>
          <w:rFonts w:ascii="Times New Roman" w:hAnsi="Times New Roman" w:cs="Times New Roman"/>
          <w:bCs/>
          <w:sz w:val="24"/>
        </w:rPr>
        <w:t>2021)</w:t>
      </w:r>
      <w:proofErr w:type="gramEnd"/>
    </w:p>
    <w:p w14:paraId="2B3D2258" w14:textId="77777777" w:rsidR="007574BC" w:rsidRPr="007574BC" w:rsidRDefault="007574BC" w:rsidP="007574BC">
      <w:pPr>
        <w:spacing w:before="120" w:after="120"/>
        <w:jc w:val="both"/>
        <w:rPr>
          <w:rFonts w:ascii="Times New Roman" w:hAnsi="Times New Roman" w:cs="Times New Roman"/>
          <w:bCs/>
          <w:sz w:val="24"/>
        </w:rPr>
      </w:pPr>
      <w:r w:rsidRPr="007574BC">
        <w:rPr>
          <w:rFonts w:ascii="Times New Roman" w:hAnsi="Times New Roman" w:cs="Times New Roman"/>
          <w:b/>
          <w:bCs/>
          <w:sz w:val="24"/>
        </w:rPr>
        <w:t>Parágrafo Décimo Segundo -</w:t>
      </w:r>
      <w:r w:rsidRPr="007574BC">
        <w:rPr>
          <w:rFonts w:ascii="Times New Roman" w:hAnsi="Times New Roman" w:cs="Times New Roman"/>
          <w:bCs/>
          <w:sz w:val="24"/>
        </w:rPr>
        <w:t xml:space="preserve"> As sanções de impedimento de licitar e contratar e declaração de inidoneidade para licitar ou contratar são passíveis de reabilitação na forma do art. 163 da Lei nº 14.133/21.</w:t>
      </w:r>
    </w:p>
    <w:p w14:paraId="635B6574" w14:textId="77777777" w:rsidR="007574BC" w:rsidRDefault="007574BC" w:rsidP="007574BC">
      <w:pPr>
        <w:spacing w:before="120" w:after="120"/>
        <w:jc w:val="both"/>
        <w:rPr>
          <w:rFonts w:ascii="Times New Roman" w:hAnsi="Times New Roman" w:cs="Times New Roman"/>
          <w:bCs/>
          <w:sz w:val="24"/>
        </w:rPr>
      </w:pPr>
      <w:r w:rsidRPr="007574BC">
        <w:rPr>
          <w:rFonts w:ascii="Times New Roman" w:hAnsi="Times New Roman" w:cs="Times New Roman"/>
          <w:b/>
          <w:bCs/>
          <w:sz w:val="24"/>
        </w:rPr>
        <w:t>Parágrafo Décimo Terceiro -</w:t>
      </w:r>
      <w:r w:rsidRPr="007574BC">
        <w:rPr>
          <w:rFonts w:ascii="Times New Roman" w:hAnsi="Times New Roman" w:cs="Times New Roman"/>
          <w:bCs/>
          <w:sz w:val="24"/>
        </w:rPr>
        <w:t xml:space="preserve"> Os débitos do contratado para com a Administração contratante, resultantes de multa administrativa e/ou indenizações, não inscritos em dívida ativa, poderão ser compensados, total ou parcialmente, com os créditos devidos pelo referido </w:t>
      </w:r>
      <w:proofErr w:type="gramStart"/>
      <w:r w:rsidRPr="007574BC">
        <w:rPr>
          <w:rFonts w:ascii="Times New Roman" w:hAnsi="Times New Roman" w:cs="Times New Roman"/>
          <w:bCs/>
          <w:sz w:val="24"/>
        </w:rPr>
        <w:lastRenderedPageBreak/>
        <w:t>órgão decorrentes deste mesmo contrato ou de outros contratos administrativos que o contratado possua com o mesmo órgão</w:t>
      </w:r>
      <w:proofErr w:type="gramEnd"/>
      <w:r w:rsidRPr="007574BC">
        <w:rPr>
          <w:rFonts w:ascii="Times New Roman" w:hAnsi="Times New Roman" w:cs="Times New Roman"/>
          <w:bCs/>
          <w:sz w:val="24"/>
        </w:rPr>
        <w:t xml:space="preserve"> ora contratante, na forma da Instrução Normativa SEGES/ME nº 26, de 13 de abril de 2022.</w:t>
      </w:r>
    </w:p>
    <w:p w14:paraId="0216A6FF" w14:textId="77777777" w:rsidR="00C074DA" w:rsidRPr="00167B9C" w:rsidRDefault="00C074DA" w:rsidP="007574BC">
      <w:pPr>
        <w:pStyle w:val="Ttulo1"/>
        <w:tabs>
          <w:tab w:val="left" w:pos="426"/>
        </w:tabs>
        <w:ind w:left="0" w:firstLine="0"/>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DAS DISPOSIÇÕES GERAIS</w:t>
      </w:r>
      <w:bookmarkEnd w:id="9"/>
    </w:p>
    <w:p w14:paraId="436BBE87" w14:textId="77777777" w:rsidR="00C074DA" w:rsidRPr="00167B9C" w:rsidRDefault="00C074DA" w:rsidP="007574BC">
      <w:pPr>
        <w:numPr>
          <w:ilvl w:val="1"/>
          <w:numId w:val="1"/>
        </w:numPr>
        <w:tabs>
          <w:tab w:val="left" w:pos="426"/>
        </w:tabs>
        <w:spacing w:before="120" w:after="120" w:line="276" w:lineRule="auto"/>
        <w:ind w:left="0" w:firstLine="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No caso de todos os fornecedores restarem desclassificados ou inabilitados (procedimento fracassado), a Administração poderá:</w:t>
      </w:r>
    </w:p>
    <w:p w14:paraId="17790CCC" w14:textId="08C17EA8" w:rsidR="00C074DA" w:rsidRPr="00167B9C" w:rsidRDefault="002A74B3" w:rsidP="007574BC">
      <w:pPr>
        <w:numPr>
          <w:ilvl w:val="2"/>
          <w:numId w:val="1"/>
        </w:numPr>
        <w:tabs>
          <w:tab w:val="left" w:pos="426"/>
        </w:tabs>
        <w:spacing w:before="120" w:after="120" w:line="276" w:lineRule="auto"/>
        <w:ind w:left="0" w:firstLine="0"/>
        <w:jc w:val="both"/>
        <w:rPr>
          <w:rFonts w:ascii="Times New Roman" w:hAnsi="Times New Roman" w:cs="Times New Roman"/>
          <w:color w:val="000000" w:themeColor="text1"/>
          <w:sz w:val="24"/>
        </w:rPr>
      </w:pPr>
      <w:bookmarkStart w:id="10" w:name="_Ref143510170"/>
      <w:r w:rsidRPr="00167B9C">
        <w:rPr>
          <w:rFonts w:ascii="Times New Roman" w:hAnsi="Times New Roman" w:cs="Times New Roman"/>
          <w:color w:val="000000" w:themeColor="text1"/>
          <w:sz w:val="24"/>
        </w:rPr>
        <w:t>Republicar</w:t>
      </w:r>
      <w:r w:rsidR="00C074DA" w:rsidRPr="00167B9C">
        <w:rPr>
          <w:rFonts w:ascii="Times New Roman" w:hAnsi="Times New Roman" w:cs="Times New Roman"/>
          <w:color w:val="000000" w:themeColor="text1"/>
          <w:sz w:val="24"/>
        </w:rPr>
        <w:t xml:space="preserve"> o presente aviso com uma nova data;</w:t>
      </w:r>
      <w:bookmarkEnd w:id="10"/>
    </w:p>
    <w:p w14:paraId="19ECBA17" w14:textId="54CC671C" w:rsidR="00C074DA" w:rsidRPr="00167B9C" w:rsidRDefault="002A74B3" w:rsidP="007574BC">
      <w:pPr>
        <w:numPr>
          <w:ilvl w:val="2"/>
          <w:numId w:val="1"/>
        </w:numPr>
        <w:tabs>
          <w:tab w:val="left" w:pos="426"/>
        </w:tabs>
        <w:spacing w:before="120" w:after="120" w:line="276" w:lineRule="auto"/>
        <w:ind w:left="0" w:firstLine="0"/>
        <w:jc w:val="both"/>
        <w:rPr>
          <w:rFonts w:ascii="Times New Roman" w:hAnsi="Times New Roman" w:cs="Times New Roman"/>
          <w:color w:val="000000" w:themeColor="text1"/>
          <w:sz w:val="24"/>
        </w:rPr>
      </w:pPr>
      <w:bookmarkStart w:id="11" w:name="_Ref143510198"/>
      <w:r w:rsidRPr="00167B9C">
        <w:rPr>
          <w:rFonts w:ascii="Times New Roman" w:hAnsi="Times New Roman" w:cs="Times New Roman"/>
          <w:color w:val="000000" w:themeColor="text1"/>
          <w:sz w:val="24"/>
        </w:rPr>
        <w:t>Valer</w:t>
      </w:r>
      <w:r w:rsidR="00C074DA" w:rsidRPr="00167B9C">
        <w:rPr>
          <w:rFonts w:ascii="Times New Roman" w:hAnsi="Times New Roman" w:cs="Times New Roman"/>
          <w:color w:val="000000" w:themeColor="text1"/>
          <w:sz w:val="24"/>
        </w:rPr>
        <w:t>-se, para a contratação, de proposta obtida na pesquisa de preços que serviu de base ao procedimento, se houver, privilegiando-se os menores preços, sempre que possível, e desde que atendidas às condições de habilitação exigidas.</w:t>
      </w:r>
      <w:bookmarkEnd w:id="11"/>
    </w:p>
    <w:p w14:paraId="29ABBEE0" w14:textId="77777777" w:rsidR="00C074DA" w:rsidRPr="00167B9C" w:rsidRDefault="00C074DA" w:rsidP="007574BC">
      <w:pPr>
        <w:numPr>
          <w:ilvl w:val="3"/>
          <w:numId w:val="1"/>
        </w:numPr>
        <w:spacing w:before="120" w:after="120" w:line="276" w:lineRule="auto"/>
        <w:ind w:left="0" w:firstLine="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No caso do subitem anterior, a contratação será operacionalizada fora deste procedimento.</w:t>
      </w:r>
    </w:p>
    <w:p w14:paraId="3CC66BE5" w14:textId="50BC122A" w:rsidR="00C074DA" w:rsidRPr="00167B9C" w:rsidRDefault="002A74B3" w:rsidP="007574BC">
      <w:pPr>
        <w:numPr>
          <w:ilvl w:val="2"/>
          <w:numId w:val="1"/>
        </w:numPr>
        <w:tabs>
          <w:tab w:val="left" w:pos="426"/>
        </w:tabs>
        <w:spacing w:before="120" w:after="120" w:line="276" w:lineRule="auto"/>
        <w:ind w:left="0" w:firstLine="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Fixar</w:t>
      </w:r>
      <w:r w:rsidR="00C074DA" w:rsidRPr="00167B9C">
        <w:rPr>
          <w:rFonts w:ascii="Times New Roman" w:hAnsi="Times New Roman" w:cs="Times New Roman"/>
          <w:color w:val="000000" w:themeColor="text1"/>
          <w:sz w:val="24"/>
        </w:rPr>
        <w:t xml:space="preserve"> prazo para que possa haver adequação das propostas ou da documentação de habilitação, conforme o caso.</w:t>
      </w:r>
    </w:p>
    <w:p w14:paraId="232605D6" w14:textId="6D79243D" w:rsidR="00C074DA" w:rsidRPr="00167B9C" w:rsidRDefault="00C074DA" w:rsidP="007574BC">
      <w:pPr>
        <w:numPr>
          <w:ilvl w:val="1"/>
          <w:numId w:val="1"/>
        </w:numPr>
        <w:tabs>
          <w:tab w:val="left" w:pos="426"/>
        </w:tabs>
        <w:spacing w:before="120" w:after="120" w:line="276" w:lineRule="auto"/>
        <w:ind w:left="0" w:firstLine="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 xml:space="preserve">As providências dos subitens </w:t>
      </w:r>
      <w:r w:rsidR="00135301" w:rsidRPr="00167B9C">
        <w:rPr>
          <w:rFonts w:ascii="Times New Roman" w:hAnsi="Times New Roman" w:cs="Times New Roman"/>
          <w:color w:val="000000" w:themeColor="text1"/>
          <w:sz w:val="24"/>
        </w:rPr>
        <w:fldChar w:fldCharType="begin"/>
      </w:r>
      <w:r w:rsidR="00135301" w:rsidRPr="00167B9C">
        <w:rPr>
          <w:rFonts w:ascii="Times New Roman" w:hAnsi="Times New Roman" w:cs="Times New Roman"/>
          <w:color w:val="000000" w:themeColor="text1"/>
          <w:sz w:val="24"/>
        </w:rPr>
        <w:instrText xml:space="preserve"> REF _Ref143510170 \r \h </w:instrText>
      </w:r>
      <w:r w:rsidR="00922ACE" w:rsidRPr="00167B9C">
        <w:rPr>
          <w:rFonts w:ascii="Times New Roman" w:hAnsi="Times New Roman" w:cs="Times New Roman"/>
          <w:color w:val="000000" w:themeColor="text1"/>
          <w:sz w:val="24"/>
        </w:rPr>
        <w:instrText xml:space="preserve"> \* MERGEFORMAT </w:instrText>
      </w:r>
      <w:r w:rsidR="00135301" w:rsidRPr="00167B9C">
        <w:rPr>
          <w:rFonts w:ascii="Times New Roman" w:hAnsi="Times New Roman" w:cs="Times New Roman"/>
          <w:color w:val="000000" w:themeColor="text1"/>
          <w:sz w:val="24"/>
        </w:rPr>
      </w:r>
      <w:r w:rsidR="00135301" w:rsidRPr="00167B9C">
        <w:rPr>
          <w:rFonts w:ascii="Times New Roman" w:hAnsi="Times New Roman" w:cs="Times New Roman"/>
          <w:color w:val="000000" w:themeColor="text1"/>
          <w:sz w:val="24"/>
        </w:rPr>
        <w:fldChar w:fldCharType="separate"/>
      </w:r>
      <w:r w:rsidR="00F90575">
        <w:rPr>
          <w:rFonts w:ascii="Times New Roman" w:hAnsi="Times New Roman" w:cs="Times New Roman"/>
          <w:color w:val="000000" w:themeColor="text1"/>
          <w:sz w:val="24"/>
        </w:rPr>
        <w:t>9.1.1</w:t>
      </w:r>
      <w:r w:rsidR="00135301" w:rsidRPr="00167B9C">
        <w:rPr>
          <w:rFonts w:ascii="Times New Roman" w:hAnsi="Times New Roman" w:cs="Times New Roman"/>
          <w:color w:val="000000" w:themeColor="text1"/>
          <w:sz w:val="24"/>
        </w:rPr>
        <w:fldChar w:fldCharType="end"/>
      </w:r>
      <w:r w:rsidR="00135301" w:rsidRPr="00167B9C">
        <w:rPr>
          <w:rFonts w:ascii="Times New Roman" w:hAnsi="Times New Roman" w:cs="Times New Roman"/>
          <w:color w:val="000000" w:themeColor="text1"/>
          <w:sz w:val="24"/>
        </w:rPr>
        <w:t xml:space="preserve"> </w:t>
      </w:r>
      <w:r w:rsidR="0045721D" w:rsidRPr="00167B9C">
        <w:rPr>
          <w:rFonts w:ascii="Times New Roman" w:hAnsi="Times New Roman" w:cs="Times New Roman"/>
          <w:color w:val="000000" w:themeColor="text1"/>
          <w:sz w:val="24"/>
        </w:rPr>
        <w:t xml:space="preserve">e </w:t>
      </w:r>
      <w:r w:rsidR="00135301" w:rsidRPr="00167B9C">
        <w:rPr>
          <w:rFonts w:ascii="Times New Roman" w:hAnsi="Times New Roman" w:cs="Times New Roman"/>
          <w:color w:val="000000" w:themeColor="text1"/>
          <w:sz w:val="24"/>
        </w:rPr>
        <w:fldChar w:fldCharType="begin"/>
      </w:r>
      <w:r w:rsidR="00135301" w:rsidRPr="00167B9C">
        <w:rPr>
          <w:rFonts w:ascii="Times New Roman" w:hAnsi="Times New Roman" w:cs="Times New Roman"/>
          <w:color w:val="000000" w:themeColor="text1"/>
          <w:sz w:val="24"/>
        </w:rPr>
        <w:instrText xml:space="preserve"> REF _Ref143510198 \r \h </w:instrText>
      </w:r>
      <w:r w:rsidR="00922ACE" w:rsidRPr="00167B9C">
        <w:rPr>
          <w:rFonts w:ascii="Times New Roman" w:hAnsi="Times New Roman" w:cs="Times New Roman"/>
          <w:color w:val="000000" w:themeColor="text1"/>
          <w:sz w:val="24"/>
        </w:rPr>
        <w:instrText xml:space="preserve"> \* MERGEFORMAT </w:instrText>
      </w:r>
      <w:r w:rsidR="00135301" w:rsidRPr="00167B9C">
        <w:rPr>
          <w:rFonts w:ascii="Times New Roman" w:hAnsi="Times New Roman" w:cs="Times New Roman"/>
          <w:color w:val="000000" w:themeColor="text1"/>
          <w:sz w:val="24"/>
        </w:rPr>
      </w:r>
      <w:r w:rsidR="00135301" w:rsidRPr="00167B9C">
        <w:rPr>
          <w:rFonts w:ascii="Times New Roman" w:hAnsi="Times New Roman" w:cs="Times New Roman"/>
          <w:color w:val="000000" w:themeColor="text1"/>
          <w:sz w:val="24"/>
        </w:rPr>
        <w:fldChar w:fldCharType="separate"/>
      </w:r>
      <w:r w:rsidR="00F90575">
        <w:rPr>
          <w:rFonts w:ascii="Times New Roman" w:hAnsi="Times New Roman" w:cs="Times New Roman"/>
          <w:color w:val="000000" w:themeColor="text1"/>
          <w:sz w:val="24"/>
        </w:rPr>
        <w:t>9.1.2</w:t>
      </w:r>
      <w:r w:rsidR="00135301" w:rsidRPr="00167B9C">
        <w:rPr>
          <w:rFonts w:ascii="Times New Roman" w:hAnsi="Times New Roman" w:cs="Times New Roman"/>
          <w:color w:val="000000" w:themeColor="text1"/>
          <w:sz w:val="24"/>
        </w:rPr>
        <w:fldChar w:fldCharType="end"/>
      </w:r>
      <w:r w:rsidRPr="00167B9C">
        <w:rPr>
          <w:rFonts w:ascii="Times New Roman" w:hAnsi="Times New Roman" w:cs="Times New Roman"/>
          <w:color w:val="000000" w:themeColor="text1"/>
          <w:sz w:val="24"/>
        </w:rPr>
        <w:t xml:space="preserve"> também poderão ser utilizadas se não houver o comparecimento de quaisquer fornecedores interessados (procedimento deserto).</w:t>
      </w:r>
    </w:p>
    <w:p w14:paraId="04BAADD3" w14:textId="77777777" w:rsidR="00C074DA" w:rsidRPr="00167B9C" w:rsidRDefault="00C074DA" w:rsidP="007574BC">
      <w:pPr>
        <w:numPr>
          <w:ilvl w:val="1"/>
          <w:numId w:val="1"/>
        </w:numPr>
        <w:tabs>
          <w:tab w:val="left" w:pos="426"/>
        </w:tabs>
        <w:spacing w:before="120" w:after="120" w:line="276" w:lineRule="auto"/>
        <w:ind w:left="0" w:firstLine="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Havendo a necessidade de realização de ato de qualquer natureza pelos fornecedores, cujo prazo não conste deste Aviso de Contratação Direta, deverá ser atendido o prazo indicado pelo agente competente da Administração na respectiva notificação.</w:t>
      </w:r>
    </w:p>
    <w:p w14:paraId="08AB2B48" w14:textId="77777777" w:rsidR="00C074DA" w:rsidRPr="00167B9C" w:rsidRDefault="00C074DA" w:rsidP="007574BC">
      <w:pPr>
        <w:numPr>
          <w:ilvl w:val="1"/>
          <w:numId w:val="1"/>
        </w:numPr>
        <w:tabs>
          <w:tab w:val="left" w:pos="426"/>
        </w:tabs>
        <w:spacing w:before="120" w:after="120" w:line="276" w:lineRule="auto"/>
        <w:ind w:left="0" w:firstLine="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Caberá ao fornecedor acompanhar as operações, ficando responsável pelo ônus decorrente da perda do negócio diante da inobservância de quaisquer mensagens emitidas pela Administração ou de sua desconexão.</w:t>
      </w:r>
    </w:p>
    <w:p w14:paraId="29A82267" w14:textId="77777777" w:rsidR="00C074DA" w:rsidRPr="00167B9C" w:rsidRDefault="00C074DA" w:rsidP="007574BC">
      <w:pPr>
        <w:numPr>
          <w:ilvl w:val="1"/>
          <w:numId w:val="1"/>
        </w:numPr>
        <w:tabs>
          <w:tab w:val="left" w:pos="426"/>
        </w:tabs>
        <w:spacing w:before="120" w:after="120" w:line="276" w:lineRule="auto"/>
        <w:ind w:left="0" w:firstLine="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323C9A91" w14:textId="77777777" w:rsidR="00C074DA" w:rsidRPr="00167B9C" w:rsidRDefault="00C074DA" w:rsidP="007574BC">
      <w:pPr>
        <w:numPr>
          <w:ilvl w:val="1"/>
          <w:numId w:val="1"/>
        </w:numPr>
        <w:tabs>
          <w:tab w:val="left" w:pos="426"/>
        </w:tabs>
        <w:spacing w:before="120" w:after="120" w:line="276" w:lineRule="auto"/>
        <w:ind w:left="0" w:firstLine="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Os horários estabelecidos na divulgação deste procedimento e durante o envio de lances observarão o horário de Brasília-DF, inclusive para contagem de tempo e registro no Sistema e na documentação relativa ao procedimento.</w:t>
      </w:r>
    </w:p>
    <w:p w14:paraId="5A027BA6" w14:textId="77777777" w:rsidR="00C074DA" w:rsidRPr="00167B9C" w:rsidRDefault="00C074DA" w:rsidP="007574BC">
      <w:pPr>
        <w:numPr>
          <w:ilvl w:val="1"/>
          <w:numId w:val="1"/>
        </w:numPr>
        <w:tabs>
          <w:tab w:val="left" w:pos="426"/>
        </w:tabs>
        <w:spacing w:before="120" w:after="120" w:line="276" w:lineRule="auto"/>
        <w:ind w:left="0" w:firstLine="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C4E7A61" w14:textId="77777777" w:rsidR="00C074DA" w:rsidRPr="00167B9C" w:rsidRDefault="00C074DA" w:rsidP="007574BC">
      <w:pPr>
        <w:numPr>
          <w:ilvl w:val="1"/>
          <w:numId w:val="1"/>
        </w:numPr>
        <w:tabs>
          <w:tab w:val="left" w:pos="426"/>
        </w:tabs>
        <w:spacing w:before="120" w:after="120" w:line="276" w:lineRule="auto"/>
        <w:ind w:left="0" w:firstLine="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 xml:space="preserve">As normas disciplinadoras deste Aviso de Contratação Direta serão sempre interpretadas em favor da ampliação da disputa entre os interessados, desde que não comprometam o interesse da Administração, o princípio da isonomia, a finalidade e a segurança da contratação. </w:t>
      </w:r>
    </w:p>
    <w:p w14:paraId="59B9A45E" w14:textId="77777777" w:rsidR="00C074DA" w:rsidRPr="00167B9C" w:rsidRDefault="00C074DA" w:rsidP="007574BC">
      <w:pPr>
        <w:numPr>
          <w:ilvl w:val="1"/>
          <w:numId w:val="1"/>
        </w:numPr>
        <w:tabs>
          <w:tab w:val="left" w:pos="426"/>
        </w:tabs>
        <w:spacing w:before="120" w:after="120" w:line="276" w:lineRule="auto"/>
        <w:ind w:left="0" w:firstLine="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lastRenderedPageBreak/>
        <w:t>Os fornecedores assumem todos os custos de preparação e apresentação de suas propostas e a Administração não será, em nenhum caso, responsável por esses custos, independentemente da condução ou do resultado do processo de contratação.</w:t>
      </w:r>
    </w:p>
    <w:p w14:paraId="41E38EC7" w14:textId="77777777" w:rsidR="00C074DA" w:rsidRPr="00167B9C" w:rsidRDefault="00C074DA" w:rsidP="007574BC">
      <w:pPr>
        <w:numPr>
          <w:ilvl w:val="1"/>
          <w:numId w:val="1"/>
        </w:numPr>
        <w:tabs>
          <w:tab w:val="left" w:pos="426"/>
        </w:tabs>
        <w:spacing w:before="120" w:after="120" w:line="276" w:lineRule="auto"/>
        <w:ind w:left="0" w:firstLine="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Em caso de divergência entre disposições deste Aviso de Contratação Direta e de seus anexos ou demais peças que compõem o processo, prevalecerá as deste Aviso.</w:t>
      </w:r>
    </w:p>
    <w:p w14:paraId="51E93FF5" w14:textId="77777777" w:rsidR="00C074DA" w:rsidRPr="00167B9C" w:rsidRDefault="00C074DA" w:rsidP="007574BC">
      <w:pPr>
        <w:numPr>
          <w:ilvl w:val="1"/>
          <w:numId w:val="1"/>
        </w:numPr>
        <w:tabs>
          <w:tab w:val="left" w:pos="426"/>
        </w:tabs>
        <w:spacing w:before="120" w:after="120" w:line="276" w:lineRule="auto"/>
        <w:ind w:left="0" w:firstLine="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Da sessão pública será divulgada Ata no sistema eletrônico.</w:t>
      </w:r>
    </w:p>
    <w:p w14:paraId="7C4787C5" w14:textId="77777777" w:rsidR="00C074DA" w:rsidRPr="00167B9C" w:rsidRDefault="00C074DA" w:rsidP="007574BC">
      <w:pPr>
        <w:numPr>
          <w:ilvl w:val="1"/>
          <w:numId w:val="1"/>
        </w:numPr>
        <w:tabs>
          <w:tab w:val="left" w:pos="426"/>
        </w:tabs>
        <w:spacing w:before="120" w:after="120" w:line="276" w:lineRule="auto"/>
        <w:ind w:left="0" w:firstLine="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Integram este Aviso de Contratação Direta, para todos os fins e efeitos, os seguintes anexos:</w:t>
      </w:r>
    </w:p>
    <w:p w14:paraId="5F3094BD" w14:textId="3BFD7E39" w:rsidR="00C074DA" w:rsidRPr="00167B9C" w:rsidRDefault="00C074DA" w:rsidP="007574BC">
      <w:pPr>
        <w:numPr>
          <w:ilvl w:val="2"/>
          <w:numId w:val="1"/>
        </w:numPr>
        <w:tabs>
          <w:tab w:val="left" w:pos="426"/>
        </w:tabs>
        <w:spacing w:before="120" w:after="120" w:line="276" w:lineRule="auto"/>
        <w:ind w:left="0" w:firstLine="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ANEXO I –</w:t>
      </w:r>
      <w:r w:rsidR="00B31102" w:rsidRPr="00167B9C">
        <w:rPr>
          <w:rFonts w:ascii="Times New Roman" w:hAnsi="Times New Roman" w:cs="Times New Roman"/>
          <w:color w:val="000000" w:themeColor="text1"/>
          <w:sz w:val="24"/>
        </w:rPr>
        <w:t xml:space="preserve"> </w:t>
      </w:r>
      <w:r w:rsidR="00852A52" w:rsidRPr="00167B9C">
        <w:rPr>
          <w:rFonts w:ascii="Times New Roman" w:hAnsi="Times New Roman" w:cs="Times New Roman"/>
          <w:color w:val="000000" w:themeColor="text1"/>
          <w:sz w:val="24"/>
        </w:rPr>
        <w:t>Termo de Referência</w:t>
      </w:r>
    </w:p>
    <w:p w14:paraId="6DA772FC" w14:textId="5B8BFFB0" w:rsidR="00592797" w:rsidRPr="00167B9C" w:rsidRDefault="00C074DA" w:rsidP="007574BC">
      <w:pPr>
        <w:numPr>
          <w:ilvl w:val="2"/>
          <w:numId w:val="1"/>
        </w:numPr>
        <w:tabs>
          <w:tab w:val="left" w:pos="426"/>
        </w:tabs>
        <w:spacing w:before="120" w:after="120" w:line="276" w:lineRule="auto"/>
        <w:ind w:left="0" w:firstLine="0"/>
        <w:jc w:val="both"/>
        <w:rPr>
          <w:rFonts w:ascii="Times New Roman" w:hAnsi="Times New Roman" w:cs="Times New Roman"/>
          <w:i/>
          <w:iCs/>
          <w:color w:val="000000" w:themeColor="text1"/>
          <w:sz w:val="24"/>
        </w:rPr>
      </w:pPr>
      <w:r w:rsidRPr="00167B9C">
        <w:rPr>
          <w:rFonts w:ascii="Times New Roman" w:hAnsi="Times New Roman" w:cs="Times New Roman"/>
          <w:i/>
          <w:iCs/>
          <w:color w:val="000000" w:themeColor="text1"/>
          <w:sz w:val="24"/>
        </w:rPr>
        <w:t xml:space="preserve">ANEXO II – </w:t>
      </w:r>
      <w:r w:rsidR="00592797" w:rsidRPr="00167B9C">
        <w:rPr>
          <w:rFonts w:ascii="Times New Roman" w:hAnsi="Times New Roman" w:cs="Times New Roman"/>
          <w:i/>
          <w:iCs/>
          <w:color w:val="000000" w:themeColor="text1"/>
          <w:sz w:val="24"/>
        </w:rPr>
        <w:t>Planilha de Custos e Formação de Preços;</w:t>
      </w:r>
    </w:p>
    <w:p w14:paraId="47607C43" w14:textId="74040BA2" w:rsidR="00592797" w:rsidRPr="00167B9C" w:rsidRDefault="00C074DA" w:rsidP="007574BC">
      <w:pPr>
        <w:numPr>
          <w:ilvl w:val="2"/>
          <w:numId w:val="1"/>
        </w:numPr>
        <w:tabs>
          <w:tab w:val="left" w:pos="426"/>
        </w:tabs>
        <w:spacing w:before="120" w:after="120" w:line="276" w:lineRule="auto"/>
        <w:ind w:left="0" w:firstLine="0"/>
        <w:jc w:val="both"/>
        <w:rPr>
          <w:rFonts w:ascii="Times New Roman" w:hAnsi="Times New Roman" w:cs="Times New Roman"/>
          <w:i/>
          <w:iCs/>
          <w:color w:val="000000" w:themeColor="text1"/>
          <w:sz w:val="24"/>
        </w:rPr>
      </w:pPr>
      <w:r w:rsidRPr="00167B9C">
        <w:rPr>
          <w:rFonts w:ascii="Times New Roman" w:hAnsi="Times New Roman" w:cs="Times New Roman"/>
          <w:i/>
          <w:iCs/>
          <w:color w:val="000000" w:themeColor="text1"/>
          <w:sz w:val="24"/>
        </w:rPr>
        <w:t>ANEXO I</w:t>
      </w:r>
      <w:r w:rsidR="00592797" w:rsidRPr="00167B9C">
        <w:rPr>
          <w:rFonts w:ascii="Times New Roman" w:hAnsi="Times New Roman" w:cs="Times New Roman"/>
          <w:i/>
          <w:iCs/>
          <w:color w:val="000000" w:themeColor="text1"/>
          <w:sz w:val="24"/>
        </w:rPr>
        <w:t>II</w:t>
      </w:r>
      <w:r w:rsidRPr="00167B9C">
        <w:rPr>
          <w:rFonts w:ascii="Times New Roman" w:hAnsi="Times New Roman" w:cs="Times New Roman"/>
          <w:i/>
          <w:iCs/>
          <w:color w:val="000000" w:themeColor="text1"/>
          <w:sz w:val="24"/>
        </w:rPr>
        <w:t xml:space="preserve"> - </w:t>
      </w:r>
      <w:r w:rsidR="00592797" w:rsidRPr="00167B9C">
        <w:rPr>
          <w:rFonts w:ascii="Times New Roman" w:hAnsi="Times New Roman" w:cs="Times New Roman"/>
          <w:i/>
          <w:iCs/>
          <w:color w:val="000000" w:themeColor="text1"/>
          <w:sz w:val="24"/>
        </w:rPr>
        <w:t>Minuta de Termo de Contrato;</w:t>
      </w:r>
    </w:p>
    <w:p w14:paraId="0FB4816E" w14:textId="011EAFDA" w:rsidR="00C074DA" w:rsidRPr="00167B9C" w:rsidRDefault="00C074DA" w:rsidP="00922ACE">
      <w:pPr>
        <w:spacing w:before="120" w:after="120" w:line="276" w:lineRule="auto"/>
        <w:jc w:val="both"/>
        <w:rPr>
          <w:rFonts w:ascii="Times New Roman" w:hAnsi="Times New Roman" w:cs="Times New Roman"/>
          <w:i/>
          <w:iCs/>
          <w:color w:val="000000" w:themeColor="text1"/>
          <w:sz w:val="24"/>
        </w:rPr>
      </w:pPr>
    </w:p>
    <w:p w14:paraId="1F57A57E" w14:textId="44DDF5B8" w:rsidR="00C074DA" w:rsidRPr="00167B9C" w:rsidRDefault="00C12AA0" w:rsidP="00C12AA0">
      <w:pPr>
        <w:spacing w:after="120" w:line="276" w:lineRule="auto"/>
        <w:ind w:left="360" w:right="-15"/>
        <w:jc w:val="both"/>
        <w:rPr>
          <w:rFonts w:ascii="Times New Roman" w:hAnsi="Times New Roman" w:cs="Times New Roman"/>
          <w:color w:val="000000" w:themeColor="text1"/>
          <w:sz w:val="24"/>
        </w:rPr>
      </w:pPr>
      <w:r>
        <w:rPr>
          <w:rFonts w:ascii="Times New Roman" w:hAnsi="Times New Roman" w:cs="Times New Roman"/>
          <w:color w:val="000000" w:themeColor="text1"/>
          <w:sz w:val="24"/>
        </w:rPr>
        <w:t>Bom Jardim – RJ</w:t>
      </w:r>
      <w:r w:rsidR="00C074DA" w:rsidRPr="00167B9C">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23</w:t>
      </w:r>
      <w:r w:rsidR="00C074DA" w:rsidRPr="00167B9C">
        <w:rPr>
          <w:rFonts w:ascii="Times New Roman" w:hAnsi="Times New Roman" w:cs="Times New Roman"/>
          <w:color w:val="000000" w:themeColor="text1"/>
          <w:sz w:val="24"/>
        </w:rPr>
        <w:t xml:space="preserve"> de </w:t>
      </w:r>
      <w:r>
        <w:rPr>
          <w:rFonts w:ascii="Times New Roman" w:hAnsi="Times New Roman" w:cs="Times New Roman"/>
          <w:color w:val="000000" w:themeColor="text1"/>
          <w:sz w:val="24"/>
        </w:rPr>
        <w:t>Fevereiro</w:t>
      </w:r>
      <w:r w:rsidR="00C074DA" w:rsidRPr="00167B9C">
        <w:rPr>
          <w:rFonts w:ascii="Times New Roman" w:hAnsi="Times New Roman" w:cs="Times New Roman"/>
          <w:color w:val="000000" w:themeColor="text1"/>
          <w:sz w:val="24"/>
        </w:rPr>
        <w:t xml:space="preserve"> de </w:t>
      </w:r>
      <w:proofErr w:type="gramStart"/>
      <w:r w:rsidR="00C074DA" w:rsidRPr="00167B9C">
        <w:rPr>
          <w:rFonts w:ascii="Times New Roman" w:hAnsi="Times New Roman" w:cs="Times New Roman"/>
          <w:color w:val="000000" w:themeColor="text1"/>
          <w:sz w:val="24"/>
        </w:rPr>
        <w:t>20</w:t>
      </w:r>
      <w:r>
        <w:rPr>
          <w:rFonts w:ascii="Times New Roman" w:hAnsi="Times New Roman" w:cs="Times New Roman"/>
          <w:color w:val="000000" w:themeColor="text1"/>
          <w:sz w:val="24"/>
        </w:rPr>
        <w:t>24</w:t>
      </w:r>
      <w:proofErr w:type="gramEnd"/>
    </w:p>
    <w:p w14:paraId="1228757A" w14:textId="77777777" w:rsidR="00C12AA0" w:rsidRDefault="00C12AA0" w:rsidP="00922ACE">
      <w:pPr>
        <w:spacing w:line="276" w:lineRule="auto"/>
        <w:jc w:val="center"/>
        <w:rPr>
          <w:rFonts w:ascii="Times New Roman" w:hAnsi="Times New Roman" w:cs="Times New Roman"/>
          <w:b/>
          <w:bCs/>
          <w:iCs/>
          <w:color w:val="000000" w:themeColor="text1"/>
          <w:sz w:val="24"/>
        </w:rPr>
      </w:pPr>
    </w:p>
    <w:p w14:paraId="00749B9C" w14:textId="77777777" w:rsidR="00C074DA" w:rsidRPr="00167B9C" w:rsidRDefault="00C074DA" w:rsidP="00922ACE">
      <w:pPr>
        <w:spacing w:line="276" w:lineRule="auto"/>
        <w:jc w:val="center"/>
        <w:rPr>
          <w:rFonts w:ascii="Times New Roman" w:hAnsi="Times New Roman" w:cs="Times New Roman"/>
          <w:color w:val="000000" w:themeColor="text1"/>
          <w:sz w:val="24"/>
        </w:rPr>
      </w:pPr>
      <w:r w:rsidRPr="00167B9C">
        <w:rPr>
          <w:rFonts w:ascii="Times New Roman" w:hAnsi="Times New Roman" w:cs="Times New Roman"/>
          <w:b/>
          <w:bCs/>
          <w:iCs/>
          <w:color w:val="000000" w:themeColor="text1"/>
          <w:sz w:val="24"/>
        </w:rPr>
        <w:t>Assinatura da autoridade competente</w:t>
      </w:r>
    </w:p>
    <w:p w14:paraId="14825211" w14:textId="77777777" w:rsidR="00C074DA" w:rsidRPr="00167B9C" w:rsidRDefault="00C074DA" w:rsidP="00922ACE">
      <w:pPr>
        <w:spacing w:line="276" w:lineRule="auto"/>
        <w:jc w:val="center"/>
        <w:rPr>
          <w:rFonts w:ascii="Times New Roman" w:hAnsi="Times New Roman" w:cs="Times New Roman"/>
          <w:b/>
          <w:bCs/>
          <w:color w:val="000000" w:themeColor="text1"/>
          <w:sz w:val="24"/>
          <w:lang w:eastAsia="en-US"/>
        </w:rPr>
      </w:pPr>
    </w:p>
    <w:p w14:paraId="7C87FB23" w14:textId="77777777" w:rsidR="00CE5CE1" w:rsidRPr="00167B9C" w:rsidRDefault="00CE5CE1" w:rsidP="00922ACE">
      <w:pPr>
        <w:spacing w:line="276" w:lineRule="auto"/>
        <w:rPr>
          <w:rFonts w:ascii="Times New Roman" w:hAnsi="Times New Roman" w:cs="Times New Roman"/>
          <w:color w:val="000000" w:themeColor="text1"/>
          <w:sz w:val="24"/>
        </w:rPr>
      </w:pPr>
    </w:p>
    <w:p w14:paraId="00A15653" w14:textId="77777777" w:rsidR="00592797" w:rsidRPr="00167B9C" w:rsidRDefault="00592797" w:rsidP="00922ACE">
      <w:pPr>
        <w:spacing w:line="276" w:lineRule="auto"/>
        <w:rPr>
          <w:rFonts w:ascii="Times New Roman" w:hAnsi="Times New Roman" w:cs="Times New Roman"/>
          <w:color w:val="000000" w:themeColor="text1"/>
          <w:sz w:val="24"/>
        </w:rPr>
      </w:pPr>
    </w:p>
    <w:p w14:paraId="48795CC2" w14:textId="77777777" w:rsidR="00592797" w:rsidRPr="00167B9C" w:rsidRDefault="00592797" w:rsidP="00922ACE">
      <w:pPr>
        <w:spacing w:line="276" w:lineRule="auto"/>
        <w:rPr>
          <w:rFonts w:ascii="Times New Roman" w:hAnsi="Times New Roman" w:cs="Times New Roman"/>
          <w:color w:val="000000" w:themeColor="text1"/>
          <w:sz w:val="24"/>
        </w:rPr>
      </w:pPr>
    </w:p>
    <w:p w14:paraId="72E85791" w14:textId="77777777" w:rsidR="00592797" w:rsidRPr="00167B9C" w:rsidRDefault="00592797" w:rsidP="00922ACE">
      <w:pPr>
        <w:spacing w:line="276" w:lineRule="auto"/>
        <w:rPr>
          <w:rFonts w:ascii="Times New Roman" w:hAnsi="Times New Roman" w:cs="Times New Roman"/>
          <w:color w:val="000000" w:themeColor="text1"/>
          <w:sz w:val="24"/>
        </w:rPr>
      </w:pPr>
    </w:p>
    <w:p w14:paraId="567439DB" w14:textId="77777777" w:rsidR="00592797" w:rsidRPr="00167B9C" w:rsidRDefault="00592797" w:rsidP="00922ACE">
      <w:pPr>
        <w:spacing w:line="276" w:lineRule="auto"/>
        <w:rPr>
          <w:rFonts w:ascii="Times New Roman" w:hAnsi="Times New Roman" w:cs="Times New Roman"/>
          <w:color w:val="000000" w:themeColor="text1"/>
          <w:sz w:val="24"/>
        </w:rPr>
      </w:pPr>
    </w:p>
    <w:p w14:paraId="43DC5ADA" w14:textId="77777777" w:rsidR="00592797" w:rsidRPr="00167B9C" w:rsidRDefault="00592797" w:rsidP="00922ACE">
      <w:pPr>
        <w:spacing w:line="276" w:lineRule="auto"/>
        <w:rPr>
          <w:rFonts w:ascii="Times New Roman" w:hAnsi="Times New Roman" w:cs="Times New Roman"/>
          <w:color w:val="000000" w:themeColor="text1"/>
          <w:sz w:val="24"/>
        </w:rPr>
      </w:pPr>
    </w:p>
    <w:p w14:paraId="7796444B" w14:textId="77777777" w:rsidR="00592797" w:rsidRPr="00167B9C" w:rsidRDefault="00592797" w:rsidP="00922ACE">
      <w:pPr>
        <w:spacing w:line="276" w:lineRule="auto"/>
        <w:rPr>
          <w:rFonts w:ascii="Times New Roman" w:hAnsi="Times New Roman" w:cs="Times New Roman"/>
          <w:color w:val="000000" w:themeColor="text1"/>
          <w:sz w:val="24"/>
        </w:rPr>
      </w:pPr>
    </w:p>
    <w:p w14:paraId="5AC6EF0D" w14:textId="77777777" w:rsidR="00592797" w:rsidRPr="00167B9C" w:rsidRDefault="00592797" w:rsidP="00922ACE">
      <w:pPr>
        <w:spacing w:line="276" w:lineRule="auto"/>
        <w:rPr>
          <w:rFonts w:ascii="Times New Roman" w:hAnsi="Times New Roman" w:cs="Times New Roman"/>
          <w:color w:val="000000" w:themeColor="text1"/>
          <w:sz w:val="24"/>
        </w:rPr>
      </w:pPr>
    </w:p>
    <w:p w14:paraId="1CCD9EAA" w14:textId="77777777" w:rsidR="00592797" w:rsidRPr="00167B9C" w:rsidRDefault="00592797" w:rsidP="00922ACE">
      <w:pPr>
        <w:spacing w:line="276" w:lineRule="auto"/>
        <w:rPr>
          <w:rFonts w:ascii="Times New Roman" w:hAnsi="Times New Roman" w:cs="Times New Roman"/>
          <w:color w:val="000000" w:themeColor="text1"/>
          <w:sz w:val="24"/>
        </w:rPr>
      </w:pPr>
    </w:p>
    <w:p w14:paraId="174CAA8A" w14:textId="77777777" w:rsidR="00592797" w:rsidRPr="00167B9C" w:rsidRDefault="00592797" w:rsidP="00922ACE">
      <w:pPr>
        <w:spacing w:line="276" w:lineRule="auto"/>
        <w:rPr>
          <w:rFonts w:ascii="Times New Roman" w:hAnsi="Times New Roman" w:cs="Times New Roman"/>
          <w:color w:val="000000" w:themeColor="text1"/>
          <w:sz w:val="24"/>
        </w:rPr>
      </w:pPr>
    </w:p>
    <w:p w14:paraId="73372E3F" w14:textId="77777777" w:rsidR="00592797" w:rsidRPr="00167B9C" w:rsidRDefault="00592797" w:rsidP="00922ACE">
      <w:pPr>
        <w:spacing w:line="276" w:lineRule="auto"/>
        <w:rPr>
          <w:rFonts w:ascii="Times New Roman" w:hAnsi="Times New Roman" w:cs="Times New Roman"/>
          <w:color w:val="000000" w:themeColor="text1"/>
          <w:sz w:val="24"/>
        </w:rPr>
      </w:pPr>
    </w:p>
    <w:p w14:paraId="26F616FB" w14:textId="77777777" w:rsidR="00592797" w:rsidRPr="00167B9C" w:rsidRDefault="00592797" w:rsidP="00922ACE">
      <w:pPr>
        <w:spacing w:line="276" w:lineRule="auto"/>
        <w:rPr>
          <w:rFonts w:ascii="Times New Roman" w:hAnsi="Times New Roman" w:cs="Times New Roman"/>
          <w:color w:val="000000" w:themeColor="text1"/>
          <w:sz w:val="24"/>
        </w:rPr>
      </w:pPr>
    </w:p>
    <w:p w14:paraId="49DC6AD5" w14:textId="77777777" w:rsidR="00592797" w:rsidRPr="00167B9C" w:rsidRDefault="00592797" w:rsidP="00922ACE">
      <w:pPr>
        <w:spacing w:line="276" w:lineRule="auto"/>
        <w:rPr>
          <w:rFonts w:ascii="Times New Roman" w:hAnsi="Times New Roman" w:cs="Times New Roman"/>
          <w:color w:val="000000" w:themeColor="text1"/>
          <w:sz w:val="24"/>
        </w:rPr>
      </w:pPr>
    </w:p>
    <w:p w14:paraId="27FB4A71" w14:textId="77777777" w:rsidR="00592797" w:rsidRPr="00167B9C" w:rsidRDefault="00592797" w:rsidP="00922ACE">
      <w:pPr>
        <w:spacing w:line="276" w:lineRule="auto"/>
        <w:rPr>
          <w:rFonts w:ascii="Times New Roman" w:hAnsi="Times New Roman" w:cs="Times New Roman"/>
          <w:color w:val="000000" w:themeColor="text1"/>
          <w:sz w:val="24"/>
        </w:rPr>
      </w:pPr>
    </w:p>
    <w:p w14:paraId="6E639B74" w14:textId="77777777" w:rsidR="00592797" w:rsidRPr="00167B9C" w:rsidRDefault="00592797" w:rsidP="00922ACE">
      <w:pPr>
        <w:spacing w:line="276" w:lineRule="auto"/>
        <w:rPr>
          <w:rFonts w:ascii="Times New Roman" w:hAnsi="Times New Roman" w:cs="Times New Roman"/>
          <w:color w:val="000000" w:themeColor="text1"/>
          <w:sz w:val="24"/>
        </w:rPr>
      </w:pPr>
    </w:p>
    <w:p w14:paraId="7E4F9923" w14:textId="77777777" w:rsidR="00592797" w:rsidRPr="00167B9C" w:rsidRDefault="00592797" w:rsidP="00922ACE">
      <w:pPr>
        <w:spacing w:line="276" w:lineRule="auto"/>
        <w:rPr>
          <w:rFonts w:ascii="Times New Roman" w:hAnsi="Times New Roman" w:cs="Times New Roman"/>
          <w:color w:val="000000" w:themeColor="text1"/>
          <w:sz w:val="24"/>
        </w:rPr>
      </w:pPr>
    </w:p>
    <w:p w14:paraId="4EB2D86A" w14:textId="77777777" w:rsidR="00592797" w:rsidRPr="00167B9C" w:rsidRDefault="00592797" w:rsidP="00922ACE">
      <w:pPr>
        <w:spacing w:line="276" w:lineRule="auto"/>
        <w:rPr>
          <w:rFonts w:ascii="Times New Roman" w:hAnsi="Times New Roman" w:cs="Times New Roman"/>
          <w:color w:val="000000" w:themeColor="text1"/>
          <w:sz w:val="24"/>
        </w:rPr>
      </w:pPr>
    </w:p>
    <w:p w14:paraId="1061CEAB" w14:textId="77777777" w:rsidR="00B31102" w:rsidRPr="00167B9C" w:rsidRDefault="00B31102" w:rsidP="00922ACE">
      <w:pPr>
        <w:spacing w:line="276" w:lineRule="auto"/>
        <w:rPr>
          <w:rFonts w:ascii="Times New Roman" w:hAnsi="Times New Roman" w:cs="Times New Roman"/>
          <w:color w:val="000000" w:themeColor="text1"/>
          <w:sz w:val="24"/>
        </w:rPr>
      </w:pPr>
    </w:p>
    <w:p w14:paraId="134225B4" w14:textId="77777777" w:rsidR="00B31102" w:rsidRPr="00167B9C" w:rsidRDefault="00B31102" w:rsidP="00922ACE">
      <w:pPr>
        <w:spacing w:line="276" w:lineRule="auto"/>
        <w:rPr>
          <w:rFonts w:ascii="Times New Roman" w:hAnsi="Times New Roman" w:cs="Times New Roman"/>
          <w:color w:val="000000" w:themeColor="text1"/>
          <w:sz w:val="24"/>
        </w:rPr>
      </w:pPr>
    </w:p>
    <w:p w14:paraId="6BAD2AFA" w14:textId="77777777" w:rsidR="00B31102" w:rsidRPr="00167B9C" w:rsidRDefault="00B31102" w:rsidP="00922ACE">
      <w:pPr>
        <w:spacing w:line="276" w:lineRule="auto"/>
        <w:rPr>
          <w:rFonts w:ascii="Times New Roman" w:hAnsi="Times New Roman" w:cs="Times New Roman"/>
          <w:color w:val="000000" w:themeColor="text1"/>
          <w:sz w:val="24"/>
        </w:rPr>
      </w:pPr>
    </w:p>
    <w:p w14:paraId="3FDD3F52" w14:textId="77777777" w:rsidR="00592797" w:rsidRDefault="00592797" w:rsidP="00922ACE">
      <w:pPr>
        <w:spacing w:line="276" w:lineRule="auto"/>
        <w:rPr>
          <w:rFonts w:ascii="Times New Roman" w:hAnsi="Times New Roman" w:cs="Times New Roman"/>
          <w:color w:val="000000" w:themeColor="text1"/>
          <w:sz w:val="24"/>
        </w:rPr>
      </w:pPr>
    </w:p>
    <w:p w14:paraId="49B5AFF1" w14:textId="77777777" w:rsidR="00592797" w:rsidRDefault="00592797" w:rsidP="00922ACE">
      <w:pPr>
        <w:spacing w:line="276" w:lineRule="auto"/>
        <w:rPr>
          <w:color w:val="000000" w:themeColor="text1"/>
        </w:rPr>
      </w:pPr>
    </w:p>
    <w:p w14:paraId="352F96CC" w14:textId="77777777" w:rsidR="00C12AA0" w:rsidRPr="00167B9C" w:rsidRDefault="00C12AA0" w:rsidP="00922ACE">
      <w:pPr>
        <w:spacing w:line="276" w:lineRule="auto"/>
        <w:rPr>
          <w:color w:val="000000" w:themeColor="text1"/>
        </w:rPr>
      </w:pPr>
    </w:p>
    <w:p w14:paraId="538E4E51" w14:textId="77777777" w:rsidR="00592797" w:rsidRPr="00167B9C" w:rsidRDefault="00592797" w:rsidP="00922ACE">
      <w:pPr>
        <w:spacing w:line="276" w:lineRule="auto"/>
        <w:jc w:val="center"/>
        <w:rPr>
          <w:rFonts w:ascii="Times New Roman" w:hAnsi="Times New Roman" w:cs="Times New Roman"/>
          <w:b/>
          <w:color w:val="000000" w:themeColor="text1"/>
          <w:sz w:val="32"/>
          <w:u w:val="single"/>
        </w:rPr>
      </w:pPr>
      <w:r w:rsidRPr="00167B9C">
        <w:rPr>
          <w:rFonts w:ascii="Times New Roman" w:hAnsi="Times New Roman" w:cs="Times New Roman"/>
          <w:b/>
          <w:color w:val="000000" w:themeColor="text1"/>
          <w:sz w:val="32"/>
          <w:u w:val="single"/>
        </w:rPr>
        <w:lastRenderedPageBreak/>
        <w:t>ANEXO I</w:t>
      </w:r>
    </w:p>
    <w:p w14:paraId="77343452" w14:textId="77777777" w:rsidR="00922ACE" w:rsidRPr="00167B9C" w:rsidRDefault="00922ACE" w:rsidP="00922ACE">
      <w:pPr>
        <w:spacing w:line="276" w:lineRule="auto"/>
        <w:jc w:val="center"/>
        <w:rPr>
          <w:rFonts w:ascii="Times New Roman" w:hAnsi="Times New Roman" w:cs="Times New Roman"/>
          <w:b/>
          <w:bCs/>
          <w:color w:val="000000" w:themeColor="text1"/>
        </w:rPr>
      </w:pPr>
      <w:bookmarkStart w:id="12" w:name="_Hlk82473550"/>
    </w:p>
    <w:bookmarkEnd w:id="12"/>
    <w:p w14:paraId="03C94EE7" w14:textId="77777777" w:rsidR="0055030A" w:rsidRPr="00167B9C" w:rsidRDefault="0055030A" w:rsidP="0055030A">
      <w:pPr>
        <w:spacing w:line="276" w:lineRule="auto"/>
        <w:jc w:val="center"/>
        <w:rPr>
          <w:rFonts w:ascii="Times New Roman" w:hAnsi="Times New Roman" w:cs="Times New Roman"/>
          <w:b/>
          <w:bCs/>
          <w:color w:val="000000" w:themeColor="text1"/>
          <w:sz w:val="24"/>
        </w:rPr>
      </w:pPr>
      <w:r w:rsidRPr="00167B9C">
        <w:rPr>
          <w:rFonts w:ascii="Times New Roman" w:hAnsi="Times New Roman" w:cs="Times New Roman"/>
          <w:b/>
          <w:bCs/>
          <w:color w:val="000000" w:themeColor="text1"/>
          <w:sz w:val="24"/>
        </w:rPr>
        <w:t>TERMO DE REFERÊNCIA – LEI 14.133/21</w:t>
      </w:r>
    </w:p>
    <w:p w14:paraId="5CE4AB97" w14:textId="77777777" w:rsidR="0055030A" w:rsidRPr="00167B9C" w:rsidRDefault="0055030A" w:rsidP="0055030A">
      <w:pPr>
        <w:spacing w:line="276" w:lineRule="auto"/>
        <w:jc w:val="center"/>
        <w:rPr>
          <w:rFonts w:ascii="Times New Roman" w:hAnsi="Times New Roman" w:cs="Times New Roman"/>
          <w:b/>
          <w:bCs/>
          <w:iCs/>
          <w:color w:val="000000" w:themeColor="text1"/>
          <w:sz w:val="24"/>
        </w:rPr>
      </w:pPr>
      <w:r w:rsidRPr="00167B9C">
        <w:rPr>
          <w:rFonts w:ascii="Times New Roman" w:hAnsi="Times New Roman" w:cs="Times New Roman"/>
          <w:b/>
          <w:bCs/>
          <w:iCs/>
          <w:color w:val="000000" w:themeColor="text1"/>
          <w:sz w:val="24"/>
        </w:rPr>
        <w:t>COMPRAS – CONTRATAÇÃO DIRETA</w:t>
      </w:r>
    </w:p>
    <w:p w14:paraId="4B97981F" w14:textId="77777777" w:rsidR="0055030A" w:rsidRPr="00167B9C" w:rsidRDefault="0055030A" w:rsidP="0055030A">
      <w:pPr>
        <w:spacing w:line="276" w:lineRule="auto"/>
        <w:jc w:val="center"/>
        <w:rPr>
          <w:rFonts w:ascii="Times New Roman" w:hAnsi="Times New Roman" w:cs="Times New Roman"/>
          <w:b/>
          <w:bCs/>
          <w:color w:val="000000" w:themeColor="text1"/>
          <w:sz w:val="24"/>
        </w:rPr>
      </w:pPr>
      <w:r w:rsidRPr="00167B9C">
        <w:rPr>
          <w:rFonts w:ascii="Times New Roman" w:hAnsi="Times New Roman" w:cs="Times New Roman"/>
          <w:b/>
          <w:bCs/>
          <w:iCs/>
          <w:color w:val="000000" w:themeColor="text1"/>
          <w:sz w:val="24"/>
        </w:rPr>
        <w:t xml:space="preserve">Processo nº </w:t>
      </w:r>
      <w:r w:rsidRPr="00167B9C">
        <w:rPr>
          <w:rFonts w:ascii="Times New Roman" w:hAnsi="Times New Roman" w:cs="Times New Roman"/>
          <w:b/>
          <w:bCs/>
          <w:color w:val="000000" w:themeColor="text1"/>
          <w:sz w:val="24"/>
        </w:rPr>
        <w:t>7937/23</w:t>
      </w:r>
    </w:p>
    <w:p w14:paraId="11B3B60E" w14:textId="77777777" w:rsidR="0055030A" w:rsidRPr="00167B9C" w:rsidRDefault="0055030A" w:rsidP="0055030A">
      <w:pPr>
        <w:spacing w:line="276" w:lineRule="auto"/>
        <w:jc w:val="center"/>
        <w:rPr>
          <w:rFonts w:ascii="Times New Roman" w:hAnsi="Times New Roman" w:cs="Times New Roman"/>
          <w:b/>
          <w:bCs/>
          <w:i/>
          <w:color w:val="000000" w:themeColor="text1"/>
          <w:sz w:val="24"/>
        </w:rPr>
      </w:pPr>
    </w:p>
    <w:p w14:paraId="365BF3EE" w14:textId="77777777" w:rsidR="0055030A" w:rsidRPr="00167B9C" w:rsidRDefault="0055030A" w:rsidP="00744EB1">
      <w:pPr>
        <w:pStyle w:val="Nivel1"/>
        <w:keepNext/>
        <w:keepLines/>
        <w:numPr>
          <w:ilvl w:val="0"/>
          <w:numId w:val="10"/>
        </w:numPr>
        <w:suppressAutoHyphens w:val="0"/>
        <w:spacing w:before="120" w:line="240" w:lineRule="auto"/>
        <w:ind w:left="0" w:firstLine="0"/>
        <w:textAlignment w:val="auto"/>
        <w:rPr>
          <w:rFonts w:ascii="Times New Roman" w:hAnsi="Times New Roman"/>
          <w:color w:val="000000" w:themeColor="text1"/>
          <w:sz w:val="24"/>
          <w:szCs w:val="24"/>
        </w:rPr>
      </w:pPr>
      <w:bookmarkStart w:id="13" w:name="_Hlk82471863"/>
      <w:r w:rsidRPr="00167B9C">
        <w:rPr>
          <w:rFonts w:ascii="Times New Roman" w:hAnsi="Times New Roman"/>
          <w:bCs/>
          <w:color w:val="000000" w:themeColor="text1"/>
          <w:sz w:val="24"/>
          <w:szCs w:val="24"/>
        </w:rPr>
        <w:t>DAS CONDIÇÕES GERAIS DA CONTRATAÇÃO (art. 6º, XXIII, “a” e “i”</w:t>
      </w:r>
      <w:r w:rsidRPr="00167B9C">
        <w:rPr>
          <w:rFonts w:ascii="Times New Roman" w:hAnsi="Times New Roman"/>
          <w:color w:val="000000" w:themeColor="text1"/>
          <w:sz w:val="24"/>
          <w:szCs w:val="24"/>
        </w:rPr>
        <w:t xml:space="preserve"> da Lei n. 14.133/2021).</w:t>
      </w:r>
    </w:p>
    <w:p w14:paraId="00A9B7D3" w14:textId="77777777" w:rsidR="0055030A" w:rsidRPr="00167B9C" w:rsidRDefault="0055030A" w:rsidP="00744EB1">
      <w:pPr>
        <w:pStyle w:val="PargrafodaLista"/>
        <w:numPr>
          <w:ilvl w:val="1"/>
          <w:numId w:val="15"/>
        </w:numPr>
        <w:suppressAutoHyphens w:val="0"/>
        <w:spacing w:before="120" w:after="120"/>
        <w:ind w:left="0" w:firstLine="0"/>
        <w:jc w:val="both"/>
        <w:rPr>
          <w:rFonts w:ascii="Times New Roman" w:hAnsi="Times New Roman" w:cs="Times New Roman"/>
          <w:b/>
          <w:iCs/>
          <w:color w:val="000000" w:themeColor="text1"/>
          <w:sz w:val="24"/>
        </w:rPr>
      </w:pPr>
      <w:r w:rsidRPr="00167B9C">
        <w:rPr>
          <w:rFonts w:ascii="Times New Roman" w:hAnsi="Times New Roman" w:cs="Times New Roman"/>
          <w:iCs/>
          <w:color w:val="000000" w:themeColor="text1"/>
          <w:sz w:val="24"/>
        </w:rPr>
        <w:t>Aquisição de Material de Consumo - CIMENTO</w:t>
      </w:r>
      <w:r w:rsidRPr="00167B9C">
        <w:rPr>
          <w:rFonts w:ascii="Times New Roman" w:hAnsi="Times New Roman" w:cs="Times New Roman"/>
          <w:b/>
          <w:iCs/>
          <w:color w:val="000000" w:themeColor="text1"/>
          <w:sz w:val="24"/>
        </w:rPr>
        <w:t>,</w:t>
      </w:r>
      <w:r w:rsidRPr="00167B9C">
        <w:rPr>
          <w:rFonts w:ascii="Times New Roman" w:hAnsi="Times New Roman" w:cs="Times New Roman"/>
          <w:iCs/>
          <w:color w:val="000000" w:themeColor="text1"/>
          <w:sz w:val="24"/>
        </w:rPr>
        <w:t xml:space="preserve"> nos termos da tabela abaixo, conforme condições e exigências estabelecidas neste instrumento.</w:t>
      </w:r>
    </w:p>
    <w:p w14:paraId="09FDBC46" w14:textId="77777777" w:rsidR="0055030A" w:rsidRPr="00167B9C" w:rsidRDefault="0055030A" w:rsidP="0055030A">
      <w:pPr>
        <w:pStyle w:val="PargrafodaLista"/>
        <w:spacing w:before="120" w:after="120"/>
        <w:ind w:left="432"/>
        <w:jc w:val="both"/>
        <w:rPr>
          <w:rFonts w:ascii="Times New Roman" w:hAnsi="Times New Roman" w:cs="Times New Roman"/>
          <w:b/>
          <w:iCs/>
          <w:color w:val="000000" w:themeColor="text1"/>
          <w:sz w:val="24"/>
        </w:rPr>
      </w:pPr>
    </w:p>
    <w:tbl>
      <w:tblPr>
        <w:tblW w:w="91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260"/>
        <w:gridCol w:w="1275"/>
        <w:gridCol w:w="1673"/>
        <w:gridCol w:w="1984"/>
      </w:tblGrid>
      <w:tr w:rsidR="0055030A" w:rsidRPr="00167B9C" w14:paraId="4B6C9E1C" w14:textId="77777777" w:rsidTr="00744EB1">
        <w:trPr>
          <w:trHeight w:val="716"/>
        </w:trPr>
        <w:tc>
          <w:tcPr>
            <w:tcW w:w="99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5347F2E3" w14:textId="7EC51449" w:rsidR="0055030A" w:rsidRPr="00167B9C" w:rsidRDefault="0055030A" w:rsidP="00744EB1">
            <w:pPr>
              <w:widowControl w:val="0"/>
              <w:jc w:val="center"/>
              <w:rPr>
                <w:rFonts w:ascii="Times New Roman" w:hAnsi="Times New Roman" w:cs="Times New Roman"/>
                <w:b/>
                <w:color w:val="000000" w:themeColor="text1"/>
                <w:sz w:val="24"/>
              </w:rPr>
            </w:pPr>
            <w:r w:rsidRPr="00167B9C">
              <w:rPr>
                <w:rFonts w:ascii="Times New Roman" w:hAnsi="Times New Roman" w:cs="Times New Roman"/>
                <w:b/>
                <w:bCs/>
                <w:color w:val="000000" w:themeColor="text1"/>
                <w:sz w:val="24"/>
              </w:rPr>
              <w:t>ITEM</w:t>
            </w:r>
          </w:p>
        </w:tc>
        <w:tc>
          <w:tcPr>
            <w:tcW w:w="326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14:paraId="0A3DC3D0" w14:textId="77777777" w:rsidR="0055030A" w:rsidRPr="00167B9C" w:rsidRDefault="0055030A" w:rsidP="00744EB1">
            <w:pPr>
              <w:widowControl w:val="0"/>
              <w:jc w:val="center"/>
              <w:rPr>
                <w:rFonts w:ascii="Times New Roman" w:hAnsi="Times New Roman" w:cs="Times New Roman"/>
                <w:color w:val="000000" w:themeColor="text1"/>
                <w:sz w:val="24"/>
              </w:rPr>
            </w:pPr>
            <w:r w:rsidRPr="00167B9C">
              <w:rPr>
                <w:rFonts w:ascii="Times New Roman" w:hAnsi="Times New Roman" w:cs="Times New Roman"/>
                <w:b/>
                <w:bCs/>
                <w:color w:val="000000" w:themeColor="text1"/>
                <w:sz w:val="24"/>
              </w:rPr>
              <w:t>ESPECIFICAÇÃO</w:t>
            </w:r>
          </w:p>
        </w:tc>
        <w:tc>
          <w:tcPr>
            <w:tcW w:w="127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14:paraId="7E8DB1C4" w14:textId="77777777" w:rsidR="0055030A" w:rsidRPr="00167B9C" w:rsidRDefault="0055030A" w:rsidP="00744EB1">
            <w:pPr>
              <w:widowControl w:val="0"/>
              <w:ind w:right="-80" w:hanging="137"/>
              <w:jc w:val="center"/>
              <w:rPr>
                <w:rFonts w:ascii="Times New Roman" w:hAnsi="Times New Roman" w:cs="Times New Roman"/>
                <w:color w:val="000000" w:themeColor="text1"/>
                <w:sz w:val="24"/>
              </w:rPr>
            </w:pPr>
            <w:r w:rsidRPr="00167B9C">
              <w:rPr>
                <w:rFonts w:ascii="Times New Roman" w:hAnsi="Times New Roman" w:cs="Times New Roman"/>
                <w:b/>
                <w:bCs/>
                <w:color w:val="000000" w:themeColor="text1"/>
                <w:sz w:val="24"/>
              </w:rPr>
              <w:t>CATMAT</w:t>
            </w:r>
          </w:p>
        </w:tc>
        <w:tc>
          <w:tcPr>
            <w:tcW w:w="167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14:paraId="1CE996AE" w14:textId="77777777" w:rsidR="0055030A" w:rsidRPr="00167B9C" w:rsidRDefault="0055030A" w:rsidP="00744EB1">
            <w:pPr>
              <w:widowControl w:val="0"/>
              <w:jc w:val="center"/>
              <w:rPr>
                <w:rFonts w:ascii="Times New Roman" w:hAnsi="Times New Roman" w:cs="Times New Roman"/>
                <w:color w:val="000000" w:themeColor="text1"/>
                <w:sz w:val="24"/>
              </w:rPr>
            </w:pPr>
            <w:r w:rsidRPr="00167B9C">
              <w:rPr>
                <w:rFonts w:ascii="Times New Roman" w:hAnsi="Times New Roman" w:cs="Times New Roman"/>
                <w:b/>
                <w:bCs/>
                <w:color w:val="000000" w:themeColor="text1"/>
                <w:sz w:val="24"/>
              </w:rPr>
              <w:t>UNIDADE DE MEDIDA</w:t>
            </w:r>
          </w:p>
        </w:tc>
        <w:tc>
          <w:tcPr>
            <w:tcW w:w="1984"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8464908" w14:textId="77777777" w:rsidR="0055030A" w:rsidRPr="00167B9C" w:rsidRDefault="0055030A" w:rsidP="00744EB1">
            <w:pPr>
              <w:widowControl w:val="0"/>
              <w:jc w:val="center"/>
              <w:rPr>
                <w:rFonts w:ascii="Times New Roman" w:hAnsi="Times New Roman" w:cs="Times New Roman"/>
                <w:b/>
                <w:bCs/>
                <w:color w:val="000000" w:themeColor="text1"/>
                <w:sz w:val="24"/>
              </w:rPr>
            </w:pPr>
            <w:r w:rsidRPr="00167B9C">
              <w:rPr>
                <w:rFonts w:ascii="Times New Roman" w:hAnsi="Times New Roman" w:cs="Times New Roman"/>
                <w:b/>
                <w:bCs/>
                <w:color w:val="000000" w:themeColor="text1"/>
                <w:sz w:val="24"/>
              </w:rPr>
              <w:t>QUANTIDADE</w:t>
            </w:r>
          </w:p>
        </w:tc>
      </w:tr>
      <w:tr w:rsidR="0055030A" w:rsidRPr="00167B9C" w14:paraId="00734D63" w14:textId="77777777" w:rsidTr="00744EB1">
        <w:tc>
          <w:tcPr>
            <w:tcW w:w="993" w:type="dxa"/>
            <w:tcBorders>
              <w:top w:val="single" w:sz="4" w:space="0" w:color="000000"/>
              <w:left w:val="single" w:sz="4" w:space="0" w:color="000000"/>
              <w:bottom w:val="single" w:sz="4" w:space="0" w:color="000000"/>
              <w:right w:val="single" w:sz="4" w:space="0" w:color="000000"/>
            </w:tcBorders>
            <w:vAlign w:val="center"/>
            <w:hideMark/>
          </w:tcPr>
          <w:p w14:paraId="20FA68B9" w14:textId="77777777" w:rsidR="0055030A" w:rsidRPr="00167B9C" w:rsidRDefault="0055030A" w:rsidP="00744EB1">
            <w:pPr>
              <w:widowControl w:val="0"/>
              <w:spacing w:before="120" w:after="120"/>
              <w:jc w:val="center"/>
              <w:rPr>
                <w:rFonts w:ascii="Times New Roman" w:hAnsi="Times New Roman" w:cs="Times New Roman"/>
                <w:b/>
                <w:color w:val="000000" w:themeColor="text1"/>
                <w:sz w:val="24"/>
              </w:rPr>
            </w:pPr>
            <w:proofErr w:type="gramStart"/>
            <w:r w:rsidRPr="00167B9C">
              <w:rPr>
                <w:rFonts w:ascii="Times New Roman" w:hAnsi="Times New Roman" w:cs="Times New Roman"/>
                <w:b/>
                <w:color w:val="000000" w:themeColor="text1"/>
                <w:sz w:val="24"/>
              </w:rPr>
              <w:t>1</w:t>
            </w:r>
            <w:proofErr w:type="gramEnd"/>
          </w:p>
        </w:tc>
        <w:tc>
          <w:tcPr>
            <w:tcW w:w="3260" w:type="dxa"/>
            <w:tcBorders>
              <w:top w:val="nil"/>
              <w:left w:val="nil"/>
              <w:bottom w:val="single" w:sz="4" w:space="0" w:color="000000"/>
              <w:right w:val="single" w:sz="4" w:space="0" w:color="000000"/>
            </w:tcBorders>
            <w:shd w:val="clear" w:color="auto" w:fill="auto"/>
            <w:vAlign w:val="center"/>
          </w:tcPr>
          <w:p w14:paraId="41903ECC" w14:textId="77777777" w:rsidR="0055030A" w:rsidRPr="00167B9C" w:rsidRDefault="0055030A" w:rsidP="00744EB1">
            <w:pPr>
              <w:widowControl w:val="0"/>
              <w:spacing w:before="120" w:after="120"/>
              <w:rPr>
                <w:rFonts w:ascii="Times New Roman" w:hAnsi="Times New Roman" w:cs="Times New Roman"/>
                <w:color w:val="000000" w:themeColor="text1"/>
                <w:sz w:val="24"/>
              </w:rPr>
            </w:pPr>
            <w:r w:rsidRPr="00167B9C">
              <w:rPr>
                <w:rFonts w:ascii="Times New Roman" w:hAnsi="Times New Roman" w:cs="Times New Roman"/>
                <w:b/>
                <w:color w:val="000000" w:themeColor="text1"/>
                <w:sz w:val="24"/>
              </w:rPr>
              <w:t>Cimento Portland</w:t>
            </w:r>
            <w:r w:rsidRPr="00167B9C">
              <w:rPr>
                <w:rFonts w:ascii="Times New Roman" w:hAnsi="Times New Roman" w:cs="Times New Roman"/>
                <w:color w:val="000000" w:themeColor="text1"/>
                <w:sz w:val="24"/>
              </w:rPr>
              <w:t>, tipo: CP II</w:t>
            </w:r>
            <w:r w:rsidRPr="00167B9C">
              <w:rPr>
                <w:rFonts w:ascii="Times New Roman" w:hAnsi="Times New Roman" w:cs="Times New Roman"/>
                <w:color w:val="000000" w:themeColor="text1"/>
                <w:sz w:val="24"/>
              </w:rPr>
              <w:br/>
              <w:t xml:space="preserve">– E </w:t>
            </w:r>
            <w:proofErr w:type="gramStart"/>
            <w:r w:rsidRPr="00167B9C">
              <w:rPr>
                <w:rFonts w:ascii="Times New Roman" w:hAnsi="Times New Roman" w:cs="Times New Roman"/>
                <w:color w:val="000000" w:themeColor="text1"/>
                <w:sz w:val="24"/>
              </w:rPr>
              <w:t>32</w:t>
            </w:r>
            <w:proofErr w:type="gramEnd"/>
          </w:p>
        </w:tc>
        <w:tc>
          <w:tcPr>
            <w:tcW w:w="1275" w:type="dxa"/>
            <w:tcBorders>
              <w:top w:val="nil"/>
              <w:left w:val="nil"/>
              <w:bottom w:val="single" w:sz="4" w:space="0" w:color="000000"/>
              <w:right w:val="single" w:sz="4" w:space="0" w:color="000000"/>
            </w:tcBorders>
            <w:shd w:val="clear" w:color="auto" w:fill="auto"/>
            <w:vAlign w:val="center"/>
          </w:tcPr>
          <w:p w14:paraId="55C5FDC9" w14:textId="77777777" w:rsidR="0055030A" w:rsidRPr="00167B9C" w:rsidRDefault="0055030A" w:rsidP="00744EB1">
            <w:pPr>
              <w:widowControl w:val="0"/>
              <w:spacing w:before="120" w:after="120"/>
              <w:jc w:val="center"/>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454500</w:t>
            </w:r>
          </w:p>
        </w:tc>
        <w:tc>
          <w:tcPr>
            <w:tcW w:w="1673" w:type="dxa"/>
            <w:tcBorders>
              <w:top w:val="nil"/>
              <w:left w:val="nil"/>
              <w:bottom w:val="single" w:sz="4" w:space="0" w:color="000000"/>
              <w:right w:val="single" w:sz="4" w:space="0" w:color="000000"/>
            </w:tcBorders>
            <w:shd w:val="clear" w:color="auto" w:fill="auto"/>
            <w:vAlign w:val="center"/>
          </w:tcPr>
          <w:p w14:paraId="27A5F484" w14:textId="77777777" w:rsidR="0055030A" w:rsidRPr="00167B9C" w:rsidRDefault="0055030A" w:rsidP="00744EB1">
            <w:pPr>
              <w:widowControl w:val="0"/>
              <w:spacing w:before="120" w:after="120"/>
              <w:jc w:val="center"/>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SACO 50 KG</w:t>
            </w:r>
          </w:p>
        </w:tc>
        <w:tc>
          <w:tcPr>
            <w:tcW w:w="1984" w:type="dxa"/>
            <w:tcBorders>
              <w:top w:val="single" w:sz="4" w:space="0" w:color="000000"/>
              <w:left w:val="single" w:sz="4" w:space="0" w:color="000000"/>
              <w:bottom w:val="single" w:sz="4" w:space="0" w:color="000000"/>
              <w:right w:val="single" w:sz="4" w:space="0" w:color="000000"/>
            </w:tcBorders>
            <w:vAlign w:val="center"/>
          </w:tcPr>
          <w:p w14:paraId="24A24665" w14:textId="77777777" w:rsidR="0055030A" w:rsidRPr="00167B9C" w:rsidRDefault="0055030A" w:rsidP="00744EB1">
            <w:pPr>
              <w:widowControl w:val="0"/>
              <w:spacing w:before="120" w:after="120"/>
              <w:jc w:val="center"/>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600</w:t>
            </w:r>
          </w:p>
        </w:tc>
      </w:tr>
    </w:tbl>
    <w:p w14:paraId="626C8762" w14:textId="77777777" w:rsidR="0055030A" w:rsidRPr="00167B9C" w:rsidRDefault="0055030A" w:rsidP="0055030A">
      <w:pPr>
        <w:pStyle w:val="PargrafodaLista"/>
        <w:spacing w:before="120" w:after="120"/>
        <w:ind w:left="716"/>
        <w:jc w:val="both"/>
        <w:rPr>
          <w:rFonts w:ascii="Times New Roman" w:hAnsi="Times New Roman" w:cs="Times New Roman"/>
          <w:iCs/>
          <w:color w:val="000000" w:themeColor="text1"/>
          <w:sz w:val="24"/>
        </w:rPr>
      </w:pPr>
    </w:p>
    <w:p w14:paraId="7892B22F" w14:textId="77777777" w:rsidR="0055030A" w:rsidRPr="00167B9C" w:rsidRDefault="0055030A" w:rsidP="00744EB1">
      <w:pPr>
        <w:pStyle w:val="PargrafodaLista"/>
        <w:numPr>
          <w:ilvl w:val="1"/>
          <w:numId w:val="10"/>
        </w:numPr>
        <w:suppressAutoHyphens w:val="0"/>
        <w:spacing w:before="120" w:after="120"/>
        <w:ind w:left="0" w:firstLine="0"/>
        <w:jc w:val="both"/>
        <w:rPr>
          <w:rFonts w:ascii="Times New Roman" w:hAnsi="Times New Roman" w:cs="Times New Roman"/>
          <w:iCs/>
          <w:color w:val="000000" w:themeColor="text1"/>
          <w:sz w:val="24"/>
        </w:rPr>
      </w:pPr>
      <w:r w:rsidRPr="00167B9C">
        <w:rPr>
          <w:rFonts w:ascii="Times New Roman" w:hAnsi="Times New Roman" w:cs="Times New Roman"/>
          <w:iCs/>
          <w:color w:val="000000" w:themeColor="text1"/>
          <w:sz w:val="24"/>
        </w:rPr>
        <w:t>O objeto desta contratação não se enquadra como sendo de bem de luxo, conforme Decreto nº 10.818, de 2021.</w:t>
      </w:r>
    </w:p>
    <w:p w14:paraId="2ECABCD8" w14:textId="77777777" w:rsidR="0055030A" w:rsidRPr="00167B9C" w:rsidRDefault="0055030A" w:rsidP="00744EB1">
      <w:pPr>
        <w:pStyle w:val="PargrafodaLista"/>
        <w:numPr>
          <w:ilvl w:val="1"/>
          <w:numId w:val="10"/>
        </w:numPr>
        <w:suppressAutoHyphens w:val="0"/>
        <w:spacing w:before="120" w:after="120"/>
        <w:ind w:left="0" w:firstLine="0"/>
        <w:jc w:val="both"/>
        <w:rPr>
          <w:rFonts w:ascii="Times New Roman" w:hAnsi="Times New Roman" w:cs="Times New Roman"/>
          <w:bCs/>
          <w:color w:val="000000" w:themeColor="text1"/>
          <w:sz w:val="24"/>
        </w:rPr>
      </w:pPr>
      <w:r w:rsidRPr="00167B9C">
        <w:rPr>
          <w:rFonts w:ascii="Times New Roman" w:hAnsi="Times New Roman" w:cs="Times New Roman"/>
          <w:bCs/>
          <w:color w:val="000000" w:themeColor="text1"/>
          <w:sz w:val="24"/>
        </w:rPr>
        <w:t xml:space="preserve">O prazo de vigência da contratação é de 03(três) meses contados da assinatura contratual, na forma do artigo 105 da Lei n° 14.133/2021, não sendo permitida a sua prorrogação. </w:t>
      </w:r>
    </w:p>
    <w:p w14:paraId="32BB8967" w14:textId="77777777" w:rsidR="0055030A" w:rsidRPr="00167B9C" w:rsidRDefault="0055030A" w:rsidP="00744EB1">
      <w:pPr>
        <w:pStyle w:val="Nivel1"/>
        <w:keepNext/>
        <w:keepLines/>
        <w:numPr>
          <w:ilvl w:val="0"/>
          <w:numId w:val="10"/>
        </w:numPr>
        <w:suppressAutoHyphens w:val="0"/>
        <w:spacing w:before="120" w:line="240" w:lineRule="auto"/>
        <w:ind w:left="0" w:firstLine="0"/>
        <w:textAlignment w:val="auto"/>
        <w:rPr>
          <w:rFonts w:ascii="Times New Roman" w:hAnsi="Times New Roman"/>
          <w:b/>
          <w:bCs/>
          <w:color w:val="000000" w:themeColor="text1"/>
          <w:sz w:val="24"/>
          <w:szCs w:val="24"/>
        </w:rPr>
      </w:pPr>
      <w:r w:rsidRPr="00167B9C">
        <w:rPr>
          <w:rFonts w:ascii="Times New Roman" w:hAnsi="Times New Roman"/>
          <w:b/>
          <w:bCs/>
          <w:color w:val="000000" w:themeColor="text1"/>
          <w:sz w:val="24"/>
          <w:szCs w:val="24"/>
        </w:rPr>
        <w:t xml:space="preserve">FUNDAMENTAÇÃO E DESCRIÇÃO DA NECESSIDADE DA CONTRATAÇÃO (art. 6º, inciso XXIII, alínea ‘b’, da Lei nº 14.133/2021). </w:t>
      </w:r>
    </w:p>
    <w:p w14:paraId="5F931393" w14:textId="77777777" w:rsidR="0055030A" w:rsidRPr="00167B9C" w:rsidRDefault="0055030A" w:rsidP="00744EB1">
      <w:pPr>
        <w:pStyle w:val="PargrafodaLista"/>
        <w:numPr>
          <w:ilvl w:val="1"/>
          <w:numId w:val="20"/>
        </w:numPr>
        <w:suppressAutoHyphens w:val="0"/>
        <w:spacing w:before="120" w:after="120"/>
        <w:ind w:left="0" w:firstLine="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A contratação será realizada através de procedimento de dispensa de licitação, com fundamento na hipótese do art. 75, inciso II, da Lei nº 14.133/2021</w:t>
      </w:r>
      <w:r w:rsidRPr="00167B9C">
        <w:rPr>
          <w:rFonts w:ascii="Times New Roman" w:hAnsi="Times New Roman" w:cs="Times New Roman"/>
          <w:iCs/>
          <w:color w:val="000000" w:themeColor="text1"/>
          <w:sz w:val="24"/>
        </w:rPr>
        <w:t>.</w:t>
      </w:r>
    </w:p>
    <w:p w14:paraId="2862E278" w14:textId="77777777" w:rsidR="0055030A" w:rsidRPr="00167B9C" w:rsidRDefault="0055030A" w:rsidP="00744EB1">
      <w:pPr>
        <w:pStyle w:val="PargrafodaLista"/>
        <w:spacing w:before="120" w:after="120"/>
        <w:ind w:left="0"/>
        <w:rPr>
          <w:rFonts w:ascii="Times New Roman" w:hAnsi="Times New Roman" w:cs="Times New Roman"/>
          <w:b/>
          <w:color w:val="000000" w:themeColor="text1"/>
          <w:sz w:val="24"/>
        </w:rPr>
      </w:pPr>
    </w:p>
    <w:p w14:paraId="7496D6EE" w14:textId="77777777" w:rsidR="0055030A" w:rsidRPr="00167B9C" w:rsidRDefault="0055030A" w:rsidP="00744EB1">
      <w:pPr>
        <w:pStyle w:val="PargrafodaLista"/>
        <w:numPr>
          <w:ilvl w:val="1"/>
          <w:numId w:val="20"/>
        </w:numPr>
        <w:suppressAutoHyphens w:val="0"/>
        <w:spacing w:before="120" w:after="120"/>
        <w:ind w:left="0" w:firstLine="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 xml:space="preserve">A contratação será </w:t>
      </w:r>
      <w:proofErr w:type="gramStart"/>
      <w:r w:rsidRPr="00167B9C">
        <w:rPr>
          <w:rFonts w:ascii="Times New Roman" w:hAnsi="Times New Roman" w:cs="Times New Roman"/>
          <w:color w:val="000000" w:themeColor="text1"/>
          <w:sz w:val="24"/>
        </w:rPr>
        <w:t>realizada bom</w:t>
      </w:r>
      <w:proofErr w:type="gramEnd"/>
      <w:r w:rsidRPr="00167B9C">
        <w:rPr>
          <w:rFonts w:ascii="Times New Roman" w:hAnsi="Times New Roman" w:cs="Times New Roman"/>
          <w:color w:val="000000" w:themeColor="text1"/>
          <w:sz w:val="24"/>
        </w:rPr>
        <w:t xml:space="preserve"> base nas seguintes justificativas:</w:t>
      </w:r>
    </w:p>
    <w:p w14:paraId="59C05149" w14:textId="77777777" w:rsidR="0055030A" w:rsidRPr="00167B9C" w:rsidRDefault="0055030A" w:rsidP="00744EB1">
      <w:pPr>
        <w:spacing w:before="120" w:after="12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 xml:space="preserve">2.2.1 - Considerando que a SMOI através do Processo Administrativo n°1823/23 em 31/03/23, solicitou aquisição de diversos materiais para programação anual de 2023; </w:t>
      </w:r>
    </w:p>
    <w:p w14:paraId="41FB3BDB" w14:textId="77777777" w:rsidR="0055030A" w:rsidRPr="00167B9C" w:rsidRDefault="0055030A" w:rsidP="00744EB1">
      <w:pPr>
        <w:spacing w:before="120" w:after="12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2.2.2 - Considerando que tal processo foi unificado a demandas de outras Secretarias Municipais, gerando um grande número de itens;</w:t>
      </w:r>
    </w:p>
    <w:p w14:paraId="5E340E55" w14:textId="77777777" w:rsidR="0055030A" w:rsidRPr="00167B9C" w:rsidRDefault="0055030A" w:rsidP="00744EB1">
      <w:pPr>
        <w:spacing w:before="120" w:after="12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 xml:space="preserve">2.2.3 - Considerando que o processo encontra-se em estudo técnico preliminar e aguardando </w:t>
      </w:r>
      <w:proofErr w:type="gramStart"/>
      <w:r w:rsidRPr="00167B9C">
        <w:rPr>
          <w:rFonts w:ascii="Times New Roman" w:hAnsi="Times New Roman" w:cs="Times New Roman"/>
          <w:color w:val="000000" w:themeColor="text1"/>
          <w:sz w:val="24"/>
        </w:rPr>
        <w:t>o atendimento às exigências feitas</w:t>
      </w:r>
      <w:proofErr w:type="gramEnd"/>
      <w:r w:rsidRPr="00167B9C">
        <w:rPr>
          <w:rFonts w:ascii="Times New Roman" w:hAnsi="Times New Roman" w:cs="Times New Roman"/>
          <w:color w:val="000000" w:themeColor="text1"/>
          <w:sz w:val="24"/>
        </w:rPr>
        <w:t xml:space="preserve"> as demais secretarias requisitantes. </w:t>
      </w:r>
    </w:p>
    <w:p w14:paraId="0E16C18D" w14:textId="77777777" w:rsidR="0055030A" w:rsidRPr="00167B9C" w:rsidRDefault="0055030A" w:rsidP="00744EB1">
      <w:pPr>
        <w:spacing w:before="120" w:after="12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 xml:space="preserve">2.2.4 - Considerando que houve planejamento para tal aquisição, antes do fim da vigência da Ata em 07/10/2023, findando sem que fosse finalizada a nova solicitação de compra, deixando a Secretaria sem o material; </w:t>
      </w:r>
    </w:p>
    <w:p w14:paraId="1A0BFC91" w14:textId="77777777" w:rsidR="0055030A" w:rsidRPr="00167B9C" w:rsidRDefault="0055030A" w:rsidP="00744EB1">
      <w:pPr>
        <w:spacing w:before="120" w:after="12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2.2.5 - Considerando principalmente, que o item em questão – CIMENTO - é de suma importância para o pleno funcionamento das atividades rotineiras da requisitante, que dentre elas faz reparos nas vias públicas e nas unidades administrativas da Prefeitura Municipal de Bom Jardim;</w:t>
      </w:r>
    </w:p>
    <w:p w14:paraId="58E4FEF2" w14:textId="77777777" w:rsidR="0055030A" w:rsidRPr="00167B9C" w:rsidRDefault="0055030A" w:rsidP="00744EB1">
      <w:pPr>
        <w:spacing w:before="120" w:after="12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lastRenderedPageBreak/>
        <w:t>2.2.6 - Solicito em caráter emergencial a aquisição de objeto constante item 1.1 acima, a fim de solucionarmos provisoriamente a falta do item em estoque, sendo a quantidade requisitada suficiente para atender ao período solicitado até que se realize novo certame licitatório.</w:t>
      </w:r>
    </w:p>
    <w:p w14:paraId="64157390" w14:textId="77777777" w:rsidR="0055030A" w:rsidRPr="00167B9C" w:rsidRDefault="0055030A" w:rsidP="00744EB1">
      <w:pPr>
        <w:pStyle w:val="Nivel1"/>
        <w:keepNext/>
        <w:keepLines/>
        <w:numPr>
          <w:ilvl w:val="0"/>
          <w:numId w:val="10"/>
        </w:numPr>
        <w:suppressAutoHyphens w:val="0"/>
        <w:spacing w:before="120" w:line="240" w:lineRule="auto"/>
        <w:ind w:left="0" w:firstLine="0"/>
        <w:textAlignment w:val="auto"/>
        <w:rPr>
          <w:rFonts w:ascii="Times New Roman" w:hAnsi="Times New Roman"/>
          <w:b/>
          <w:bCs/>
          <w:color w:val="000000" w:themeColor="text1"/>
          <w:sz w:val="24"/>
          <w:szCs w:val="24"/>
        </w:rPr>
      </w:pPr>
      <w:proofErr w:type="gramStart"/>
      <w:r w:rsidRPr="00167B9C">
        <w:rPr>
          <w:rFonts w:ascii="Times New Roman" w:hAnsi="Times New Roman"/>
          <w:b/>
          <w:bCs/>
          <w:color w:val="000000" w:themeColor="text1"/>
          <w:sz w:val="24"/>
          <w:szCs w:val="24"/>
        </w:rPr>
        <w:t>DESCRIÇÃO DA SOLUÇÃO COMO UM TODO CONSIDERADO</w:t>
      </w:r>
      <w:proofErr w:type="gramEnd"/>
      <w:r w:rsidRPr="00167B9C">
        <w:rPr>
          <w:rFonts w:ascii="Times New Roman" w:hAnsi="Times New Roman"/>
          <w:b/>
          <w:bCs/>
          <w:color w:val="000000" w:themeColor="text1"/>
          <w:sz w:val="24"/>
          <w:szCs w:val="24"/>
        </w:rPr>
        <w:t xml:space="preserve"> O CICLO DE VIDA DO OBJETO E ESPECIFICAÇÃO DO PRODUTO (art. 6º, inciso XXIII, alínea ‘c’, e art. 40, §1º, inciso I, da Lei nº 14.133/2021)</w:t>
      </w:r>
    </w:p>
    <w:p w14:paraId="25FF3980" w14:textId="77777777" w:rsidR="0055030A" w:rsidRPr="00167B9C" w:rsidRDefault="0055030A" w:rsidP="00744EB1">
      <w:pPr>
        <w:spacing w:before="120" w:after="12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 xml:space="preserve">3.1 - A contratação direta para aquisição de Material de Consumo, no caso – CIMENTO, atendendo à demanda da SMOI visa suprir o consumo interno possibilitando a continuidade da prestação de serviços públicos de manutenção, conforme justificado no item </w:t>
      </w:r>
      <w:proofErr w:type="gramStart"/>
      <w:r w:rsidRPr="00167B9C">
        <w:rPr>
          <w:rFonts w:ascii="Times New Roman" w:hAnsi="Times New Roman" w:cs="Times New Roman"/>
          <w:color w:val="000000" w:themeColor="text1"/>
          <w:sz w:val="24"/>
        </w:rPr>
        <w:t>2</w:t>
      </w:r>
      <w:proofErr w:type="gramEnd"/>
      <w:r w:rsidRPr="00167B9C">
        <w:rPr>
          <w:rFonts w:ascii="Times New Roman" w:hAnsi="Times New Roman" w:cs="Times New Roman"/>
          <w:color w:val="000000" w:themeColor="text1"/>
          <w:sz w:val="24"/>
        </w:rPr>
        <w:t>.</w:t>
      </w:r>
    </w:p>
    <w:p w14:paraId="4B4DA357" w14:textId="77777777" w:rsidR="0055030A" w:rsidRPr="00167B9C" w:rsidRDefault="0055030A" w:rsidP="00744EB1">
      <w:pPr>
        <w:pStyle w:val="Nivel1"/>
        <w:keepNext/>
        <w:keepLines/>
        <w:numPr>
          <w:ilvl w:val="0"/>
          <w:numId w:val="10"/>
        </w:numPr>
        <w:suppressAutoHyphens w:val="0"/>
        <w:spacing w:before="120" w:line="240" w:lineRule="auto"/>
        <w:ind w:left="0" w:firstLine="0"/>
        <w:textAlignment w:val="auto"/>
        <w:rPr>
          <w:rFonts w:ascii="Times New Roman" w:hAnsi="Times New Roman"/>
          <w:b/>
          <w:bCs/>
          <w:color w:val="000000" w:themeColor="text1"/>
          <w:sz w:val="24"/>
          <w:szCs w:val="24"/>
        </w:rPr>
      </w:pPr>
      <w:r w:rsidRPr="00167B9C">
        <w:rPr>
          <w:rFonts w:ascii="Times New Roman" w:hAnsi="Times New Roman"/>
          <w:b/>
          <w:bCs/>
          <w:color w:val="000000" w:themeColor="text1"/>
          <w:sz w:val="24"/>
          <w:szCs w:val="24"/>
        </w:rPr>
        <w:t>REQUISITOS DA CONTRATAÇÃO (art. 6º, XXIII, alínea ‘d’, da Lei nº 14.133/</w:t>
      </w:r>
      <w:proofErr w:type="gramStart"/>
      <w:r w:rsidRPr="00167B9C">
        <w:rPr>
          <w:rFonts w:ascii="Times New Roman" w:hAnsi="Times New Roman"/>
          <w:b/>
          <w:bCs/>
          <w:color w:val="000000" w:themeColor="text1"/>
          <w:sz w:val="24"/>
          <w:szCs w:val="24"/>
        </w:rPr>
        <w:t>21</w:t>
      </w:r>
      <w:proofErr w:type="gramEnd"/>
    </w:p>
    <w:p w14:paraId="581EE91F" w14:textId="77777777" w:rsidR="0055030A" w:rsidRPr="00167B9C" w:rsidRDefault="0055030A" w:rsidP="00744EB1">
      <w:pPr>
        <w:spacing w:before="120" w:after="120"/>
        <w:jc w:val="both"/>
        <w:rPr>
          <w:rFonts w:ascii="Times New Roman" w:hAnsi="Times New Roman" w:cs="Times New Roman"/>
          <w:b/>
          <w:iCs/>
          <w:color w:val="000000" w:themeColor="text1"/>
          <w:sz w:val="24"/>
        </w:rPr>
      </w:pPr>
      <w:r w:rsidRPr="00167B9C">
        <w:rPr>
          <w:rFonts w:ascii="Times New Roman" w:hAnsi="Times New Roman" w:cs="Times New Roman"/>
          <w:b/>
          <w:iCs/>
          <w:color w:val="000000" w:themeColor="text1"/>
          <w:sz w:val="24"/>
        </w:rPr>
        <w:t>Sustentabilidade:</w:t>
      </w:r>
    </w:p>
    <w:p w14:paraId="34E22FF1" w14:textId="77777777" w:rsidR="0055030A" w:rsidRPr="00167B9C" w:rsidRDefault="0055030A" w:rsidP="00744EB1">
      <w:pPr>
        <w:pStyle w:val="PargrafodaLista"/>
        <w:shd w:val="clear" w:color="auto" w:fill="FFFFFF"/>
        <w:spacing w:before="120" w:after="120"/>
        <w:ind w:left="0"/>
        <w:jc w:val="both"/>
        <w:rPr>
          <w:rFonts w:ascii="Times New Roman" w:eastAsia="Calibri" w:hAnsi="Times New Roman" w:cs="Times New Roman"/>
          <w:color w:val="000000" w:themeColor="text1"/>
          <w:sz w:val="24"/>
          <w:shd w:val="clear" w:color="auto" w:fill="FFFFFF"/>
        </w:rPr>
      </w:pPr>
      <w:r w:rsidRPr="00167B9C">
        <w:rPr>
          <w:rFonts w:ascii="Times New Roman" w:hAnsi="Times New Roman" w:cs="Times New Roman"/>
          <w:b/>
          <w:iCs/>
          <w:color w:val="000000" w:themeColor="text1"/>
          <w:sz w:val="24"/>
        </w:rPr>
        <w:t>4.1.</w:t>
      </w:r>
      <w:r w:rsidRPr="00167B9C">
        <w:rPr>
          <w:rFonts w:ascii="Times New Roman" w:hAnsi="Times New Roman" w:cs="Times New Roman"/>
          <w:iCs/>
          <w:color w:val="000000" w:themeColor="text1"/>
          <w:sz w:val="24"/>
        </w:rPr>
        <w:t xml:space="preserve"> Além dos critérios de sustentabilidade eventualmente inseridos na descrição do objeto, devem ser atendidos os seguintes requisitos, que se baseiam no Guia Nacional de Contratações Sustentáveis:</w:t>
      </w:r>
    </w:p>
    <w:p w14:paraId="6455F6AF" w14:textId="77777777" w:rsidR="0055030A" w:rsidRPr="00167B9C" w:rsidRDefault="0055030A" w:rsidP="00744EB1">
      <w:pPr>
        <w:pStyle w:val="Nvel3-R"/>
        <w:numPr>
          <w:ilvl w:val="0"/>
          <w:numId w:val="0"/>
        </w:numPr>
        <w:spacing w:line="240" w:lineRule="auto"/>
        <w:rPr>
          <w:rStyle w:val="Forte"/>
          <w:rFonts w:ascii="Times New Roman" w:hAnsi="Times New Roman" w:cs="Times New Roman"/>
          <w:b w:val="0"/>
          <w:i w:val="0"/>
          <w:color w:val="000000" w:themeColor="text1"/>
          <w:sz w:val="24"/>
          <w:szCs w:val="24"/>
          <w:shd w:val="clear" w:color="auto" w:fill="FFFFFF"/>
        </w:rPr>
      </w:pPr>
      <w:r w:rsidRPr="00167B9C">
        <w:rPr>
          <w:rFonts w:ascii="Times New Roman" w:hAnsi="Times New Roman" w:cs="Times New Roman"/>
          <w:i w:val="0"/>
          <w:color w:val="000000" w:themeColor="text1"/>
          <w:sz w:val="24"/>
          <w:szCs w:val="24"/>
        </w:rPr>
        <w:t xml:space="preserve">4.1.1 - O produto fornecido deverá atender à norma </w:t>
      </w:r>
      <w:r w:rsidRPr="00167B9C">
        <w:rPr>
          <w:rStyle w:val="Forte"/>
          <w:rFonts w:ascii="Times New Roman" w:hAnsi="Times New Roman" w:cs="Times New Roman"/>
          <w:i w:val="0"/>
          <w:color w:val="000000" w:themeColor="text1"/>
          <w:sz w:val="24"/>
          <w:szCs w:val="24"/>
          <w:shd w:val="clear" w:color="auto" w:fill="FFFFFF"/>
        </w:rPr>
        <w:t>ABNT NBR 16697/2018.</w:t>
      </w:r>
    </w:p>
    <w:p w14:paraId="0D53C026" w14:textId="77777777" w:rsidR="0055030A" w:rsidRPr="00167B9C" w:rsidRDefault="0055030A" w:rsidP="00744EB1">
      <w:pPr>
        <w:pStyle w:val="PargrafodaLista"/>
        <w:spacing w:before="120" w:after="120"/>
        <w:ind w:left="0"/>
        <w:jc w:val="both"/>
        <w:rPr>
          <w:rFonts w:ascii="Times New Roman" w:hAnsi="Times New Roman" w:cs="Times New Roman"/>
          <w:b/>
          <w:iCs/>
          <w:color w:val="000000" w:themeColor="text1"/>
          <w:sz w:val="24"/>
        </w:rPr>
      </w:pPr>
      <w:r w:rsidRPr="00167B9C">
        <w:rPr>
          <w:rFonts w:ascii="Times New Roman" w:hAnsi="Times New Roman" w:cs="Times New Roman"/>
          <w:b/>
          <w:iCs/>
          <w:color w:val="000000" w:themeColor="text1"/>
          <w:sz w:val="24"/>
        </w:rPr>
        <w:t>Subcontratação</w:t>
      </w:r>
    </w:p>
    <w:p w14:paraId="3803C44B" w14:textId="77777777" w:rsidR="0055030A" w:rsidRPr="00167B9C" w:rsidRDefault="0055030A" w:rsidP="00744EB1">
      <w:pPr>
        <w:spacing w:before="120" w:after="12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4.2 - Não será admitida a subcontratação do objeto contratual.</w:t>
      </w:r>
    </w:p>
    <w:p w14:paraId="044DE365" w14:textId="77777777" w:rsidR="0055030A" w:rsidRPr="00167B9C" w:rsidRDefault="0055030A" w:rsidP="00744EB1">
      <w:pPr>
        <w:pStyle w:val="Standard"/>
        <w:spacing w:before="120" w:after="120"/>
        <w:jc w:val="both"/>
        <w:rPr>
          <w:rFonts w:ascii="Times New Roman" w:hAnsi="Times New Roman" w:cs="Times New Roman"/>
          <w:b/>
          <w:bCs/>
          <w:color w:val="000000" w:themeColor="text1"/>
        </w:rPr>
      </w:pPr>
      <w:r w:rsidRPr="00167B9C">
        <w:rPr>
          <w:rFonts w:ascii="Times New Roman" w:hAnsi="Times New Roman" w:cs="Times New Roman"/>
          <w:b/>
          <w:bCs/>
          <w:color w:val="000000" w:themeColor="text1"/>
        </w:rPr>
        <w:t>Garantia Contratual</w:t>
      </w:r>
    </w:p>
    <w:p w14:paraId="3B193CD5" w14:textId="77777777" w:rsidR="0055030A" w:rsidRPr="00167B9C" w:rsidRDefault="0055030A" w:rsidP="00744EB1">
      <w:pPr>
        <w:spacing w:before="120" w:after="12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 xml:space="preserve">4.3 - Não haverá exigência da garantia da contratação dos </w:t>
      </w:r>
      <w:proofErr w:type="spellStart"/>
      <w:r w:rsidRPr="00167B9C">
        <w:rPr>
          <w:rFonts w:ascii="Times New Roman" w:hAnsi="Times New Roman" w:cs="Times New Roman"/>
          <w:color w:val="000000" w:themeColor="text1"/>
          <w:sz w:val="24"/>
        </w:rPr>
        <w:t>arts</w:t>
      </w:r>
      <w:proofErr w:type="spellEnd"/>
      <w:r w:rsidRPr="00167B9C">
        <w:rPr>
          <w:rFonts w:ascii="Times New Roman" w:hAnsi="Times New Roman" w:cs="Times New Roman"/>
          <w:color w:val="000000" w:themeColor="text1"/>
          <w:sz w:val="24"/>
        </w:rPr>
        <w:t>. 96 e seguintes da Lei nº 14.133/2021.</w:t>
      </w:r>
    </w:p>
    <w:p w14:paraId="6CC9B678" w14:textId="77777777" w:rsidR="0055030A" w:rsidRPr="00167B9C" w:rsidRDefault="0055030A" w:rsidP="00744EB1">
      <w:pPr>
        <w:pStyle w:val="Nivel1"/>
        <w:keepNext/>
        <w:keepLines/>
        <w:numPr>
          <w:ilvl w:val="0"/>
          <w:numId w:val="10"/>
        </w:numPr>
        <w:suppressAutoHyphens w:val="0"/>
        <w:spacing w:before="120" w:line="240" w:lineRule="auto"/>
        <w:ind w:left="0" w:firstLine="0"/>
        <w:textAlignment w:val="auto"/>
        <w:rPr>
          <w:rFonts w:ascii="Times New Roman" w:hAnsi="Times New Roman"/>
          <w:b/>
          <w:color w:val="000000" w:themeColor="text1"/>
          <w:sz w:val="24"/>
          <w:szCs w:val="24"/>
        </w:rPr>
      </w:pPr>
      <w:r w:rsidRPr="00167B9C">
        <w:rPr>
          <w:rFonts w:ascii="Times New Roman" w:hAnsi="Times New Roman"/>
          <w:b/>
          <w:color w:val="000000" w:themeColor="text1"/>
          <w:sz w:val="24"/>
          <w:szCs w:val="24"/>
        </w:rPr>
        <w:t>EXECUÇÃO CONTRATUAL (</w:t>
      </w:r>
      <w:proofErr w:type="spellStart"/>
      <w:r w:rsidRPr="00167B9C">
        <w:rPr>
          <w:rFonts w:ascii="Times New Roman" w:hAnsi="Times New Roman"/>
          <w:b/>
          <w:color w:val="000000" w:themeColor="text1"/>
          <w:sz w:val="24"/>
          <w:szCs w:val="24"/>
        </w:rPr>
        <w:t>arts</w:t>
      </w:r>
      <w:proofErr w:type="spellEnd"/>
      <w:r w:rsidRPr="00167B9C">
        <w:rPr>
          <w:rFonts w:ascii="Times New Roman" w:hAnsi="Times New Roman"/>
          <w:b/>
          <w:color w:val="000000" w:themeColor="text1"/>
          <w:sz w:val="24"/>
          <w:szCs w:val="24"/>
        </w:rPr>
        <w:t xml:space="preserve">. 6º, XXIII, alínea “e” e 40, §1º, inciso II, da Lei nº 14.133/2021). </w:t>
      </w:r>
    </w:p>
    <w:p w14:paraId="116A093D" w14:textId="77777777" w:rsidR="0055030A" w:rsidRPr="00167B9C" w:rsidRDefault="0055030A" w:rsidP="00744EB1">
      <w:pPr>
        <w:spacing w:before="120" w:after="12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5.1 – 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14:paraId="2BF1355D" w14:textId="77777777" w:rsidR="0055030A" w:rsidRPr="00167B9C" w:rsidRDefault="0055030A" w:rsidP="00744EB1">
      <w:pPr>
        <w:pStyle w:val="Nivel1"/>
        <w:numPr>
          <w:ilvl w:val="0"/>
          <w:numId w:val="0"/>
        </w:numPr>
        <w:spacing w:before="120" w:line="240" w:lineRule="auto"/>
        <w:rPr>
          <w:rFonts w:ascii="Times New Roman" w:hAnsi="Times New Roman"/>
          <w:b/>
          <w:color w:val="000000" w:themeColor="text1"/>
          <w:sz w:val="24"/>
          <w:szCs w:val="24"/>
        </w:rPr>
      </w:pPr>
      <w:r w:rsidRPr="00167B9C">
        <w:rPr>
          <w:rFonts w:ascii="Times New Roman" w:hAnsi="Times New Roman"/>
          <w:color w:val="000000" w:themeColor="text1"/>
          <w:sz w:val="24"/>
          <w:szCs w:val="24"/>
        </w:rPr>
        <w:t xml:space="preserve">5.2 – Os bens a serem adquiridos serão entregues em remessa parcelada, conforme ordens de fornecimento, em prazo máximo de 05 (cinco) dias corridos após o recebimento desta, no seguinte endereço: </w:t>
      </w:r>
      <w:r w:rsidRPr="00167B9C">
        <w:rPr>
          <w:rFonts w:ascii="Times New Roman" w:hAnsi="Times New Roman"/>
          <w:color w:val="000000" w:themeColor="text1"/>
          <w:sz w:val="24"/>
          <w:szCs w:val="24"/>
          <w:u w:val="single"/>
        </w:rPr>
        <w:t>SECRETARIA DE OBRAS E INFRAESTRUTURA</w:t>
      </w:r>
      <w:r w:rsidRPr="00167B9C">
        <w:rPr>
          <w:rFonts w:ascii="Times New Roman" w:hAnsi="Times New Roman"/>
          <w:color w:val="000000" w:themeColor="text1"/>
          <w:sz w:val="24"/>
          <w:szCs w:val="24"/>
        </w:rPr>
        <w:t xml:space="preserve"> - Rua Humberto Neves, s/n- Bairro Bom Destino – Bom Jardim/RJ– Antiga COMAVE - </w:t>
      </w:r>
      <w:proofErr w:type="spellStart"/>
      <w:r w:rsidRPr="00167B9C">
        <w:rPr>
          <w:rFonts w:ascii="Times New Roman" w:hAnsi="Times New Roman"/>
          <w:color w:val="000000" w:themeColor="text1"/>
          <w:sz w:val="24"/>
          <w:szCs w:val="24"/>
        </w:rPr>
        <w:t>Tel</w:t>
      </w:r>
      <w:proofErr w:type="spellEnd"/>
      <w:r w:rsidRPr="00167B9C">
        <w:rPr>
          <w:rFonts w:ascii="Times New Roman" w:hAnsi="Times New Roman"/>
          <w:color w:val="000000" w:themeColor="text1"/>
          <w:sz w:val="24"/>
          <w:szCs w:val="24"/>
        </w:rPr>
        <w:t xml:space="preserve">: (22) 2566-2583, de segunda a sexta-feira, das 7h às 11h e de 12h </w:t>
      </w:r>
      <w:proofErr w:type="gramStart"/>
      <w:r w:rsidRPr="00167B9C">
        <w:rPr>
          <w:rFonts w:ascii="Times New Roman" w:hAnsi="Times New Roman"/>
          <w:color w:val="000000" w:themeColor="text1"/>
          <w:sz w:val="24"/>
          <w:szCs w:val="24"/>
        </w:rPr>
        <w:t>às</w:t>
      </w:r>
      <w:proofErr w:type="gramEnd"/>
      <w:r w:rsidRPr="00167B9C">
        <w:rPr>
          <w:rFonts w:ascii="Times New Roman" w:hAnsi="Times New Roman"/>
          <w:color w:val="000000" w:themeColor="text1"/>
          <w:sz w:val="24"/>
          <w:szCs w:val="24"/>
        </w:rPr>
        <w:t xml:space="preserve"> 16h e será recebido pela fiscalização ou por pessoa do CONTRATANTE autorizada para tal.</w:t>
      </w:r>
    </w:p>
    <w:p w14:paraId="5F990035" w14:textId="5918CAC2" w:rsidR="0055030A" w:rsidRPr="00167B9C" w:rsidRDefault="0055030A" w:rsidP="00744EB1">
      <w:pPr>
        <w:pStyle w:val="Nvel2-Red"/>
        <w:spacing w:line="240" w:lineRule="auto"/>
        <w:rPr>
          <w:rFonts w:ascii="Times New Roman" w:hAnsi="Times New Roman" w:cs="Times New Roman"/>
          <w:i w:val="0"/>
          <w:color w:val="000000" w:themeColor="text1"/>
          <w:sz w:val="24"/>
          <w:szCs w:val="24"/>
        </w:rPr>
      </w:pPr>
      <w:r w:rsidRPr="00167B9C">
        <w:rPr>
          <w:rFonts w:ascii="Times New Roman" w:hAnsi="Times New Roman" w:cs="Times New Roman"/>
          <w:i w:val="0"/>
          <w:color w:val="000000" w:themeColor="text1"/>
          <w:sz w:val="24"/>
          <w:szCs w:val="24"/>
        </w:rPr>
        <w:t xml:space="preserve">5.2.1 - Caso não seja possível </w:t>
      </w:r>
      <w:proofErr w:type="gramStart"/>
      <w:r w:rsidRPr="00167B9C">
        <w:rPr>
          <w:rFonts w:ascii="Times New Roman" w:hAnsi="Times New Roman" w:cs="Times New Roman"/>
          <w:i w:val="0"/>
          <w:color w:val="000000" w:themeColor="text1"/>
          <w:sz w:val="24"/>
          <w:szCs w:val="24"/>
        </w:rPr>
        <w:t>a</w:t>
      </w:r>
      <w:proofErr w:type="gramEnd"/>
      <w:r w:rsidRPr="00167B9C">
        <w:rPr>
          <w:rFonts w:ascii="Times New Roman" w:hAnsi="Times New Roman" w:cs="Times New Roman"/>
          <w:i w:val="0"/>
          <w:color w:val="000000" w:themeColor="text1"/>
          <w:sz w:val="24"/>
          <w:szCs w:val="24"/>
        </w:rPr>
        <w:t xml:space="preserve"> entrega na data assinalada, a empresa deverá comunicar as razões respectivas com pelo menos </w:t>
      </w:r>
      <w:r w:rsidR="001A68AA">
        <w:rPr>
          <w:rFonts w:ascii="Times New Roman" w:hAnsi="Times New Roman" w:cs="Times New Roman"/>
          <w:i w:val="0"/>
          <w:color w:val="000000" w:themeColor="text1"/>
          <w:sz w:val="24"/>
          <w:szCs w:val="24"/>
        </w:rPr>
        <w:t>24 (vinte e quatro) horas</w:t>
      </w:r>
      <w:r w:rsidRPr="00167B9C">
        <w:rPr>
          <w:rFonts w:ascii="Times New Roman" w:hAnsi="Times New Roman" w:cs="Times New Roman"/>
          <w:i w:val="0"/>
          <w:color w:val="000000" w:themeColor="text1"/>
          <w:sz w:val="24"/>
          <w:szCs w:val="24"/>
        </w:rPr>
        <w:t xml:space="preserve"> de antecedência para que qualquer pleito de prorrogação de prazo seja analisado, ressalvadas situações de caso fortuito e força maior. </w:t>
      </w:r>
    </w:p>
    <w:p w14:paraId="0BA9DFC7" w14:textId="77777777" w:rsidR="0055030A" w:rsidRPr="00167B9C" w:rsidRDefault="0055030A" w:rsidP="00744EB1">
      <w:pPr>
        <w:pStyle w:val="Nivel2"/>
        <w:numPr>
          <w:ilvl w:val="0"/>
          <w:numId w:val="0"/>
        </w:numPr>
        <w:spacing w:line="240" w:lineRule="auto"/>
        <w:rPr>
          <w:rFonts w:ascii="Times New Roman" w:hAnsi="Times New Roman"/>
          <w:bCs/>
          <w:color w:val="000000" w:themeColor="text1"/>
          <w:sz w:val="24"/>
          <w:szCs w:val="24"/>
        </w:rPr>
      </w:pPr>
      <w:r w:rsidRPr="00167B9C">
        <w:rPr>
          <w:rFonts w:ascii="Times New Roman" w:hAnsi="Times New Roman"/>
          <w:bCs/>
          <w:color w:val="000000" w:themeColor="text1"/>
          <w:sz w:val="24"/>
          <w:szCs w:val="24"/>
        </w:rPr>
        <w:t xml:space="preserve">5.3. - Os bens serão recebidos provisoriamente, de forma sumária, no ato da entrega, juntamente com a nota fiscal ou instrumento de cobrança equivalente, </w:t>
      </w:r>
      <w:proofErr w:type="gramStart"/>
      <w:r w:rsidRPr="00167B9C">
        <w:rPr>
          <w:rFonts w:ascii="Times New Roman" w:hAnsi="Times New Roman"/>
          <w:bCs/>
          <w:color w:val="000000" w:themeColor="text1"/>
          <w:sz w:val="24"/>
          <w:szCs w:val="24"/>
        </w:rPr>
        <w:t>pelo(</w:t>
      </w:r>
      <w:proofErr w:type="gramEnd"/>
      <w:r w:rsidRPr="00167B9C">
        <w:rPr>
          <w:rFonts w:ascii="Times New Roman" w:hAnsi="Times New Roman"/>
          <w:bCs/>
          <w:color w:val="000000" w:themeColor="text1"/>
          <w:sz w:val="24"/>
          <w:szCs w:val="24"/>
        </w:rPr>
        <w:t>a) responsável pelo acompanhamento e fiscalização do contrato, para efeito de posterior verificação de sua conformidade com as especificações constantes no Termo de Referência e na proposta..</w:t>
      </w:r>
    </w:p>
    <w:p w14:paraId="0EFA85B3" w14:textId="77777777" w:rsidR="0055030A" w:rsidRPr="00167B9C" w:rsidRDefault="0055030A" w:rsidP="00744EB1">
      <w:pPr>
        <w:pStyle w:val="Nivel2"/>
        <w:numPr>
          <w:ilvl w:val="0"/>
          <w:numId w:val="0"/>
        </w:numPr>
        <w:spacing w:line="240" w:lineRule="auto"/>
        <w:rPr>
          <w:rFonts w:ascii="Times New Roman" w:hAnsi="Times New Roman"/>
          <w:bCs/>
          <w:color w:val="000000" w:themeColor="text1"/>
          <w:sz w:val="24"/>
          <w:szCs w:val="24"/>
        </w:rPr>
      </w:pPr>
      <w:r w:rsidRPr="00167B9C">
        <w:rPr>
          <w:rFonts w:ascii="Times New Roman" w:hAnsi="Times New Roman"/>
          <w:bCs/>
          <w:color w:val="000000" w:themeColor="text1"/>
          <w:sz w:val="24"/>
          <w:szCs w:val="24"/>
        </w:rPr>
        <w:lastRenderedPageBreak/>
        <w:t>5.4 - Os bens poderão ser rejeitados, no todo ou em parte, inclusive antes do recebimento provisório, quando em desacordo com as especificações constantes no Termo de Referência e na proposta, devendo ser substituídos no prazo de 05 (cinco) dias úteis, a contar da notificação da contratada, às suas custas, sem prejuízo da aplicação das penalidades.</w:t>
      </w:r>
    </w:p>
    <w:p w14:paraId="3BE7E48B" w14:textId="77777777" w:rsidR="0055030A" w:rsidRPr="00167B9C" w:rsidRDefault="0055030A" w:rsidP="00744EB1">
      <w:pPr>
        <w:pStyle w:val="Nivel2"/>
        <w:numPr>
          <w:ilvl w:val="0"/>
          <w:numId w:val="0"/>
        </w:numPr>
        <w:spacing w:line="240" w:lineRule="auto"/>
        <w:rPr>
          <w:rFonts w:ascii="Times New Roman" w:hAnsi="Times New Roman"/>
          <w:bCs/>
          <w:color w:val="000000" w:themeColor="text1"/>
          <w:sz w:val="24"/>
          <w:szCs w:val="24"/>
        </w:rPr>
      </w:pPr>
      <w:r w:rsidRPr="00167B9C">
        <w:rPr>
          <w:rFonts w:ascii="Times New Roman" w:hAnsi="Times New Roman"/>
          <w:bCs/>
          <w:color w:val="000000" w:themeColor="text1"/>
          <w:sz w:val="24"/>
          <w:szCs w:val="24"/>
        </w:rPr>
        <w:t>5.5 - Os bens serão recebidos definitivamente no prazo de 10(dez) dias úteis, contados do recebimento provisório e da nota fiscal ou instrumento de cobrança equivalente pela Administração, após a verificação da qualidade e quantidade do material e consequente aceitação mediante termo detalhado.</w:t>
      </w:r>
    </w:p>
    <w:p w14:paraId="4A376B08" w14:textId="77777777" w:rsidR="0055030A" w:rsidRPr="00167B9C" w:rsidRDefault="0055030A" w:rsidP="00744EB1">
      <w:pPr>
        <w:pStyle w:val="Nvel2-Red"/>
        <w:numPr>
          <w:ilvl w:val="1"/>
          <w:numId w:val="32"/>
        </w:numPr>
        <w:spacing w:line="240" w:lineRule="auto"/>
        <w:ind w:left="0" w:firstLine="0"/>
        <w:rPr>
          <w:rFonts w:ascii="Times New Roman" w:hAnsi="Times New Roman" w:cs="Times New Roman"/>
          <w:i w:val="0"/>
          <w:color w:val="000000" w:themeColor="text1"/>
          <w:sz w:val="24"/>
          <w:szCs w:val="24"/>
        </w:rPr>
      </w:pPr>
      <w:r w:rsidRPr="00167B9C">
        <w:rPr>
          <w:rFonts w:ascii="Times New Roman" w:hAnsi="Times New Roman" w:cs="Times New Roman"/>
          <w:i w:val="0"/>
          <w:color w:val="000000" w:themeColor="text1"/>
          <w:sz w:val="24"/>
          <w:szCs w:val="24"/>
        </w:rPr>
        <w:t>O prazo para recebimento definitivo poderá ser excepcionalmente prorrogado, de forma justificada, por igual período, quando houver necessidade de diligências para a aferição do atendimento das exigências contratuais.</w:t>
      </w:r>
    </w:p>
    <w:p w14:paraId="4B11F722" w14:textId="77777777" w:rsidR="0055030A" w:rsidRPr="00167B9C" w:rsidRDefault="0055030A" w:rsidP="00744EB1">
      <w:pPr>
        <w:pStyle w:val="Nvel2-Red"/>
        <w:numPr>
          <w:ilvl w:val="1"/>
          <w:numId w:val="32"/>
        </w:numPr>
        <w:spacing w:line="240" w:lineRule="auto"/>
        <w:ind w:left="0" w:firstLine="0"/>
        <w:rPr>
          <w:rFonts w:ascii="Times New Roman" w:hAnsi="Times New Roman" w:cs="Times New Roman"/>
          <w:i w:val="0"/>
          <w:color w:val="000000" w:themeColor="text1"/>
          <w:sz w:val="24"/>
          <w:szCs w:val="24"/>
        </w:rPr>
      </w:pPr>
      <w:r w:rsidRPr="00167B9C">
        <w:rPr>
          <w:rFonts w:ascii="Times New Roman" w:hAnsi="Times New Roman" w:cs="Times New Roman"/>
          <w:i w:val="0"/>
          <w:color w:val="000000" w:themeColor="text1"/>
          <w:sz w:val="24"/>
          <w:szCs w:val="24"/>
        </w:rPr>
        <w:t xml:space="preserve">No caso de controvérsia sobre a execução do objeto, quanto à dimensão, qualidade e quantidade, deverá ser observado o teor do </w:t>
      </w:r>
      <w:hyperlink r:id="rId26" w:anchor="art143" w:history="1">
        <w:r w:rsidRPr="00167B9C">
          <w:rPr>
            <w:rStyle w:val="Hyperlink"/>
            <w:rFonts w:ascii="Times New Roman" w:hAnsi="Times New Roman" w:cs="Times New Roman"/>
            <w:i w:val="0"/>
            <w:color w:val="000000" w:themeColor="text1"/>
            <w:sz w:val="24"/>
            <w:szCs w:val="24"/>
            <w:lang w:eastAsia="en-US"/>
          </w:rPr>
          <w:t>art. 143 da Lei nº 14.133, de 2021</w:t>
        </w:r>
      </w:hyperlink>
      <w:r w:rsidRPr="00167B9C">
        <w:rPr>
          <w:rFonts w:ascii="Times New Roman" w:hAnsi="Times New Roman" w:cs="Times New Roman"/>
          <w:i w:val="0"/>
          <w:color w:val="000000" w:themeColor="text1"/>
          <w:sz w:val="24"/>
          <w:szCs w:val="24"/>
        </w:rPr>
        <w:t xml:space="preserve">, comunicando-se à empresa para emissão de Nota Fiscal no que </w:t>
      </w:r>
      <w:proofErr w:type="spellStart"/>
      <w:r w:rsidRPr="00167B9C">
        <w:rPr>
          <w:rFonts w:ascii="Times New Roman" w:hAnsi="Times New Roman" w:cs="Times New Roman"/>
          <w:i w:val="0"/>
          <w:color w:val="000000" w:themeColor="text1"/>
          <w:sz w:val="24"/>
          <w:szCs w:val="24"/>
        </w:rPr>
        <w:t>pertine</w:t>
      </w:r>
      <w:proofErr w:type="spellEnd"/>
      <w:r w:rsidRPr="00167B9C">
        <w:rPr>
          <w:rFonts w:ascii="Times New Roman" w:hAnsi="Times New Roman" w:cs="Times New Roman"/>
          <w:i w:val="0"/>
          <w:color w:val="000000" w:themeColor="text1"/>
          <w:sz w:val="24"/>
          <w:szCs w:val="24"/>
        </w:rPr>
        <w:t xml:space="preserve"> à parcela incontroversa da execução do objeto, para efeito de liquidação e pagamento.</w:t>
      </w:r>
    </w:p>
    <w:p w14:paraId="0B42BC68" w14:textId="77777777" w:rsidR="0055030A" w:rsidRPr="00167B9C" w:rsidRDefault="0055030A" w:rsidP="00744EB1">
      <w:pPr>
        <w:pStyle w:val="Nvel2-Red"/>
        <w:numPr>
          <w:ilvl w:val="1"/>
          <w:numId w:val="32"/>
        </w:numPr>
        <w:spacing w:line="240" w:lineRule="auto"/>
        <w:ind w:left="0" w:firstLine="0"/>
        <w:rPr>
          <w:rFonts w:ascii="Times New Roman" w:hAnsi="Times New Roman" w:cs="Times New Roman"/>
          <w:i w:val="0"/>
          <w:color w:val="000000" w:themeColor="text1"/>
          <w:sz w:val="24"/>
          <w:szCs w:val="24"/>
        </w:rPr>
      </w:pPr>
      <w:r w:rsidRPr="00167B9C">
        <w:rPr>
          <w:rFonts w:ascii="Times New Roman" w:hAnsi="Times New Roman" w:cs="Times New Roman"/>
          <w:i w:val="0"/>
          <w:color w:val="000000" w:themeColor="text1"/>
          <w:sz w:val="24"/>
          <w:szCs w:val="24"/>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1A428839" w14:textId="77777777" w:rsidR="0055030A" w:rsidRPr="00167B9C" w:rsidRDefault="0055030A" w:rsidP="00744EB1">
      <w:pPr>
        <w:pStyle w:val="Nvel2-Red"/>
        <w:numPr>
          <w:ilvl w:val="1"/>
          <w:numId w:val="32"/>
        </w:numPr>
        <w:spacing w:line="240" w:lineRule="auto"/>
        <w:ind w:left="0" w:firstLine="0"/>
        <w:rPr>
          <w:rFonts w:ascii="Times New Roman" w:hAnsi="Times New Roman" w:cs="Times New Roman"/>
          <w:i w:val="0"/>
          <w:color w:val="000000" w:themeColor="text1"/>
          <w:sz w:val="24"/>
          <w:szCs w:val="24"/>
        </w:rPr>
      </w:pPr>
      <w:r w:rsidRPr="00167B9C">
        <w:rPr>
          <w:rFonts w:ascii="Times New Roman" w:hAnsi="Times New Roman" w:cs="Times New Roman"/>
          <w:i w:val="0"/>
          <w:color w:val="000000" w:themeColor="text1"/>
          <w:sz w:val="24"/>
          <w:szCs w:val="24"/>
        </w:rPr>
        <w:t>O recebimento provisório ou definitivo não excluirá a responsabilidade civil pela solidez e pela segurança dos bens nem a responsabilidade ético-profissional pela perfeita execução do contrato.</w:t>
      </w:r>
    </w:p>
    <w:p w14:paraId="0280188D" w14:textId="5E5C2B5D" w:rsidR="004A20D7" w:rsidRPr="00167B9C" w:rsidRDefault="0055030A" w:rsidP="00744EB1">
      <w:pPr>
        <w:pStyle w:val="Nivel1"/>
        <w:keepNext/>
        <w:keepLines/>
        <w:numPr>
          <w:ilvl w:val="0"/>
          <w:numId w:val="33"/>
        </w:numPr>
        <w:suppressAutoHyphens w:val="0"/>
        <w:spacing w:before="120" w:line="240" w:lineRule="auto"/>
        <w:ind w:left="0" w:firstLine="0"/>
        <w:textAlignment w:val="auto"/>
        <w:rPr>
          <w:rFonts w:ascii="Times New Roman" w:hAnsi="Times New Roman"/>
          <w:b/>
          <w:color w:val="000000" w:themeColor="text1"/>
          <w:sz w:val="24"/>
          <w:szCs w:val="24"/>
        </w:rPr>
      </w:pPr>
      <w:r w:rsidRPr="00167B9C">
        <w:rPr>
          <w:rFonts w:ascii="Times New Roman" w:hAnsi="Times New Roman"/>
          <w:b/>
          <w:color w:val="000000" w:themeColor="text1"/>
          <w:sz w:val="24"/>
          <w:szCs w:val="24"/>
        </w:rPr>
        <w:t>ESPECIFICAÇÃO DA GARANTIA CONTRATUAL EXIGIDA E DAS CONDIÇÕES DE MANUTENÇÃO E ASSISTÊNCIA TÉCNICA (art. 40, §1º, inciso III, da Lei nº</w:t>
      </w:r>
      <w:r w:rsidR="004A20D7" w:rsidRPr="00167B9C">
        <w:rPr>
          <w:rFonts w:ascii="Times New Roman" w:hAnsi="Times New Roman"/>
          <w:b/>
          <w:color w:val="000000" w:themeColor="text1"/>
          <w:sz w:val="24"/>
          <w:szCs w:val="24"/>
        </w:rPr>
        <w:t xml:space="preserve"> 14.133/2021).</w:t>
      </w:r>
    </w:p>
    <w:p w14:paraId="0570AD28" w14:textId="073A970B" w:rsidR="0055030A" w:rsidRPr="00167B9C" w:rsidRDefault="0055030A" w:rsidP="00744EB1">
      <w:pPr>
        <w:pStyle w:val="Nivel1"/>
        <w:keepNext/>
        <w:keepLines/>
        <w:numPr>
          <w:ilvl w:val="0"/>
          <w:numId w:val="0"/>
        </w:numPr>
        <w:suppressAutoHyphens w:val="0"/>
        <w:spacing w:before="120" w:line="240" w:lineRule="auto"/>
        <w:textAlignment w:val="auto"/>
        <w:rPr>
          <w:rFonts w:ascii="Times New Roman" w:hAnsi="Times New Roman"/>
          <w:color w:val="000000" w:themeColor="text1"/>
          <w:sz w:val="24"/>
          <w:szCs w:val="24"/>
        </w:rPr>
      </w:pPr>
      <w:r w:rsidRPr="00167B9C">
        <w:rPr>
          <w:rFonts w:ascii="Times New Roman" w:hAnsi="Times New Roman"/>
          <w:color w:val="000000" w:themeColor="text1"/>
          <w:sz w:val="24"/>
          <w:szCs w:val="24"/>
        </w:rPr>
        <w:t xml:space="preserve">6.1 - </w:t>
      </w:r>
      <w:r w:rsidRPr="00167B9C">
        <w:rPr>
          <w:rFonts w:ascii="Times New Roman" w:eastAsiaTheme="minorHAnsi" w:hAnsi="Times New Roman"/>
          <w:bCs/>
          <w:iCs/>
          <w:color w:val="000000" w:themeColor="text1"/>
          <w:sz w:val="24"/>
          <w:szCs w:val="24"/>
        </w:rPr>
        <w:t>O prazo de garantia é aquele estabelecido na Lei nº 8.078, de 11 de setembro de 1990 (Código de Defesa do Consumidor</w:t>
      </w:r>
      <w:proofErr w:type="gramStart"/>
      <w:r w:rsidRPr="00167B9C">
        <w:rPr>
          <w:rFonts w:ascii="Times New Roman" w:eastAsiaTheme="minorHAnsi" w:hAnsi="Times New Roman"/>
          <w:bCs/>
          <w:iCs/>
          <w:color w:val="000000" w:themeColor="text1"/>
          <w:sz w:val="24"/>
          <w:szCs w:val="24"/>
        </w:rPr>
        <w:t>)</w:t>
      </w:r>
      <w:proofErr w:type="gramEnd"/>
    </w:p>
    <w:p w14:paraId="4EAF7EB8" w14:textId="77777777" w:rsidR="0055030A" w:rsidRPr="00167B9C" w:rsidRDefault="0055030A" w:rsidP="00744EB1">
      <w:pPr>
        <w:pStyle w:val="Nivel1"/>
        <w:keepNext/>
        <w:keepLines/>
        <w:numPr>
          <w:ilvl w:val="0"/>
          <w:numId w:val="10"/>
        </w:numPr>
        <w:suppressAutoHyphens w:val="0"/>
        <w:spacing w:before="120" w:line="240" w:lineRule="auto"/>
        <w:ind w:left="0" w:firstLine="0"/>
        <w:textAlignment w:val="auto"/>
        <w:rPr>
          <w:rFonts w:ascii="Times New Roman" w:hAnsi="Times New Roman"/>
          <w:b/>
          <w:color w:val="000000" w:themeColor="text1"/>
          <w:sz w:val="24"/>
          <w:szCs w:val="24"/>
        </w:rPr>
      </w:pPr>
      <w:r w:rsidRPr="00167B9C">
        <w:rPr>
          <w:rFonts w:ascii="Times New Roman" w:hAnsi="Times New Roman"/>
          <w:b/>
          <w:color w:val="000000" w:themeColor="text1"/>
          <w:sz w:val="24"/>
          <w:szCs w:val="24"/>
        </w:rPr>
        <w:t>GESTÃO DO CONTRATO (art. 6º, XXIII, alínea “f”, da Lei nº 14.133/21</w:t>
      </w:r>
      <w:proofErr w:type="gramStart"/>
      <w:r w:rsidRPr="00167B9C">
        <w:rPr>
          <w:rFonts w:ascii="Times New Roman" w:hAnsi="Times New Roman"/>
          <w:b/>
          <w:color w:val="000000" w:themeColor="text1"/>
          <w:sz w:val="24"/>
          <w:szCs w:val="24"/>
        </w:rPr>
        <w:t>)</w:t>
      </w:r>
      <w:proofErr w:type="gramEnd"/>
    </w:p>
    <w:p w14:paraId="3D9D329C" w14:textId="77777777" w:rsidR="0055030A" w:rsidRPr="00167B9C" w:rsidRDefault="0055030A" w:rsidP="00744EB1">
      <w:pPr>
        <w:spacing w:before="120" w:after="12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 xml:space="preserve">7.1 - O contrato deverá ser executado fielmente pelas partes, de acordo com as cláusulas avençadas e as normas da Lei nº 14.133, de 2021, e cada parte responderá pelas consequências de sua inexecução total ou parcial (Lei nº 14.133/2021, art. 115, </w:t>
      </w:r>
      <w:r w:rsidRPr="00167B9C">
        <w:rPr>
          <w:rFonts w:ascii="Times New Roman" w:hAnsi="Times New Roman" w:cs="Times New Roman"/>
          <w:iCs/>
          <w:color w:val="000000" w:themeColor="text1"/>
          <w:sz w:val="24"/>
        </w:rPr>
        <w:t>caput</w:t>
      </w:r>
      <w:r w:rsidRPr="00167B9C">
        <w:rPr>
          <w:rFonts w:ascii="Times New Roman" w:hAnsi="Times New Roman" w:cs="Times New Roman"/>
          <w:color w:val="000000" w:themeColor="text1"/>
          <w:sz w:val="24"/>
        </w:rPr>
        <w:t>).</w:t>
      </w:r>
    </w:p>
    <w:p w14:paraId="52AB5560" w14:textId="77777777" w:rsidR="0055030A" w:rsidRPr="00167B9C" w:rsidRDefault="0055030A" w:rsidP="00744EB1">
      <w:pPr>
        <w:pStyle w:val="Nivel2"/>
        <w:numPr>
          <w:ilvl w:val="1"/>
          <w:numId w:val="24"/>
        </w:numPr>
        <w:suppressAutoHyphens w:val="0"/>
        <w:spacing w:line="240" w:lineRule="auto"/>
        <w:ind w:left="0" w:firstLine="0"/>
        <w:rPr>
          <w:rFonts w:ascii="Times New Roman" w:hAnsi="Times New Roman"/>
          <w:color w:val="000000" w:themeColor="text1"/>
          <w:sz w:val="24"/>
          <w:szCs w:val="24"/>
        </w:rPr>
      </w:pPr>
      <w:bookmarkStart w:id="14" w:name="art115§1"/>
      <w:bookmarkStart w:id="15" w:name="art115§5"/>
      <w:bookmarkEnd w:id="14"/>
      <w:bookmarkEnd w:id="15"/>
      <w:r w:rsidRPr="00167B9C">
        <w:rPr>
          <w:rFonts w:ascii="Times New Roman" w:hAnsi="Times New Roman"/>
          <w:color w:val="000000" w:themeColor="text1"/>
          <w:sz w:val="24"/>
          <w:szCs w:val="24"/>
        </w:rPr>
        <w:t xml:space="preserve"> Em caso de impedimento, ordem de paralisação ou suspensão do contrato, o cronograma de execução será prorrogado automaticamente pelo tempo correspondente, anotadas tais circunstâncias mediante simples apostila (Lei nº 14.133/2021, art. 115, §5º).</w:t>
      </w:r>
    </w:p>
    <w:p w14:paraId="11F72163" w14:textId="77777777" w:rsidR="0055030A" w:rsidRPr="00167B9C" w:rsidRDefault="0055030A" w:rsidP="00744EB1">
      <w:pPr>
        <w:pStyle w:val="Nvel2-Red"/>
        <w:numPr>
          <w:ilvl w:val="1"/>
          <w:numId w:val="34"/>
        </w:numPr>
        <w:spacing w:line="240" w:lineRule="auto"/>
        <w:ind w:left="0" w:firstLine="0"/>
        <w:rPr>
          <w:rFonts w:ascii="Times New Roman" w:hAnsi="Times New Roman" w:cs="Times New Roman"/>
          <w:i w:val="0"/>
          <w:color w:val="000000" w:themeColor="text1"/>
          <w:sz w:val="24"/>
          <w:szCs w:val="24"/>
        </w:rPr>
      </w:pPr>
      <w:bookmarkStart w:id="16" w:name="art116"/>
      <w:bookmarkStart w:id="17" w:name="art122"/>
      <w:bookmarkStart w:id="18" w:name="art122§1"/>
      <w:bookmarkStart w:id="19" w:name="art122§2"/>
      <w:bookmarkStart w:id="20" w:name="art122§3"/>
      <w:bookmarkStart w:id="21" w:name="art123"/>
      <w:bookmarkEnd w:id="16"/>
      <w:bookmarkEnd w:id="17"/>
      <w:bookmarkEnd w:id="18"/>
      <w:bookmarkEnd w:id="19"/>
      <w:bookmarkEnd w:id="20"/>
      <w:bookmarkEnd w:id="21"/>
      <w:r w:rsidRPr="00167B9C">
        <w:rPr>
          <w:rFonts w:ascii="Times New Roman" w:hAnsi="Times New Roman" w:cs="Times New Roman"/>
          <w:i w:val="0"/>
          <w:color w:val="000000" w:themeColor="text1"/>
          <w:sz w:val="24"/>
          <w:szCs w:val="24"/>
        </w:rPr>
        <w:t>As comunicações entre o órgão ou entidade e a contratada devem ser realizadas por escrito sempre que o ato exigir tal formalidade, admitindo-se, excepcionalmente, o uso de mensagem eletrônica para esse fim (IN 5/2017, art. 44, §2º).</w:t>
      </w:r>
    </w:p>
    <w:p w14:paraId="50C8A0D1" w14:textId="77777777" w:rsidR="0055030A" w:rsidRPr="00167B9C" w:rsidRDefault="0055030A" w:rsidP="00744EB1">
      <w:pPr>
        <w:pStyle w:val="Nivel2"/>
        <w:numPr>
          <w:ilvl w:val="1"/>
          <w:numId w:val="10"/>
        </w:numPr>
        <w:suppressAutoHyphens w:val="0"/>
        <w:spacing w:line="240" w:lineRule="auto"/>
        <w:ind w:left="0" w:firstLine="0"/>
        <w:rPr>
          <w:rFonts w:ascii="Times New Roman" w:hAnsi="Times New Roman"/>
          <w:color w:val="000000" w:themeColor="text1"/>
          <w:sz w:val="24"/>
          <w:szCs w:val="24"/>
        </w:rPr>
      </w:pPr>
      <w:r w:rsidRPr="00167B9C">
        <w:rPr>
          <w:rFonts w:ascii="Times New Roman" w:hAnsi="Times New Roman"/>
          <w:color w:val="000000" w:themeColor="text1"/>
          <w:sz w:val="24"/>
          <w:szCs w:val="24"/>
        </w:rPr>
        <w:t>O órgão ou entidade poderá convocar representante da empresa para adoção de providências que devam ser cumpridas de imediato (IN 5/2017, art. 44, 31º).</w:t>
      </w:r>
    </w:p>
    <w:p w14:paraId="3BCE4133" w14:textId="77777777" w:rsidR="0055030A" w:rsidRPr="00167B9C" w:rsidRDefault="0055030A" w:rsidP="00744EB1">
      <w:pPr>
        <w:pStyle w:val="Nivel2"/>
        <w:numPr>
          <w:ilvl w:val="1"/>
          <w:numId w:val="10"/>
        </w:numPr>
        <w:suppressAutoHyphens w:val="0"/>
        <w:spacing w:line="240" w:lineRule="auto"/>
        <w:ind w:left="0" w:firstLine="0"/>
        <w:rPr>
          <w:rFonts w:ascii="Times New Roman" w:hAnsi="Times New Roman"/>
          <w:iCs/>
          <w:color w:val="000000" w:themeColor="text1"/>
          <w:sz w:val="24"/>
          <w:szCs w:val="24"/>
        </w:rPr>
      </w:pPr>
      <w:r w:rsidRPr="00167B9C">
        <w:rPr>
          <w:rFonts w:ascii="Times New Roman" w:hAnsi="Times New Roman"/>
          <w:iCs/>
          <w:color w:val="000000" w:themeColor="text1"/>
          <w:sz w:val="24"/>
          <w:szCs w:val="24"/>
        </w:rPr>
        <w:t>Após a assinatura do contrato ou instrumento equivalente</w:t>
      </w:r>
      <w:r w:rsidRPr="00167B9C">
        <w:rPr>
          <w:rFonts w:ascii="Times New Roman" w:hAnsi="Times New Roman"/>
          <w:iCs/>
          <w:strike/>
          <w:color w:val="000000" w:themeColor="text1"/>
          <w:sz w:val="24"/>
          <w:szCs w:val="24"/>
        </w:rPr>
        <w:t>,</w:t>
      </w:r>
      <w:r w:rsidRPr="00167B9C">
        <w:rPr>
          <w:rFonts w:ascii="Times New Roman" w:hAnsi="Times New Roman"/>
          <w:iCs/>
          <w:color w:val="000000" w:themeColor="text1"/>
          <w:sz w:val="24"/>
          <w:szCs w:val="24"/>
        </w:rPr>
        <w:t xml:space="preserve"> o órgão ou entidade convocará o representante da empresa contratada para reunião inicial para apresentação do plano de fiscalização, que conterá informações acerca das obrigações contratuais, dos mecanismos de fiscalização, das estratégias para execução do objeto, do plano complementar </w:t>
      </w:r>
      <w:r w:rsidRPr="00167B9C">
        <w:rPr>
          <w:rFonts w:ascii="Times New Roman" w:hAnsi="Times New Roman"/>
          <w:iCs/>
          <w:color w:val="000000" w:themeColor="text1"/>
          <w:sz w:val="24"/>
          <w:szCs w:val="24"/>
        </w:rPr>
        <w:lastRenderedPageBreak/>
        <w:t>de execução da contratada, quando houver, do método de aferição dos resultados e das sanções aplicáveis, dentre outros (IN 5/2017, art. 44, 31º).</w:t>
      </w:r>
    </w:p>
    <w:p w14:paraId="72A8221B" w14:textId="77777777" w:rsidR="0055030A" w:rsidRPr="00167B9C" w:rsidRDefault="0055030A" w:rsidP="00744EB1">
      <w:pPr>
        <w:pStyle w:val="Nivel2"/>
        <w:numPr>
          <w:ilvl w:val="1"/>
          <w:numId w:val="10"/>
        </w:numPr>
        <w:suppressAutoHyphens w:val="0"/>
        <w:spacing w:line="240" w:lineRule="auto"/>
        <w:ind w:left="0" w:firstLine="0"/>
        <w:rPr>
          <w:rFonts w:ascii="Times New Roman" w:hAnsi="Times New Roman"/>
          <w:color w:val="000000" w:themeColor="text1"/>
          <w:sz w:val="24"/>
          <w:szCs w:val="24"/>
        </w:rPr>
      </w:pPr>
      <w:proofErr w:type="gramStart"/>
      <w:r w:rsidRPr="00167B9C">
        <w:rPr>
          <w:rFonts w:ascii="Times New Roman" w:hAnsi="Times New Roman"/>
          <w:color w:val="000000" w:themeColor="text1"/>
          <w:sz w:val="24"/>
          <w:szCs w:val="24"/>
        </w:rPr>
        <w:t>Serão</w:t>
      </w:r>
      <w:proofErr w:type="gramEnd"/>
      <w:r w:rsidRPr="00167B9C">
        <w:rPr>
          <w:rFonts w:ascii="Times New Roman" w:hAnsi="Times New Roman"/>
          <w:color w:val="000000" w:themeColor="text1"/>
          <w:sz w:val="24"/>
          <w:szCs w:val="24"/>
        </w:rPr>
        <w:t xml:space="preserve"> exigidos a Certidão Negativa de Débito (CND) relativa a Créditos Tributários Federais e à Dívida Ativa da União, o Certificado de Regularidade do FGTS (CRF) e a Certidão Negativa de Débitos Trabalhistas (CNDT).</w:t>
      </w:r>
    </w:p>
    <w:p w14:paraId="37316B2F" w14:textId="77777777" w:rsidR="0055030A" w:rsidRPr="00167B9C" w:rsidRDefault="0055030A" w:rsidP="00744EB1">
      <w:pPr>
        <w:pStyle w:val="Nivel1"/>
        <w:keepNext/>
        <w:keepLines/>
        <w:numPr>
          <w:ilvl w:val="0"/>
          <w:numId w:val="10"/>
        </w:numPr>
        <w:suppressAutoHyphens w:val="0"/>
        <w:spacing w:before="120" w:line="240" w:lineRule="auto"/>
        <w:ind w:left="0" w:firstLine="0"/>
        <w:textAlignment w:val="auto"/>
        <w:rPr>
          <w:rFonts w:ascii="Times New Roman" w:hAnsi="Times New Roman"/>
          <w:color w:val="000000" w:themeColor="text1"/>
          <w:sz w:val="24"/>
          <w:szCs w:val="24"/>
        </w:rPr>
      </w:pPr>
      <w:r w:rsidRPr="00167B9C">
        <w:rPr>
          <w:rFonts w:ascii="Times New Roman" w:hAnsi="Times New Roman"/>
          <w:color w:val="000000" w:themeColor="text1"/>
          <w:sz w:val="24"/>
          <w:szCs w:val="24"/>
        </w:rPr>
        <w:t>GESTOR DO CONTRATO</w:t>
      </w:r>
    </w:p>
    <w:p w14:paraId="7DE9A9D6" w14:textId="77777777" w:rsidR="0055030A" w:rsidRPr="00167B9C" w:rsidRDefault="0055030A" w:rsidP="00744EB1">
      <w:pPr>
        <w:pStyle w:val="Nivel2"/>
        <w:numPr>
          <w:ilvl w:val="1"/>
          <w:numId w:val="15"/>
        </w:numPr>
        <w:suppressAutoHyphens w:val="0"/>
        <w:spacing w:line="240" w:lineRule="auto"/>
        <w:ind w:left="0" w:firstLine="0"/>
        <w:rPr>
          <w:rFonts w:ascii="Times New Roman" w:hAnsi="Times New Roman"/>
          <w:b/>
          <w:color w:val="000000" w:themeColor="text1"/>
          <w:sz w:val="24"/>
          <w:szCs w:val="24"/>
        </w:rPr>
      </w:pPr>
      <w:r w:rsidRPr="00167B9C">
        <w:rPr>
          <w:rFonts w:ascii="Times New Roman" w:hAnsi="Times New Roman"/>
          <w:color w:val="000000" w:themeColor="text1"/>
          <w:sz w:val="24"/>
          <w:szCs w:val="24"/>
        </w:rPr>
        <w:t>O órgão responsável pelo gerenciamento do contrato é a Secretaria de Obras e Infraestrutura, representada pelo Secretário</w:t>
      </w:r>
      <w:r w:rsidRPr="00167B9C">
        <w:rPr>
          <w:rFonts w:ascii="Times New Roman" w:hAnsi="Times New Roman"/>
          <w:b/>
          <w:color w:val="000000" w:themeColor="text1"/>
          <w:sz w:val="24"/>
          <w:szCs w:val="24"/>
        </w:rPr>
        <w:t>, Sr. José Cristóvão Raposo dos Santos, matrícula nº41/6919, CPF nº 246.735.447-49.</w:t>
      </w:r>
    </w:p>
    <w:p w14:paraId="082566B0" w14:textId="77777777" w:rsidR="0055030A" w:rsidRPr="00167B9C" w:rsidRDefault="0055030A" w:rsidP="00744EB1">
      <w:pPr>
        <w:pStyle w:val="Nivel2"/>
        <w:numPr>
          <w:ilvl w:val="1"/>
          <w:numId w:val="15"/>
        </w:numPr>
        <w:suppressAutoHyphens w:val="0"/>
        <w:spacing w:line="240" w:lineRule="auto"/>
        <w:ind w:left="0" w:firstLine="0"/>
        <w:rPr>
          <w:rFonts w:ascii="Times New Roman" w:hAnsi="Times New Roman"/>
          <w:color w:val="000000" w:themeColor="text1"/>
          <w:sz w:val="24"/>
          <w:szCs w:val="24"/>
        </w:rPr>
      </w:pPr>
      <w:r w:rsidRPr="00167B9C">
        <w:rPr>
          <w:rFonts w:ascii="Times New Roman" w:hAnsi="Times New Roman"/>
          <w:color w:val="000000" w:themeColor="text1"/>
          <w:sz w:val="24"/>
          <w:szCs w:val="24"/>
        </w:rPr>
        <w:t>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1DE12FA7" w14:textId="77777777" w:rsidR="0055030A" w:rsidRPr="00167B9C" w:rsidRDefault="0055030A" w:rsidP="00744EB1">
      <w:pPr>
        <w:pStyle w:val="Nivel2"/>
        <w:numPr>
          <w:ilvl w:val="1"/>
          <w:numId w:val="15"/>
        </w:numPr>
        <w:suppressAutoHyphens w:val="0"/>
        <w:spacing w:line="240" w:lineRule="auto"/>
        <w:ind w:left="0" w:firstLine="0"/>
        <w:rPr>
          <w:rFonts w:ascii="Times New Roman" w:hAnsi="Times New Roman"/>
          <w:color w:val="000000" w:themeColor="text1"/>
          <w:sz w:val="24"/>
          <w:szCs w:val="24"/>
        </w:rPr>
      </w:pPr>
      <w:r w:rsidRPr="00167B9C">
        <w:rPr>
          <w:rFonts w:ascii="Times New Roman" w:hAnsi="Times New Roman"/>
          <w:color w:val="000000" w:themeColor="text1"/>
          <w:sz w:val="24"/>
          <w:szCs w:val="24"/>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14:paraId="62EDD89B" w14:textId="77777777" w:rsidR="0055030A" w:rsidRPr="00167B9C" w:rsidRDefault="0055030A" w:rsidP="00744EB1">
      <w:pPr>
        <w:pStyle w:val="Nivel2"/>
        <w:numPr>
          <w:ilvl w:val="1"/>
          <w:numId w:val="15"/>
        </w:numPr>
        <w:suppressAutoHyphens w:val="0"/>
        <w:spacing w:line="240" w:lineRule="auto"/>
        <w:ind w:left="0" w:firstLine="0"/>
        <w:rPr>
          <w:rFonts w:ascii="Times New Roman" w:hAnsi="Times New Roman"/>
          <w:color w:val="000000" w:themeColor="text1"/>
          <w:sz w:val="24"/>
          <w:szCs w:val="24"/>
        </w:rPr>
      </w:pPr>
      <w:r w:rsidRPr="00167B9C">
        <w:rPr>
          <w:rFonts w:ascii="Times New Roman" w:hAnsi="Times New Roman"/>
          <w:color w:val="000000" w:themeColor="text1"/>
          <w:sz w:val="24"/>
          <w:szCs w:val="24"/>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599BA253" w14:textId="77777777" w:rsidR="0055030A" w:rsidRPr="00167B9C" w:rsidRDefault="0055030A" w:rsidP="00744EB1">
      <w:pPr>
        <w:pStyle w:val="Nivel2"/>
        <w:numPr>
          <w:ilvl w:val="1"/>
          <w:numId w:val="15"/>
        </w:numPr>
        <w:suppressAutoHyphens w:val="0"/>
        <w:spacing w:line="240" w:lineRule="auto"/>
        <w:ind w:left="0" w:firstLine="0"/>
        <w:rPr>
          <w:rFonts w:ascii="Times New Roman" w:hAnsi="Times New Roman"/>
          <w:color w:val="000000" w:themeColor="text1"/>
          <w:sz w:val="24"/>
          <w:szCs w:val="24"/>
        </w:rPr>
      </w:pPr>
      <w:r w:rsidRPr="00167B9C">
        <w:rPr>
          <w:rFonts w:ascii="Times New Roman" w:hAnsi="Times New Roman"/>
          <w:color w:val="000000" w:themeColor="text1"/>
          <w:sz w:val="24"/>
          <w:szCs w:val="24"/>
        </w:rPr>
        <w:t xml:space="preserve">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42AF3932" w14:textId="77777777" w:rsidR="0055030A" w:rsidRPr="00167B9C" w:rsidRDefault="0055030A" w:rsidP="00744EB1">
      <w:pPr>
        <w:pStyle w:val="Nivel2"/>
        <w:numPr>
          <w:ilvl w:val="1"/>
          <w:numId w:val="15"/>
        </w:numPr>
        <w:suppressAutoHyphens w:val="0"/>
        <w:spacing w:line="240" w:lineRule="auto"/>
        <w:ind w:left="0" w:firstLine="0"/>
        <w:rPr>
          <w:rFonts w:ascii="Times New Roman" w:hAnsi="Times New Roman"/>
          <w:color w:val="000000" w:themeColor="text1"/>
          <w:sz w:val="24"/>
          <w:szCs w:val="24"/>
        </w:rPr>
      </w:pPr>
      <w:r w:rsidRPr="00167B9C">
        <w:rPr>
          <w:rFonts w:ascii="Times New Roman" w:hAnsi="Times New Roman"/>
          <w:color w:val="000000" w:themeColor="text1"/>
          <w:sz w:val="24"/>
          <w:szCs w:val="24"/>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57321458" w14:textId="77777777" w:rsidR="0055030A" w:rsidRPr="00167B9C" w:rsidRDefault="0055030A" w:rsidP="00744EB1">
      <w:pPr>
        <w:pStyle w:val="Nivel2"/>
        <w:numPr>
          <w:ilvl w:val="1"/>
          <w:numId w:val="15"/>
        </w:numPr>
        <w:suppressAutoHyphens w:val="0"/>
        <w:spacing w:line="240" w:lineRule="auto"/>
        <w:ind w:left="0" w:firstLine="0"/>
        <w:rPr>
          <w:rFonts w:ascii="Times New Roman" w:hAnsi="Times New Roman"/>
          <w:color w:val="000000" w:themeColor="text1"/>
          <w:sz w:val="24"/>
          <w:szCs w:val="24"/>
        </w:rPr>
      </w:pPr>
      <w:r w:rsidRPr="00167B9C">
        <w:rPr>
          <w:rFonts w:ascii="Times New Roman" w:hAnsi="Times New Roman"/>
          <w:color w:val="000000" w:themeColor="text1"/>
          <w:sz w:val="24"/>
          <w:szCs w:val="24"/>
        </w:rPr>
        <w:t xml:space="preserve">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3743645D" w14:textId="77777777" w:rsidR="0055030A" w:rsidRPr="00167B9C" w:rsidRDefault="0055030A" w:rsidP="00744EB1">
      <w:pPr>
        <w:pStyle w:val="Nivel2"/>
        <w:numPr>
          <w:ilvl w:val="1"/>
          <w:numId w:val="15"/>
        </w:numPr>
        <w:suppressAutoHyphens w:val="0"/>
        <w:spacing w:line="240" w:lineRule="auto"/>
        <w:ind w:left="0" w:firstLine="0"/>
        <w:rPr>
          <w:rFonts w:ascii="Times New Roman" w:hAnsi="Times New Roman"/>
          <w:color w:val="000000" w:themeColor="text1"/>
          <w:sz w:val="24"/>
          <w:szCs w:val="24"/>
        </w:rPr>
      </w:pPr>
      <w:r w:rsidRPr="00167B9C">
        <w:rPr>
          <w:rFonts w:ascii="Times New Roman" w:hAnsi="Times New Roman"/>
          <w:color w:val="000000" w:themeColor="text1"/>
          <w:sz w:val="24"/>
          <w:szCs w:val="24"/>
        </w:rPr>
        <w:t>O gestor do contrato deverá enviar a documentação pertinente ao setor de contratos para a formalização dos procedimentos de liquidação e pagamento, no valor dimensionado pela fiscalização e gestão nos termos do contrato.</w:t>
      </w:r>
    </w:p>
    <w:p w14:paraId="2F6E08F2" w14:textId="77777777" w:rsidR="0055030A" w:rsidRPr="00167B9C" w:rsidRDefault="0055030A" w:rsidP="00744EB1">
      <w:pPr>
        <w:pStyle w:val="Nivel1"/>
        <w:keepNext/>
        <w:keepLines/>
        <w:numPr>
          <w:ilvl w:val="0"/>
          <w:numId w:val="10"/>
        </w:numPr>
        <w:suppressAutoHyphens w:val="0"/>
        <w:spacing w:before="120" w:line="240" w:lineRule="auto"/>
        <w:ind w:left="0" w:firstLine="0"/>
        <w:textAlignment w:val="auto"/>
        <w:rPr>
          <w:rFonts w:ascii="Times New Roman" w:hAnsi="Times New Roman"/>
          <w:b/>
          <w:color w:val="000000" w:themeColor="text1"/>
          <w:sz w:val="24"/>
          <w:szCs w:val="24"/>
        </w:rPr>
      </w:pPr>
      <w:r w:rsidRPr="00167B9C">
        <w:rPr>
          <w:rFonts w:ascii="Times New Roman" w:hAnsi="Times New Roman"/>
          <w:b/>
          <w:color w:val="000000" w:themeColor="text1"/>
          <w:sz w:val="24"/>
          <w:szCs w:val="24"/>
        </w:rPr>
        <w:t>FISCAIS DE CONTRATO</w:t>
      </w:r>
    </w:p>
    <w:p w14:paraId="2B59F87E" w14:textId="77777777" w:rsidR="0055030A" w:rsidRPr="00167B9C" w:rsidRDefault="0055030A" w:rsidP="00744EB1">
      <w:pPr>
        <w:pStyle w:val="Nvel2-Red"/>
        <w:numPr>
          <w:ilvl w:val="1"/>
          <w:numId w:val="10"/>
        </w:numPr>
        <w:spacing w:line="240" w:lineRule="auto"/>
        <w:ind w:left="0" w:firstLine="0"/>
        <w:rPr>
          <w:rFonts w:ascii="Times New Roman" w:hAnsi="Times New Roman" w:cs="Times New Roman"/>
          <w:i w:val="0"/>
          <w:color w:val="000000" w:themeColor="text1"/>
          <w:sz w:val="24"/>
          <w:szCs w:val="24"/>
        </w:rPr>
      </w:pPr>
      <w:r w:rsidRPr="00167B9C">
        <w:rPr>
          <w:rFonts w:ascii="Times New Roman" w:hAnsi="Times New Roman" w:cs="Times New Roman"/>
          <w:i w:val="0"/>
          <w:color w:val="000000" w:themeColor="text1"/>
          <w:sz w:val="24"/>
          <w:szCs w:val="24"/>
        </w:rPr>
        <w:t>A execução do contrato deverá ser acompanhada e fiscalizada pelos fiscais do contrato, ou pelos respectivos substitutos (Lei nº 14.133/2021, art. 117, caput).</w:t>
      </w:r>
    </w:p>
    <w:p w14:paraId="359EC5AD" w14:textId="77777777" w:rsidR="0055030A" w:rsidRPr="00167B9C" w:rsidRDefault="0055030A" w:rsidP="00744EB1">
      <w:pPr>
        <w:pStyle w:val="Nvel2-Red"/>
        <w:spacing w:line="240" w:lineRule="auto"/>
        <w:rPr>
          <w:rFonts w:ascii="Times New Roman" w:eastAsia="Times New Roman" w:hAnsi="Times New Roman" w:cs="Times New Roman"/>
          <w:i w:val="0"/>
          <w:color w:val="000000" w:themeColor="text1"/>
          <w:sz w:val="24"/>
          <w:szCs w:val="24"/>
        </w:rPr>
      </w:pPr>
      <w:r w:rsidRPr="00167B9C">
        <w:rPr>
          <w:rFonts w:ascii="Times New Roman" w:eastAsia="Times New Roman" w:hAnsi="Times New Roman" w:cs="Times New Roman"/>
          <w:i w:val="0"/>
          <w:color w:val="000000" w:themeColor="text1"/>
          <w:sz w:val="24"/>
          <w:szCs w:val="24"/>
        </w:rPr>
        <w:t>9.2 - Serão responsáveis pelo acompanhamento e fiscalização do contrato as servidoras:</w:t>
      </w:r>
    </w:p>
    <w:p w14:paraId="271257C3" w14:textId="77777777" w:rsidR="0055030A" w:rsidRPr="00167B9C" w:rsidRDefault="0055030A" w:rsidP="00744EB1">
      <w:pPr>
        <w:spacing w:before="120" w:after="12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lastRenderedPageBreak/>
        <w:t>- Patrícia de Oliveira Erthal Matrícula nº 41/6972, CPF nº 026.340.497-</w:t>
      </w:r>
      <w:proofErr w:type="gramStart"/>
      <w:r w:rsidRPr="00167B9C">
        <w:rPr>
          <w:rFonts w:ascii="Times New Roman" w:hAnsi="Times New Roman" w:cs="Times New Roman"/>
          <w:color w:val="000000" w:themeColor="text1"/>
          <w:sz w:val="24"/>
        </w:rPr>
        <w:t>81</w:t>
      </w:r>
      <w:proofErr w:type="gramEnd"/>
    </w:p>
    <w:p w14:paraId="05BDAC7C" w14:textId="77777777" w:rsidR="0055030A" w:rsidRPr="00167B9C" w:rsidRDefault="0055030A" w:rsidP="00744EB1">
      <w:pPr>
        <w:spacing w:before="120" w:after="120"/>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 xml:space="preserve">- Aline </w:t>
      </w:r>
      <w:proofErr w:type="spellStart"/>
      <w:r w:rsidRPr="00167B9C">
        <w:rPr>
          <w:rFonts w:ascii="Times New Roman" w:hAnsi="Times New Roman" w:cs="Times New Roman"/>
          <w:color w:val="000000" w:themeColor="text1"/>
          <w:sz w:val="24"/>
        </w:rPr>
        <w:t>Benvenuti</w:t>
      </w:r>
      <w:proofErr w:type="spellEnd"/>
      <w:r w:rsidRPr="00167B9C">
        <w:rPr>
          <w:rFonts w:ascii="Times New Roman" w:hAnsi="Times New Roman" w:cs="Times New Roman"/>
          <w:color w:val="000000" w:themeColor="text1"/>
          <w:sz w:val="24"/>
        </w:rPr>
        <w:t xml:space="preserve"> </w:t>
      </w:r>
      <w:proofErr w:type="spellStart"/>
      <w:r w:rsidRPr="00167B9C">
        <w:rPr>
          <w:rFonts w:ascii="Times New Roman" w:hAnsi="Times New Roman" w:cs="Times New Roman"/>
          <w:color w:val="000000" w:themeColor="text1"/>
          <w:sz w:val="24"/>
        </w:rPr>
        <w:t>Farizel</w:t>
      </w:r>
      <w:proofErr w:type="spellEnd"/>
      <w:r w:rsidRPr="00167B9C">
        <w:rPr>
          <w:rFonts w:ascii="Times New Roman" w:hAnsi="Times New Roman" w:cs="Times New Roman"/>
          <w:color w:val="000000" w:themeColor="text1"/>
          <w:sz w:val="24"/>
        </w:rPr>
        <w:t>, Matrícula nº 41/6937, CPF nº 089.501.857-84.</w:t>
      </w:r>
    </w:p>
    <w:p w14:paraId="588EBFF3" w14:textId="77777777" w:rsidR="0055030A" w:rsidRPr="00167B9C" w:rsidRDefault="0055030A" w:rsidP="00744EB1">
      <w:pPr>
        <w:pStyle w:val="PargrafodaLista"/>
        <w:numPr>
          <w:ilvl w:val="1"/>
          <w:numId w:val="10"/>
        </w:numPr>
        <w:suppressAutoHyphens w:val="0"/>
        <w:spacing w:before="120" w:after="120"/>
        <w:ind w:left="0" w:firstLine="0"/>
        <w:contextualSpacing w:val="0"/>
        <w:jc w:val="both"/>
        <w:rPr>
          <w:rFonts w:ascii="Times New Roman" w:eastAsia="Arial" w:hAnsi="Times New Roman" w:cs="Times New Roman"/>
          <w:iCs/>
          <w:vanish/>
          <w:color w:val="000000" w:themeColor="text1"/>
          <w:sz w:val="24"/>
        </w:rPr>
      </w:pPr>
    </w:p>
    <w:p w14:paraId="7766C23D" w14:textId="77777777" w:rsidR="0055030A" w:rsidRPr="00167B9C" w:rsidRDefault="0055030A" w:rsidP="00744EB1">
      <w:pPr>
        <w:pStyle w:val="PargrafodaLista"/>
        <w:numPr>
          <w:ilvl w:val="1"/>
          <w:numId w:val="10"/>
        </w:numPr>
        <w:suppressAutoHyphens w:val="0"/>
        <w:spacing w:before="120" w:after="120"/>
        <w:ind w:left="0" w:firstLine="0"/>
        <w:contextualSpacing w:val="0"/>
        <w:jc w:val="both"/>
        <w:rPr>
          <w:rFonts w:ascii="Times New Roman" w:eastAsia="Arial" w:hAnsi="Times New Roman" w:cs="Times New Roman"/>
          <w:iCs/>
          <w:vanish/>
          <w:color w:val="000000" w:themeColor="text1"/>
          <w:sz w:val="24"/>
        </w:rPr>
      </w:pPr>
    </w:p>
    <w:p w14:paraId="3C368CC1" w14:textId="77777777" w:rsidR="0055030A" w:rsidRPr="00167B9C" w:rsidRDefault="0055030A" w:rsidP="00744EB1">
      <w:pPr>
        <w:pStyle w:val="Nivel3"/>
        <w:numPr>
          <w:ilvl w:val="1"/>
          <w:numId w:val="31"/>
        </w:numPr>
        <w:suppressAutoHyphens w:val="0"/>
        <w:spacing w:line="240" w:lineRule="auto"/>
        <w:ind w:left="0" w:firstLine="0"/>
        <w:contextualSpacing/>
        <w:rPr>
          <w:rFonts w:ascii="Times New Roman" w:hAnsi="Times New Roman" w:cs="Times New Roman"/>
          <w:color w:val="000000" w:themeColor="text1"/>
          <w:sz w:val="24"/>
          <w:szCs w:val="24"/>
          <w:lang w:eastAsia="en-US"/>
        </w:rPr>
      </w:pPr>
      <w:r w:rsidRPr="00167B9C">
        <w:rPr>
          <w:rFonts w:ascii="Times New Roman" w:hAnsi="Times New Roman" w:cs="Times New Roman"/>
          <w:color w:val="000000" w:themeColor="text1"/>
          <w:sz w:val="24"/>
          <w:szCs w:val="24"/>
        </w:rPr>
        <w:t xml:space="preserve">- </w:t>
      </w:r>
      <w:r w:rsidRPr="00167B9C">
        <w:rPr>
          <w:rFonts w:ascii="Times New Roman" w:hAnsi="Times New Roman" w:cs="Times New Roman"/>
          <w:color w:val="000000" w:themeColor="text1"/>
          <w:sz w:val="24"/>
          <w:szCs w:val="24"/>
          <w:lang w:eastAsia="en-US"/>
        </w:rPr>
        <w:t>O fiscal do contrato anotará em registro próprio todas as ocorrências relacionadas à execução do contrato, determinando o que for necessário para a regularização das faltas ou dos defeitos observados (Lei nº 14.133/2021, art. 117, §1º).</w:t>
      </w:r>
    </w:p>
    <w:p w14:paraId="13C2A5DA" w14:textId="77777777" w:rsidR="0055030A" w:rsidRPr="00167B9C" w:rsidRDefault="0055030A" w:rsidP="00744EB1">
      <w:pPr>
        <w:pStyle w:val="Nivel3"/>
        <w:numPr>
          <w:ilvl w:val="1"/>
          <w:numId w:val="31"/>
        </w:numPr>
        <w:suppressAutoHyphens w:val="0"/>
        <w:spacing w:line="240" w:lineRule="auto"/>
        <w:ind w:left="0" w:firstLine="0"/>
        <w:contextualSpacing/>
        <w:rPr>
          <w:rFonts w:ascii="Times New Roman" w:hAnsi="Times New Roman" w:cs="Times New Roman"/>
          <w:color w:val="000000" w:themeColor="text1"/>
          <w:sz w:val="24"/>
          <w:szCs w:val="24"/>
          <w:lang w:eastAsia="en-US"/>
        </w:rPr>
      </w:pPr>
      <w:bookmarkStart w:id="22" w:name="art117§2"/>
      <w:bookmarkEnd w:id="22"/>
      <w:r w:rsidRPr="00167B9C">
        <w:rPr>
          <w:rFonts w:ascii="Times New Roman" w:hAnsi="Times New Roman" w:cs="Times New Roman"/>
          <w:color w:val="000000" w:themeColor="text1"/>
          <w:sz w:val="24"/>
          <w:szCs w:val="24"/>
          <w:lang w:eastAsia="en-US"/>
        </w:rPr>
        <w:t>-O fiscal do contrato informará a seus superiores, em tempo hábil para a adoção das medidas convenientes, a situação que demandar decisão ou providência que ultrapasse sua competência (Lei nº 14.133/2021, art. 117, §2º).</w:t>
      </w:r>
    </w:p>
    <w:p w14:paraId="2D615897" w14:textId="77777777" w:rsidR="0055030A" w:rsidRPr="00167B9C" w:rsidRDefault="0055030A" w:rsidP="00744EB1">
      <w:pPr>
        <w:pStyle w:val="Nvel2-Red"/>
        <w:numPr>
          <w:ilvl w:val="1"/>
          <w:numId w:val="31"/>
        </w:numPr>
        <w:spacing w:line="240" w:lineRule="auto"/>
        <w:ind w:left="0" w:firstLine="0"/>
        <w:rPr>
          <w:rFonts w:ascii="Times New Roman" w:hAnsi="Times New Roman" w:cs="Times New Roman"/>
          <w:i w:val="0"/>
          <w:color w:val="000000" w:themeColor="text1"/>
          <w:sz w:val="24"/>
          <w:szCs w:val="24"/>
        </w:rPr>
      </w:pPr>
      <w:r w:rsidRPr="00167B9C">
        <w:rPr>
          <w:rFonts w:ascii="Times New Roman" w:hAnsi="Times New Roman" w:cs="Times New Roman"/>
          <w:i w:val="0"/>
          <w:color w:val="000000" w:themeColor="text1"/>
          <w:sz w:val="24"/>
          <w:szCs w:val="24"/>
        </w:rPr>
        <w:t>O fiscal do contrato acompanhará a execução do contrato, para que sejam cumpridas todas as condições estabelecidas no contrato, de modo a assegurar os melhores resultados para a Administração. (Decreto nº 11.246, de 2022, art. 22, VI);</w:t>
      </w:r>
    </w:p>
    <w:p w14:paraId="0A905BC5" w14:textId="77777777" w:rsidR="0055030A" w:rsidRPr="00167B9C" w:rsidRDefault="0055030A" w:rsidP="00744EB1">
      <w:pPr>
        <w:pStyle w:val="Nivel3"/>
        <w:numPr>
          <w:ilvl w:val="2"/>
          <w:numId w:val="31"/>
        </w:numPr>
        <w:suppressAutoHyphens w:val="0"/>
        <w:spacing w:line="240" w:lineRule="auto"/>
        <w:ind w:left="0" w:firstLine="0"/>
        <w:rPr>
          <w:rFonts w:ascii="Times New Roman" w:hAnsi="Times New Roman" w:cs="Times New Roman"/>
          <w:color w:val="000000" w:themeColor="text1"/>
          <w:sz w:val="24"/>
          <w:szCs w:val="24"/>
        </w:rPr>
      </w:pPr>
      <w:r w:rsidRPr="00167B9C">
        <w:rPr>
          <w:rFonts w:ascii="Times New Roman" w:hAnsi="Times New Roman" w:cs="Times New Roman"/>
          <w:color w:val="000000" w:themeColor="text1"/>
          <w:sz w:val="24"/>
          <w:szCs w:val="24"/>
        </w:rPr>
        <w:t>O fiscal do contrato anotará no histórico de gerenciamento do contrato todas as ocorrências relacionadas à execução do contrato, com a descrição do que for necessário para a regularização das faltas ou dos defeitos observados. (</w:t>
      </w:r>
      <w:hyperlink r:id="rId27" w:anchor="art117§1" w:history="1">
        <w:r w:rsidRPr="00167B9C">
          <w:rPr>
            <w:rStyle w:val="Hyperlink"/>
            <w:rFonts w:ascii="Times New Roman" w:hAnsi="Times New Roman" w:cs="Times New Roman"/>
            <w:color w:val="000000" w:themeColor="text1"/>
            <w:sz w:val="24"/>
            <w:szCs w:val="24"/>
          </w:rPr>
          <w:t>Lei nº 14.133, de 2021, art. 117, §1º</w:t>
        </w:r>
      </w:hyperlink>
      <w:r w:rsidRPr="00167B9C">
        <w:rPr>
          <w:rFonts w:ascii="Times New Roman" w:hAnsi="Times New Roman" w:cs="Times New Roman"/>
          <w:color w:val="000000" w:themeColor="text1"/>
          <w:sz w:val="24"/>
          <w:szCs w:val="24"/>
        </w:rPr>
        <w:t xml:space="preserve">, e </w:t>
      </w:r>
      <w:hyperlink r:id="rId28" w:anchor="art22" w:history="1">
        <w:r w:rsidRPr="00167B9C">
          <w:rPr>
            <w:rStyle w:val="Hyperlink"/>
            <w:rFonts w:ascii="Times New Roman" w:hAnsi="Times New Roman" w:cs="Times New Roman"/>
            <w:color w:val="000000" w:themeColor="text1"/>
            <w:sz w:val="24"/>
            <w:szCs w:val="24"/>
          </w:rPr>
          <w:t>Decreto nº 11.246, de 2022, art. 22, II</w:t>
        </w:r>
        <w:proofErr w:type="gramStart"/>
        <w:r w:rsidRPr="00167B9C">
          <w:rPr>
            <w:rStyle w:val="Hyperlink"/>
            <w:rFonts w:ascii="Times New Roman" w:hAnsi="Times New Roman" w:cs="Times New Roman"/>
            <w:color w:val="000000" w:themeColor="text1"/>
            <w:sz w:val="24"/>
            <w:szCs w:val="24"/>
          </w:rPr>
          <w:t>);</w:t>
        </w:r>
        <w:proofErr w:type="gramEnd"/>
      </w:hyperlink>
    </w:p>
    <w:p w14:paraId="5F1D4FE8" w14:textId="77777777" w:rsidR="0055030A" w:rsidRPr="00167B9C" w:rsidRDefault="0055030A" w:rsidP="00744EB1">
      <w:pPr>
        <w:pStyle w:val="Nivel3"/>
        <w:numPr>
          <w:ilvl w:val="2"/>
          <w:numId w:val="31"/>
        </w:numPr>
        <w:suppressAutoHyphens w:val="0"/>
        <w:spacing w:line="240" w:lineRule="auto"/>
        <w:ind w:left="0" w:firstLine="0"/>
        <w:rPr>
          <w:rFonts w:ascii="Times New Roman" w:hAnsi="Times New Roman" w:cs="Times New Roman"/>
          <w:color w:val="000000" w:themeColor="text1"/>
          <w:sz w:val="24"/>
          <w:szCs w:val="24"/>
        </w:rPr>
      </w:pPr>
      <w:r w:rsidRPr="00167B9C">
        <w:rPr>
          <w:rFonts w:ascii="Times New Roman" w:hAnsi="Times New Roman" w:cs="Times New Roman"/>
          <w:color w:val="000000" w:themeColor="text1"/>
          <w:sz w:val="24"/>
          <w:szCs w:val="24"/>
        </w:rPr>
        <w:t>Identificada qualquer inexatidão ou irregularidade, o fiscal do contrato emitirá notificações para a correção da execução do contrato, determinando prazo para a correção. (</w:t>
      </w:r>
      <w:hyperlink r:id="rId29" w:anchor="art22" w:history="1">
        <w:r w:rsidRPr="00167B9C">
          <w:rPr>
            <w:rStyle w:val="Hyperlink"/>
            <w:rFonts w:ascii="Times New Roman" w:hAnsi="Times New Roman" w:cs="Times New Roman"/>
            <w:color w:val="000000" w:themeColor="text1"/>
            <w:sz w:val="24"/>
            <w:szCs w:val="24"/>
          </w:rPr>
          <w:t>Decreto nº 11.246, de 2022, art. 22, III</w:t>
        </w:r>
      </w:hyperlink>
      <w:r w:rsidRPr="00167B9C">
        <w:rPr>
          <w:rFonts w:ascii="Times New Roman" w:hAnsi="Times New Roman" w:cs="Times New Roman"/>
          <w:color w:val="000000" w:themeColor="text1"/>
          <w:sz w:val="24"/>
          <w:szCs w:val="24"/>
        </w:rPr>
        <w:t xml:space="preserve">); </w:t>
      </w:r>
    </w:p>
    <w:p w14:paraId="028F7218" w14:textId="77777777" w:rsidR="0055030A" w:rsidRPr="00167B9C" w:rsidRDefault="0055030A" w:rsidP="00744EB1">
      <w:pPr>
        <w:pStyle w:val="Nivel3"/>
        <w:numPr>
          <w:ilvl w:val="2"/>
          <w:numId w:val="31"/>
        </w:numPr>
        <w:suppressAutoHyphens w:val="0"/>
        <w:spacing w:line="240" w:lineRule="auto"/>
        <w:ind w:left="0" w:firstLine="0"/>
        <w:rPr>
          <w:rFonts w:ascii="Times New Roman" w:hAnsi="Times New Roman" w:cs="Times New Roman"/>
          <w:color w:val="000000" w:themeColor="text1"/>
          <w:sz w:val="24"/>
          <w:szCs w:val="24"/>
        </w:rPr>
      </w:pPr>
      <w:r w:rsidRPr="00167B9C">
        <w:rPr>
          <w:rFonts w:ascii="Times New Roman" w:hAnsi="Times New Roman" w:cs="Times New Roman"/>
          <w:color w:val="000000" w:themeColor="text1"/>
          <w:sz w:val="24"/>
          <w:szCs w:val="24"/>
        </w:rPr>
        <w:t>O fiscal do contrato informará ao gestor do contato, em tempo hábil, a situação que demandar decisão ou adoção de medidas que ultrapassem sua competência, para que adote as medidas necessárias e saneadoras, se for o caso. (</w:t>
      </w:r>
      <w:hyperlink r:id="rId30" w:anchor="art22" w:history="1">
        <w:r w:rsidRPr="00167B9C">
          <w:rPr>
            <w:rStyle w:val="Hyperlink"/>
            <w:rFonts w:ascii="Times New Roman" w:hAnsi="Times New Roman" w:cs="Times New Roman"/>
            <w:color w:val="000000" w:themeColor="text1"/>
            <w:sz w:val="24"/>
            <w:szCs w:val="24"/>
          </w:rPr>
          <w:t>Decreto nº 11.246, de 2022, art. 22, IV</w:t>
        </w:r>
      </w:hyperlink>
      <w:r w:rsidRPr="00167B9C">
        <w:rPr>
          <w:rFonts w:ascii="Times New Roman" w:hAnsi="Times New Roman" w:cs="Times New Roman"/>
          <w:color w:val="000000" w:themeColor="text1"/>
          <w:sz w:val="24"/>
          <w:szCs w:val="24"/>
        </w:rPr>
        <w:t>).</w:t>
      </w:r>
    </w:p>
    <w:p w14:paraId="5418AB07" w14:textId="77777777" w:rsidR="0055030A" w:rsidRPr="00167B9C" w:rsidRDefault="0055030A" w:rsidP="00744EB1">
      <w:pPr>
        <w:pStyle w:val="Nivel3"/>
        <w:numPr>
          <w:ilvl w:val="2"/>
          <w:numId w:val="31"/>
        </w:numPr>
        <w:suppressAutoHyphens w:val="0"/>
        <w:spacing w:line="240" w:lineRule="auto"/>
        <w:ind w:left="0" w:firstLine="0"/>
        <w:rPr>
          <w:rFonts w:ascii="Times New Roman" w:hAnsi="Times New Roman" w:cs="Times New Roman"/>
          <w:color w:val="000000" w:themeColor="text1"/>
          <w:sz w:val="24"/>
          <w:szCs w:val="24"/>
        </w:rPr>
      </w:pPr>
      <w:r w:rsidRPr="00167B9C">
        <w:rPr>
          <w:rFonts w:ascii="Times New Roman" w:hAnsi="Times New Roman" w:cs="Times New Roman"/>
          <w:color w:val="000000" w:themeColor="text1"/>
          <w:sz w:val="24"/>
          <w:szCs w:val="24"/>
        </w:rPr>
        <w:t>No caso de ocorrências que possam inviabilizar a execução do contrato nas datas aprazadas, o fiscal do contrato comunicará o fato imediatamente ao gestor do contrato. (</w:t>
      </w:r>
      <w:hyperlink r:id="rId31" w:anchor="art22" w:history="1">
        <w:r w:rsidRPr="00167B9C">
          <w:rPr>
            <w:rStyle w:val="Hyperlink"/>
            <w:rFonts w:ascii="Times New Roman" w:hAnsi="Times New Roman" w:cs="Times New Roman"/>
            <w:color w:val="000000" w:themeColor="text1"/>
            <w:sz w:val="24"/>
            <w:szCs w:val="24"/>
          </w:rPr>
          <w:t>Decreto nº 11.246, de 2022, art. 22, V</w:t>
        </w:r>
      </w:hyperlink>
      <w:r w:rsidRPr="00167B9C">
        <w:rPr>
          <w:rFonts w:ascii="Times New Roman" w:hAnsi="Times New Roman" w:cs="Times New Roman"/>
          <w:color w:val="000000" w:themeColor="text1"/>
          <w:sz w:val="24"/>
          <w:szCs w:val="24"/>
        </w:rPr>
        <w:t>).</w:t>
      </w:r>
    </w:p>
    <w:p w14:paraId="5166211B" w14:textId="77777777" w:rsidR="0055030A" w:rsidRPr="00167B9C" w:rsidRDefault="0055030A" w:rsidP="00744EB1">
      <w:pPr>
        <w:pStyle w:val="Nivel3"/>
        <w:numPr>
          <w:ilvl w:val="2"/>
          <w:numId w:val="31"/>
        </w:numPr>
        <w:suppressAutoHyphens w:val="0"/>
        <w:spacing w:line="240" w:lineRule="auto"/>
        <w:ind w:left="0" w:firstLine="0"/>
        <w:rPr>
          <w:rFonts w:ascii="Times New Roman" w:hAnsi="Times New Roman" w:cs="Times New Roman"/>
          <w:color w:val="000000" w:themeColor="text1"/>
          <w:sz w:val="24"/>
          <w:szCs w:val="24"/>
        </w:rPr>
      </w:pPr>
      <w:r w:rsidRPr="00167B9C">
        <w:rPr>
          <w:rFonts w:ascii="Times New Roman" w:hAnsi="Times New Roman" w:cs="Times New Roman"/>
          <w:color w:val="000000" w:themeColor="text1"/>
          <w:sz w:val="24"/>
          <w:szCs w:val="24"/>
        </w:rPr>
        <w:t xml:space="preserve">O fiscal do contrato comunicará ao gestor do contrato, em tempo hábil, o término do contrato sob sua responsabilidade, com vistas à renovação tempestiva ou à prorrogação contratual </w:t>
      </w:r>
      <w:hyperlink r:id="rId32" w:anchor="art22" w:history="1">
        <w:r w:rsidRPr="00167B9C">
          <w:rPr>
            <w:rStyle w:val="Hyperlink"/>
            <w:rFonts w:ascii="Times New Roman" w:hAnsi="Times New Roman" w:cs="Times New Roman"/>
            <w:color w:val="000000" w:themeColor="text1"/>
            <w:sz w:val="24"/>
            <w:szCs w:val="24"/>
          </w:rPr>
          <w:t>(Decreto nº 11.246, de 2022, art. 22, VII</w:t>
        </w:r>
      </w:hyperlink>
      <w:r w:rsidRPr="00167B9C">
        <w:rPr>
          <w:rFonts w:ascii="Times New Roman" w:hAnsi="Times New Roman" w:cs="Times New Roman"/>
          <w:color w:val="000000" w:themeColor="text1"/>
          <w:sz w:val="24"/>
          <w:szCs w:val="24"/>
        </w:rPr>
        <w:t>).</w:t>
      </w:r>
    </w:p>
    <w:p w14:paraId="5610F96D" w14:textId="77777777" w:rsidR="0055030A" w:rsidRPr="00167B9C" w:rsidRDefault="0055030A" w:rsidP="00744EB1">
      <w:pPr>
        <w:pStyle w:val="Nvel2-Red"/>
        <w:numPr>
          <w:ilvl w:val="1"/>
          <w:numId w:val="31"/>
        </w:numPr>
        <w:spacing w:line="240" w:lineRule="auto"/>
        <w:ind w:left="0" w:firstLine="0"/>
        <w:rPr>
          <w:rFonts w:ascii="Times New Roman" w:hAnsi="Times New Roman" w:cs="Times New Roman"/>
          <w:i w:val="0"/>
          <w:color w:val="000000" w:themeColor="text1"/>
          <w:sz w:val="24"/>
          <w:szCs w:val="24"/>
        </w:rPr>
      </w:pPr>
      <w:r w:rsidRPr="00167B9C">
        <w:rPr>
          <w:rFonts w:ascii="Times New Roman" w:hAnsi="Times New Roman" w:cs="Times New Roman"/>
          <w:i w:val="0"/>
          <w:color w:val="000000" w:themeColor="text1"/>
          <w:sz w:val="24"/>
          <w:szCs w:val="24"/>
        </w:rPr>
        <w:t>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33" w:anchor="art23" w:history="1">
        <w:r w:rsidRPr="00167B9C">
          <w:rPr>
            <w:rStyle w:val="Hyperlink"/>
            <w:rFonts w:ascii="Times New Roman" w:hAnsi="Times New Roman" w:cs="Times New Roman"/>
            <w:i w:val="0"/>
            <w:color w:val="000000" w:themeColor="text1"/>
            <w:sz w:val="24"/>
            <w:szCs w:val="24"/>
          </w:rPr>
          <w:t>Art. 23, I e II, do Decreto nº 11.246, de 2022</w:t>
        </w:r>
      </w:hyperlink>
      <w:r w:rsidRPr="00167B9C">
        <w:rPr>
          <w:rFonts w:ascii="Times New Roman" w:hAnsi="Times New Roman" w:cs="Times New Roman"/>
          <w:i w:val="0"/>
          <w:color w:val="000000" w:themeColor="text1"/>
          <w:sz w:val="24"/>
          <w:szCs w:val="24"/>
        </w:rPr>
        <w:t>).</w:t>
      </w:r>
    </w:p>
    <w:p w14:paraId="643DA4A9" w14:textId="77777777" w:rsidR="0055030A" w:rsidRPr="00167B9C" w:rsidRDefault="0055030A" w:rsidP="00744EB1">
      <w:pPr>
        <w:pStyle w:val="Nivel3"/>
        <w:numPr>
          <w:ilvl w:val="2"/>
          <w:numId w:val="31"/>
        </w:numPr>
        <w:suppressAutoHyphens w:val="0"/>
        <w:spacing w:line="240" w:lineRule="auto"/>
        <w:ind w:left="0" w:firstLine="0"/>
        <w:rPr>
          <w:rFonts w:ascii="Times New Roman" w:hAnsi="Times New Roman" w:cs="Times New Roman"/>
          <w:color w:val="000000" w:themeColor="text1"/>
          <w:sz w:val="24"/>
          <w:szCs w:val="24"/>
        </w:rPr>
      </w:pPr>
      <w:r w:rsidRPr="00167B9C">
        <w:rPr>
          <w:rFonts w:ascii="Times New Roman" w:hAnsi="Times New Roman" w:cs="Times New Roman"/>
          <w:color w:val="000000" w:themeColor="text1"/>
          <w:sz w:val="24"/>
          <w:szCs w:val="24"/>
        </w:rPr>
        <w:t>Caso ocorra descumprimento das obrigações contratuais, o fiscal do contrato atuará tempestivamente na solução do problema, reportando ao gestor do contrato para que tome as providências cabíveis, quando ultrapassar a sua competência; (</w:t>
      </w:r>
      <w:hyperlink r:id="rId34" w:anchor="art23" w:history="1">
        <w:r w:rsidRPr="00167B9C">
          <w:rPr>
            <w:rStyle w:val="Hyperlink"/>
            <w:rFonts w:ascii="Times New Roman" w:hAnsi="Times New Roman" w:cs="Times New Roman"/>
            <w:color w:val="000000" w:themeColor="text1"/>
            <w:sz w:val="24"/>
            <w:szCs w:val="24"/>
          </w:rPr>
          <w:t>Decreto nº 11.246, de 2022, art. 23, IV</w:t>
        </w:r>
      </w:hyperlink>
      <w:r w:rsidRPr="00167B9C">
        <w:rPr>
          <w:rFonts w:ascii="Times New Roman" w:hAnsi="Times New Roman" w:cs="Times New Roman"/>
          <w:color w:val="000000" w:themeColor="text1"/>
          <w:sz w:val="24"/>
          <w:szCs w:val="24"/>
        </w:rPr>
        <w:t>).</w:t>
      </w:r>
    </w:p>
    <w:p w14:paraId="2BE2CDF9" w14:textId="77777777" w:rsidR="0055030A" w:rsidRPr="00167B9C" w:rsidRDefault="0055030A" w:rsidP="00744EB1">
      <w:pPr>
        <w:pStyle w:val="Textodecomentrio"/>
        <w:spacing w:before="120" w:after="120"/>
        <w:rPr>
          <w:rFonts w:ascii="Times New Roman" w:hAnsi="Times New Roman" w:cs="Times New Roman"/>
          <w:b/>
          <w:color w:val="000000" w:themeColor="text1"/>
          <w:sz w:val="24"/>
          <w:szCs w:val="24"/>
        </w:rPr>
      </w:pPr>
      <w:r w:rsidRPr="00167B9C">
        <w:rPr>
          <w:rFonts w:ascii="Times New Roman" w:hAnsi="Times New Roman" w:cs="Times New Roman"/>
          <w:b/>
          <w:color w:val="000000" w:themeColor="text1"/>
          <w:sz w:val="24"/>
          <w:szCs w:val="24"/>
        </w:rPr>
        <w:t xml:space="preserve">10 – CRITÉRIOS DE MEDIÇÃO E PAGAMENTO </w:t>
      </w:r>
    </w:p>
    <w:p w14:paraId="3704967C" w14:textId="77777777" w:rsidR="0055030A" w:rsidRPr="00167B9C" w:rsidRDefault="0055030A" w:rsidP="00744EB1">
      <w:pPr>
        <w:spacing w:before="120" w:after="12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 xml:space="preserve">10.1 – Os documentos fiscais serão emitidos em nome do </w:t>
      </w:r>
      <w:r w:rsidRPr="00167B9C">
        <w:rPr>
          <w:rFonts w:ascii="Times New Roman" w:hAnsi="Times New Roman" w:cs="Times New Roman"/>
          <w:b/>
          <w:color w:val="000000" w:themeColor="text1"/>
          <w:sz w:val="24"/>
        </w:rPr>
        <w:t>MUNICÍPIO DE BOM JARDIM</w:t>
      </w:r>
      <w:r w:rsidRPr="00167B9C">
        <w:rPr>
          <w:rFonts w:ascii="Times New Roman" w:hAnsi="Times New Roman" w:cs="Times New Roman"/>
          <w:color w:val="000000" w:themeColor="text1"/>
          <w:sz w:val="24"/>
        </w:rPr>
        <w:t xml:space="preserve">, CNPJ nº 28.561.041/0001/76, Praça Gov. </w:t>
      </w:r>
      <w:proofErr w:type="gramStart"/>
      <w:r w:rsidRPr="00167B9C">
        <w:rPr>
          <w:rFonts w:ascii="Times New Roman" w:hAnsi="Times New Roman" w:cs="Times New Roman"/>
          <w:color w:val="000000" w:themeColor="text1"/>
          <w:sz w:val="24"/>
        </w:rPr>
        <w:t>roberto</w:t>
      </w:r>
      <w:proofErr w:type="gramEnd"/>
      <w:r w:rsidRPr="00167B9C">
        <w:rPr>
          <w:rFonts w:ascii="Times New Roman" w:hAnsi="Times New Roman" w:cs="Times New Roman"/>
          <w:color w:val="000000" w:themeColor="text1"/>
          <w:sz w:val="24"/>
        </w:rPr>
        <w:t xml:space="preserve"> Silveira, 44 – Centro – Bom Jardim/RJ, CEP 28660-000.</w:t>
      </w:r>
    </w:p>
    <w:p w14:paraId="460DE265" w14:textId="77777777" w:rsidR="0055030A" w:rsidRPr="00167B9C" w:rsidRDefault="0055030A" w:rsidP="00744EB1">
      <w:pPr>
        <w:spacing w:before="120" w:after="12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10.2 - Deverá constar no documento fiscal a devida retenção do imposto de renda ou a sua não incidência conforme determinado no Decreto Municipal nº 4.619, de 20 de outubro de 2023, e Instrução Normativa RFB nº 1.234, de 12 de dezembro.</w:t>
      </w:r>
    </w:p>
    <w:p w14:paraId="1DB3243F" w14:textId="77777777" w:rsidR="0055030A" w:rsidRPr="00167B9C" w:rsidRDefault="0055030A" w:rsidP="00744EB1">
      <w:pPr>
        <w:pStyle w:val="Nvel1-SemNumPreto"/>
        <w:spacing w:before="120" w:line="240" w:lineRule="auto"/>
        <w:rPr>
          <w:rFonts w:ascii="Times New Roman" w:hAnsi="Times New Roman" w:cs="Times New Roman"/>
          <w:color w:val="000000" w:themeColor="text1"/>
          <w:sz w:val="24"/>
          <w:szCs w:val="24"/>
        </w:rPr>
      </w:pPr>
      <w:r w:rsidRPr="00167B9C">
        <w:rPr>
          <w:rFonts w:ascii="Times New Roman" w:hAnsi="Times New Roman" w:cs="Times New Roman"/>
          <w:color w:val="000000" w:themeColor="text1"/>
          <w:sz w:val="24"/>
          <w:szCs w:val="24"/>
        </w:rPr>
        <w:lastRenderedPageBreak/>
        <w:t>Liquidação</w:t>
      </w:r>
    </w:p>
    <w:p w14:paraId="7C823968" w14:textId="77777777" w:rsidR="0055030A" w:rsidRPr="00167B9C" w:rsidRDefault="0055030A" w:rsidP="00744EB1">
      <w:pPr>
        <w:pStyle w:val="Nivel2"/>
        <w:numPr>
          <w:ilvl w:val="1"/>
          <w:numId w:val="35"/>
        </w:numPr>
        <w:suppressAutoHyphens w:val="0"/>
        <w:spacing w:line="240" w:lineRule="auto"/>
        <w:ind w:left="0" w:firstLine="0"/>
        <w:rPr>
          <w:rFonts w:ascii="Times New Roman" w:hAnsi="Times New Roman"/>
          <w:color w:val="000000" w:themeColor="text1"/>
          <w:sz w:val="24"/>
          <w:szCs w:val="24"/>
        </w:rPr>
      </w:pPr>
      <w:r w:rsidRPr="00167B9C">
        <w:rPr>
          <w:rFonts w:ascii="Times New Roman" w:hAnsi="Times New Roman"/>
          <w:color w:val="000000" w:themeColor="text1"/>
          <w:sz w:val="24"/>
          <w:szCs w:val="24"/>
        </w:rPr>
        <w:t>Recebida a Nota Fiscal ou documento de cobrança equivalente, correrá o prazo de dez dias úteis para fins de liquidação, na forma desta seção, prorrogáveis por igual período, nos termos do art. 7º, §3</w:t>
      </w:r>
      <w:r w:rsidRPr="00167B9C">
        <w:rPr>
          <w:rStyle w:val="Hyperlink"/>
          <w:rFonts w:ascii="Times New Roman" w:hAnsi="Times New Roman"/>
          <w:color w:val="000000" w:themeColor="text1"/>
          <w:sz w:val="24"/>
          <w:szCs w:val="24"/>
        </w:rPr>
        <w:t>º da Instrução Normativa SEGES/ME nº 77/2022</w:t>
      </w:r>
      <w:r w:rsidRPr="00167B9C">
        <w:rPr>
          <w:rFonts w:ascii="Times New Roman" w:hAnsi="Times New Roman"/>
          <w:color w:val="000000" w:themeColor="text1"/>
          <w:sz w:val="24"/>
          <w:szCs w:val="24"/>
        </w:rPr>
        <w:t>.</w:t>
      </w:r>
    </w:p>
    <w:p w14:paraId="2AE157A6" w14:textId="77777777" w:rsidR="0055030A" w:rsidRPr="00167B9C" w:rsidRDefault="0055030A" w:rsidP="00744EB1">
      <w:pPr>
        <w:pStyle w:val="Nivel2"/>
        <w:numPr>
          <w:ilvl w:val="2"/>
          <w:numId w:val="35"/>
        </w:numPr>
        <w:suppressAutoHyphens w:val="0"/>
        <w:spacing w:line="240" w:lineRule="auto"/>
        <w:ind w:left="0" w:firstLine="0"/>
        <w:rPr>
          <w:rFonts w:ascii="Times New Roman" w:hAnsi="Times New Roman"/>
          <w:color w:val="000000" w:themeColor="text1"/>
          <w:sz w:val="24"/>
          <w:szCs w:val="24"/>
        </w:rPr>
      </w:pPr>
      <w:r w:rsidRPr="00167B9C">
        <w:rPr>
          <w:rFonts w:ascii="Times New Roman" w:hAnsi="Times New Roman"/>
          <w:color w:val="000000" w:themeColor="text1"/>
          <w:sz w:val="24"/>
          <w:szCs w:val="24"/>
        </w:rPr>
        <w:t xml:space="preserve">O prazo de que trata o item anterior será reduzido à metade, mantendo-se a possibilidade de prorrogação, no caso de contratações decorrentes de despesas cujos valores não ultrapassem o limite de que trata o </w:t>
      </w:r>
      <w:hyperlink r:id="rId35" w:anchor="art75" w:history="1">
        <w:r w:rsidRPr="00167B9C">
          <w:rPr>
            <w:rStyle w:val="Hyperlink"/>
            <w:rFonts w:ascii="Times New Roman" w:hAnsi="Times New Roman"/>
            <w:color w:val="000000" w:themeColor="text1"/>
            <w:sz w:val="24"/>
            <w:szCs w:val="24"/>
          </w:rPr>
          <w:t>inciso II do art. 75 da Lei nº 14.133, de 2021</w:t>
        </w:r>
      </w:hyperlink>
      <w:r w:rsidRPr="00167B9C">
        <w:rPr>
          <w:rFonts w:ascii="Times New Roman" w:hAnsi="Times New Roman"/>
          <w:color w:val="000000" w:themeColor="text1"/>
          <w:sz w:val="24"/>
          <w:szCs w:val="24"/>
        </w:rPr>
        <w:t>.</w:t>
      </w:r>
    </w:p>
    <w:p w14:paraId="21EC415D" w14:textId="77777777" w:rsidR="0055030A" w:rsidRPr="00167B9C" w:rsidRDefault="0055030A" w:rsidP="00744EB1">
      <w:pPr>
        <w:pStyle w:val="Nivel2"/>
        <w:numPr>
          <w:ilvl w:val="1"/>
          <w:numId w:val="35"/>
        </w:numPr>
        <w:suppressAutoHyphens w:val="0"/>
        <w:spacing w:line="240" w:lineRule="auto"/>
        <w:ind w:left="0" w:firstLine="0"/>
        <w:rPr>
          <w:rFonts w:ascii="Times New Roman" w:hAnsi="Times New Roman"/>
          <w:color w:val="000000" w:themeColor="text1"/>
          <w:sz w:val="24"/>
          <w:szCs w:val="24"/>
        </w:rPr>
      </w:pPr>
      <w:r w:rsidRPr="00167B9C">
        <w:rPr>
          <w:rFonts w:ascii="Times New Roman" w:hAnsi="Times New Roman"/>
          <w:color w:val="000000" w:themeColor="text1"/>
          <w:sz w:val="24"/>
          <w:szCs w:val="24"/>
        </w:rPr>
        <w:t xml:space="preserve">Para fins de liquidação, o setor competente deverá verificar se a nota fiscal ou instrumento de cobrança equivalente apresentado expressa os elementos necessários e essenciais do documento, tais como: </w:t>
      </w:r>
    </w:p>
    <w:p w14:paraId="7F946040" w14:textId="77777777" w:rsidR="0055030A" w:rsidRPr="00167B9C" w:rsidRDefault="0055030A" w:rsidP="00744EB1">
      <w:pPr>
        <w:pStyle w:val="Nivel3"/>
        <w:numPr>
          <w:ilvl w:val="2"/>
          <w:numId w:val="35"/>
        </w:numPr>
        <w:suppressAutoHyphens w:val="0"/>
        <w:spacing w:line="240" w:lineRule="auto"/>
        <w:ind w:left="0" w:firstLine="0"/>
        <w:rPr>
          <w:rFonts w:ascii="Times New Roman" w:hAnsi="Times New Roman" w:cs="Times New Roman"/>
          <w:color w:val="000000" w:themeColor="text1"/>
          <w:sz w:val="24"/>
          <w:szCs w:val="24"/>
          <w:lang w:eastAsia="en-US"/>
        </w:rPr>
      </w:pPr>
      <w:proofErr w:type="gramStart"/>
      <w:r w:rsidRPr="00167B9C">
        <w:rPr>
          <w:rFonts w:ascii="Times New Roman" w:hAnsi="Times New Roman" w:cs="Times New Roman"/>
          <w:color w:val="000000" w:themeColor="text1"/>
          <w:sz w:val="24"/>
          <w:szCs w:val="24"/>
          <w:lang w:eastAsia="en-US"/>
        </w:rPr>
        <w:t>o</w:t>
      </w:r>
      <w:proofErr w:type="gramEnd"/>
      <w:r w:rsidRPr="00167B9C">
        <w:rPr>
          <w:rFonts w:ascii="Times New Roman" w:hAnsi="Times New Roman" w:cs="Times New Roman"/>
          <w:color w:val="000000" w:themeColor="text1"/>
          <w:sz w:val="24"/>
          <w:szCs w:val="24"/>
          <w:lang w:eastAsia="en-US"/>
        </w:rPr>
        <w:t xml:space="preserve"> prazo de validade;</w:t>
      </w:r>
    </w:p>
    <w:p w14:paraId="7A3D84C9" w14:textId="77777777" w:rsidR="0055030A" w:rsidRPr="00167B9C" w:rsidRDefault="0055030A" w:rsidP="00744EB1">
      <w:pPr>
        <w:pStyle w:val="Nivel3"/>
        <w:numPr>
          <w:ilvl w:val="2"/>
          <w:numId w:val="35"/>
        </w:numPr>
        <w:suppressAutoHyphens w:val="0"/>
        <w:spacing w:line="240" w:lineRule="auto"/>
        <w:ind w:left="0" w:firstLine="0"/>
        <w:rPr>
          <w:rFonts w:ascii="Times New Roman" w:hAnsi="Times New Roman" w:cs="Times New Roman"/>
          <w:color w:val="000000" w:themeColor="text1"/>
          <w:sz w:val="24"/>
          <w:szCs w:val="24"/>
          <w:lang w:eastAsia="en-US"/>
        </w:rPr>
      </w:pPr>
      <w:proofErr w:type="gramStart"/>
      <w:r w:rsidRPr="00167B9C">
        <w:rPr>
          <w:rFonts w:ascii="Times New Roman" w:hAnsi="Times New Roman" w:cs="Times New Roman"/>
          <w:color w:val="000000" w:themeColor="text1"/>
          <w:sz w:val="24"/>
          <w:szCs w:val="24"/>
          <w:lang w:eastAsia="en-US"/>
        </w:rPr>
        <w:t>a</w:t>
      </w:r>
      <w:proofErr w:type="gramEnd"/>
      <w:r w:rsidRPr="00167B9C">
        <w:rPr>
          <w:rFonts w:ascii="Times New Roman" w:hAnsi="Times New Roman" w:cs="Times New Roman"/>
          <w:color w:val="000000" w:themeColor="text1"/>
          <w:sz w:val="24"/>
          <w:szCs w:val="24"/>
          <w:lang w:eastAsia="en-US"/>
        </w:rPr>
        <w:t xml:space="preserve"> data da emissão; </w:t>
      </w:r>
    </w:p>
    <w:p w14:paraId="251C17DF" w14:textId="77777777" w:rsidR="0055030A" w:rsidRPr="00167B9C" w:rsidRDefault="0055030A" w:rsidP="00744EB1">
      <w:pPr>
        <w:pStyle w:val="Nivel3"/>
        <w:numPr>
          <w:ilvl w:val="2"/>
          <w:numId w:val="35"/>
        </w:numPr>
        <w:suppressAutoHyphens w:val="0"/>
        <w:spacing w:line="240" w:lineRule="auto"/>
        <w:ind w:left="0" w:firstLine="0"/>
        <w:rPr>
          <w:rFonts w:ascii="Times New Roman" w:hAnsi="Times New Roman" w:cs="Times New Roman"/>
          <w:color w:val="000000" w:themeColor="text1"/>
          <w:sz w:val="24"/>
          <w:szCs w:val="24"/>
          <w:lang w:eastAsia="en-US"/>
        </w:rPr>
      </w:pPr>
      <w:proofErr w:type="gramStart"/>
      <w:r w:rsidRPr="00167B9C">
        <w:rPr>
          <w:rFonts w:ascii="Times New Roman" w:hAnsi="Times New Roman" w:cs="Times New Roman"/>
          <w:color w:val="000000" w:themeColor="text1"/>
          <w:sz w:val="24"/>
          <w:szCs w:val="24"/>
          <w:lang w:eastAsia="en-US"/>
        </w:rPr>
        <w:t>os</w:t>
      </w:r>
      <w:proofErr w:type="gramEnd"/>
      <w:r w:rsidRPr="00167B9C">
        <w:rPr>
          <w:rFonts w:ascii="Times New Roman" w:hAnsi="Times New Roman" w:cs="Times New Roman"/>
          <w:color w:val="000000" w:themeColor="text1"/>
          <w:sz w:val="24"/>
          <w:szCs w:val="24"/>
          <w:lang w:eastAsia="en-US"/>
        </w:rPr>
        <w:t xml:space="preserve"> dados do contrato e do órgão contratante; </w:t>
      </w:r>
    </w:p>
    <w:p w14:paraId="41CC7B70" w14:textId="77777777" w:rsidR="0055030A" w:rsidRPr="00167B9C" w:rsidRDefault="0055030A" w:rsidP="00744EB1">
      <w:pPr>
        <w:pStyle w:val="Nivel3"/>
        <w:numPr>
          <w:ilvl w:val="2"/>
          <w:numId w:val="35"/>
        </w:numPr>
        <w:suppressAutoHyphens w:val="0"/>
        <w:spacing w:line="240" w:lineRule="auto"/>
        <w:ind w:left="0" w:firstLine="0"/>
        <w:rPr>
          <w:rFonts w:ascii="Times New Roman" w:hAnsi="Times New Roman" w:cs="Times New Roman"/>
          <w:color w:val="000000" w:themeColor="text1"/>
          <w:sz w:val="24"/>
          <w:szCs w:val="24"/>
          <w:lang w:eastAsia="en-US"/>
        </w:rPr>
      </w:pPr>
      <w:proofErr w:type="gramStart"/>
      <w:r w:rsidRPr="00167B9C">
        <w:rPr>
          <w:rFonts w:ascii="Times New Roman" w:hAnsi="Times New Roman" w:cs="Times New Roman"/>
          <w:color w:val="000000" w:themeColor="text1"/>
          <w:sz w:val="24"/>
          <w:szCs w:val="24"/>
          <w:lang w:eastAsia="en-US"/>
        </w:rPr>
        <w:t>o</w:t>
      </w:r>
      <w:proofErr w:type="gramEnd"/>
      <w:r w:rsidRPr="00167B9C">
        <w:rPr>
          <w:rFonts w:ascii="Times New Roman" w:hAnsi="Times New Roman" w:cs="Times New Roman"/>
          <w:color w:val="000000" w:themeColor="text1"/>
          <w:sz w:val="24"/>
          <w:szCs w:val="24"/>
          <w:lang w:eastAsia="en-US"/>
        </w:rPr>
        <w:t xml:space="preserve"> período respectivo de execução do contrato; </w:t>
      </w:r>
    </w:p>
    <w:p w14:paraId="5CA83EB8" w14:textId="77777777" w:rsidR="0055030A" w:rsidRPr="00167B9C" w:rsidRDefault="0055030A" w:rsidP="00744EB1">
      <w:pPr>
        <w:pStyle w:val="Nivel3"/>
        <w:numPr>
          <w:ilvl w:val="2"/>
          <w:numId w:val="35"/>
        </w:numPr>
        <w:suppressAutoHyphens w:val="0"/>
        <w:spacing w:line="240" w:lineRule="auto"/>
        <w:ind w:left="0" w:firstLine="0"/>
        <w:rPr>
          <w:rFonts w:ascii="Times New Roman" w:hAnsi="Times New Roman" w:cs="Times New Roman"/>
          <w:color w:val="000000" w:themeColor="text1"/>
          <w:sz w:val="24"/>
          <w:szCs w:val="24"/>
          <w:lang w:eastAsia="en-US"/>
        </w:rPr>
      </w:pPr>
      <w:proofErr w:type="gramStart"/>
      <w:r w:rsidRPr="00167B9C">
        <w:rPr>
          <w:rFonts w:ascii="Times New Roman" w:hAnsi="Times New Roman" w:cs="Times New Roman"/>
          <w:color w:val="000000" w:themeColor="text1"/>
          <w:sz w:val="24"/>
          <w:szCs w:val="24"/>
          <w:lang w:eastAsia="en-US"/>
        </w:rPr>
        <w:t>o</w:t>
      </w:r>
      <w:proofErr w:type="gramEnd"/>
      <w:r w:rsidRPr="00167B9C">
        <w:rPr>
          <w:rFonts w:ascii="Times New Roman" w:hAnsi="Times New Roman" w:cs="Times New Roman"/>
          <w:color w:val="000000" w:themeColor="text1"/>
          <w:sz w:val="24"/>
          <w:szCs w:val="24"/>
          <w:lang w:eastAsia="en-US"/>
        </w:rPr>
        <w:t xml:space="preserve"> valor a pagar; e </w:t>
      </w:r>
    </w:p>
    <w:p w14:paraId="3D7AFA2D" w14:textId="77777777" w:rsidR="0055030A" w:rsidRPr="00167B9C" w:rsidRDefault="0055030A" w:rsidP="00744EB1">
      <w:pPr>
        <w:pStyle w:val="Nivel3"/>
        <w:numPr>
          <w:ilvl w:val="2"/>
          <w:numId w:val="35"/>
        </w:numPr>
        <w:suppressAutoHyphens w:val="0"/>
        <w:spacing w:line="240" w:lineRule="auto"/>
        <w:ind w:left="0" w:firstLine="0"/>
        <w:rPr>
          <w:rFonts w:ascii="Times New Roman" w:hAnsi="Times New Roman" w:cs="Times New Roman"/>
          <w:color w:val="000000" w:themeColor="text1"/>
          <w:sz w:val="24"/>
          <w:szCs w:val="24"/>
          <w:lang w:eastAsia="en-US"/>
        </w:rPr>
      </w:pPr>
      <w:proofErr w:type="gramStart"/>
      <w:r w:rsidRPr="00167B9C">
        <w:rPr>
          <w:rFonts w:ascii="Times New Roman" w:hAnsi="Times New Roman" w:cs="Times New Roman"/>
          <w:color w:val="000000" w:themeColor="text1"/>
          <w:sz w:val="24"/>
          <w:szCs w:val="24"/>
          <w:lang w:eastAsia="en-US"/>
        </w:rPr>
        <w:t>eventual</w:t>
      </w:r>
      <w:proofErr w:type="gramEnd"/>
      <w:r w:rsidRPr="00167B9C">
        <w:rPr>
          <w:rFonts w:ascii="Times New Roman" w:hAnsi="Times New Roman" w:cs="Times New Roman"/>
          <w:color w:val="000000" w:themeColor="text1"/>
          <w:sz w:val="24"/>
          <w:szCs w:val="24"/>
          <w:lang w:eastAsia="en-US"/>
        </w:rPr>
        <w:t xml:space="preserve"> destaque do valor de retenções tributárias cabíveis.</w:t>
      </w:r>
    </w:p>
    <w:p w14:paraId="31DC6851" w14:textId="77777777" w:rsidR="0055030A" w:rsidRPr="00167B9C" w:rsidRDefault="0055030A" w:rsidP="00744EB1">
      <w:pPr>
        <w:pStyle w:val="Nivel2"/>
        <w:numPr>
          <w:ilvl w:val="1"/>
          <w:numId w:val="35"/>
        </w:numPr>
        <w:suppressAutoHyphens w:val="0"/>
        <w:spacing w:line="240" w:lineRule="auto"/>
        <w:ind w:left="0" w:firstLine="0"/>
        <w:rPr>
          <w:rFonts w:ascii="Times New Roman" w:hAnsi="Times New Roman"/>
          <w:color w:val="000000" w:themeColor="text1"/>
          <w:sz w:val="24"/>
          <w:szCs w:val="24"/>
        </w:rPr>
      </w:pPr>
      <w:r w:rsidRPr="00167B9C">
        <w:rPr>
          <w:rFonts w:ascii="Times New Roman" w:eastAsia="Calibri" w:hAnsi="Times New Roman"/>
          <w:color w:val="000000" w:themeColor="text1"/>
          <w:sz w:val="24"/>
          <w:szCs w:val="24"/>
        </w:rPr>
        <w:t xml:space="preserve"> Havendo erro na apresentação da nota fiscal ou instrumento de cobrança equivalente, ou circunstância que impeça a </w:t>
      </w:r>
      <w:r w:rsidRPr="00167B9C">
        <w:rPr>
          <w:rFonts w:ascii="Times New Roman" w:hAnsi="Times New Roman"/>
          <w:color w:val="000000" w:themeColor="text1"/>
          <w:sz w:val="24"/>
          <w:szCs w:val="24"/>
        </w:rPr>
        <w:t>liquidação da despesa, esta ficará sobrestada até que o contratado providencie as medidas saneadoras, reiniciando-se o prazo após a comprovação da regularização da situação, sem ônus ao contratante;</w:t>
      </w:r>
    </w:p>
    <w:p w14:paraId="6F9AA857" w14:textId="77777777" w:rsidR="0055030A" w:rsidRPr="00167B9C" w:rsidRDefault="0055030A" w:rsidP="00744EB1">
      <w:pPr>
        <w:pStyle w:val="Nivel2"/>
        <w:numPr>
          <w:ilvl w:val="1"/>
          <w:numId w:val="35"/>
        </w:numPr>
        <w:suppressAutoHyphens w:val="0"/>
        <w:spacing w:line="240" w:lineRule="auto"/>
        <w:ind w:left="0" w:firstLine="0"/>
        <w:rPr>
          <w:rFonts w:ascii="Times New Roman" w:hAnsi="Times New Roman"/>
          <w:color w:val="000000" w:themeColor="text1"/>
          <w:sz w:val="24"/>
          <w:szCs w:val="24"/>
        </w:rPr>
      </w:pPr>
      <w:r w:rsidRPr="00167B9C">
        <w:rPr>
          <w:rFonts w:ascii="Times New Roman" w:hAnsi="Times New Roman"/>
          <w:color w:val="000000" w:themeColor="text1"/>
          <w:sz w:val="24"/>
          <w:szCs w:val="24"/>
        </w:rPr>
        <w:t xml:space="preserve"> A nota fiscal ou instrumento de cobrança equivalente deverá ser obrigatoriamente acompanhado da comprovação da regularidade fiscal, mediante consulta aos sítios eletrônicos oficiais ou à documentação mencionada no </w:t>
      </w:r>
      <w:hyperlink r:id="rId36" w:anchor="art68" w:history="1">
        <w:r w:rsidRPr="00167B9C">
          <w:rPr>
            <w:rStyle w:val="Hyperlink"/>
            <w:rFonts w:ascii="Times New Roman" w:hAnsi="Times New Roman"/>
            <w:color w:val="000000" w:themeColor="text1"/>
            <w:sz w:val="24"/>
            <w:szCs w:val="24"/>
          </w:rPr>
          <w:t xml:space="preserve">art. 68 da Lei nº 14.133, de 2021.  </w:t>
        </w:r>
      </w:hyperlink>
      <w:r w:rsidRPr="00167B9C">
        <w:rPr>
          <w:rFonts w:ascii="Times New Roman" w:hAnsi="Times New Roman"/>
          <w:color w:val="000000" w:themeColor="text1"/>
          <w:sz w:val="24"/>
          <w:szCs w:val="24"/>
        </w:rPr>
        <w:t xml:space="preserve"> </w:t>
      </w:r>
    </w:p>
    <w:p w14:paraId="1B39054C" w14:textId="77777777" w:rsidR="0055030A" w:rsidRPr="00167B9C" w:rsidRDefault="0055030A" w:rsidP="00744EB1">
      <w:pPr>
        <w:pStyle w:val="Nivel2"/>
        <w:numPr>
          <w:ilvl w:val="1"/>
          <w:numId w:val="35"/>
        </w:numPr>
        <w:suppressAutoHyphens w:val="0"/>
        <w:spacing w:line="240" w:lineRule="auto"/>
        <w:ind w:left="0" w:firstLine="0"/>
        <w:rPr>
          <w:rFonts w:ascii="Times New Roman" w:hAnsi="Times New Roman"/>
          <w:color w:val="000000" w:themeColor="text1"/>
          <w:sz w:val="24"/>
          <w:szCs w:val="24"/>
        </w:rPr>
      </w:pPr>
      <w:r w:rsidRPr="00167B9C">
        <w:rPr>
          <w:rFonts w:ascii="Times New Roman" w:hAnsi="Times New Roman"/>
          <w:color w:val="000000" w:themeColor="text1"/>
          <w:sz w:val="24"/>
          <w:szCs w:val="24"/>
        </w:rPr>
        <w:t xml:space="preserve">Constatando-se a situação de irregularidade do contratado, será providenciada sua notificação, por escrito, para que, no prazo de </w:t>
      </w:r>
      <w:proofErr w:type="gramStart"/>
      <w:r w:rsidRPr="00167B9C">
        <w:rPr>
          <w:rFonts w:ascii="Times New Roman" w:hAnsi="Times New Roman"/>
          <w:color w:val="000000" w:themeColor="text1"/>
          <w:sz w:val="24"/>
          <w:szCs w:val="24"/>
        </w:rPr>
        <w:t>5</w:t>
      </w:r>
      <w:proofErr w:type="gramEnd"/>
      <w:r w:rsidRPr="00167B9C">
        <w:rPr>
          <w:rFonts w:ascii="Times New Roman" w:hAnsi="Times New Roman"/>
          <w:color w:val="000000" w:themeColor="text1"/>
          <w:sz w:val="24"/>
          <w:szCs w:val="24"/>
        </w:rPr>
        <w:t xml:space="preserve"> (cinco) dias úteis, regularize sua situação ou, no mesmo prazo, apresente sua defesa. O prazo poderá ser prorrogado uma vez, por igual período, a critério do contratante.</w:t>
      </w:r>
    </w:p>
    <w:p w14:paraId="758CF977" w14:textId="77777777" w:rsidR="0055030A" w:rsidRPr="00167B9C" w:rsidRDefault="0055030A" w:rsidP="00744EB1">
      <w:pPr>
        <w:pStyle w:val="Nivel2"/>
        <w:numPr>
          <w:ilvl w:val="1"/>
          <w:numId w:val="35"/>
        </w:numPr>
        <w:suppressAutoHyphens w:val="0"/>
        <w:spacing w:line="240" w:lineRule="auto"/>
        <w:ind w:left="0" w:firstLine="0"/>
        <w:rPr>
          <w:rFonts w:ascii="Times New Roman" w:hAnsi="Times New Roman"/>
          <w:color w:val="000000" w:themeColor="text1"/>
          <w:sz w:val="24"/>
          <w:szCs w:val="24"/>
        </w:rPr>
      </w:pPr>
      <w:r w:rsidRPr="00167B9C">
        <w:rPr>
          <w:rFonts w:ascii="Times New Roman" w:hAnsi="Times New Roman"/>
          <w:color w:val="000000" w:themeColor="text1"/>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C4B47A9" w14:textId="77777777" w:rsidR="0055030A" w:rsidRPr="00167B9C" w:rsidRDefault="0055030A" w:rsidP="00744EB1">
      <w:pPr>
        <w:pStyle w:val="Nivel2"/>
        <w:numPr>
          <w:ilvl w:val="1"/>
          <w:numId w:val="35"/>
        </w:numPr>
        <w:suppressAutoHyphens w:val="0"/>
        <w:spacing w:line="240" w:lineRule="auto"/>
        <w:ind w:left="0" w:firstLine="0"/>
        <w:rPr>
          <w:rFonts w:ascii="Times New Roman" w:hAnsi="Times New Roman"/>
          <w:color w:val="000000" w:themeColor="text1"/>
          <w:sz w:val="24"/>
          <w:szCs w:val="24"/>
        </w:rPr>
      </w:pPr>
      <w:r w:rsidRPr="00167B9C">
        <w:rPr>
          <w:rFonts w:ascii="Times New Roman" w:hAnsi="Times New Roman"/>
          <w:color w:val="000000" w:themeColor="text1"/>
          <w:sz w:val="24"/>
          <w:szCs w:val="24"/>
        </w:rPr>
        <w:t xml:space="preserve">Persistindo a irregularidade, o contratante deverá adotar as medidas necessárias à rescisão contratual nos autos do processo administrativo correspondente, assegurada ao contratado a ampla defesa. </w:t>
      </w:r>
    </w:p>
    <w:p w14:paraId="2F08FAC8" w14:textId="77777777" w:rsidR="0055030A" w:rsidRPr="00167B9C" w:rsidRDefault="0055030A" w:rsidP="00744EB1">
      <w:pPr>
        <w:pStyle w:val="Nivel2"/>
        <w:numPr>
          <w:ilvl w:val="1"/>
          <w:numId w:val="35"/>
        </w:numPr>
        <w:suppressAutoHyphens w:val="0"/>
        <w:spacing w:line="240" w:lineRule="auto"/>
        <w:ind w:left="0" w:firstLine="0"/>
        <w:rPr>
          <w:rFonts w:ascii="Times New Roman" w:hAnsi="Times New Roman"/>
          <w:color w:val="000000" w:themeColor="text1"/>
          <w:sz w:val="24"/>
          <w:szCs w:val="24"/>
        </w:rPr>
      </w:pPr>
      <w:r w:rsidRPr="00167B9C">
        <w:rPr>
          <w:rFonts w:ascii="Times New Roman" w:hAnsi="Times New Roman"/>
          <w:color w:val="000000" w:themeColor="text1"/>
          <w:sz w:val="24"/>
          <w:szCs w:val="24"/>
        </w:rPr>
        <w:t>Havendo a efetiva execução do objeto, os pagamentos serão realizados normalmente, até que se decida pela rescisão do contrato, caso o contratado não regularize sua situação.</w:t>
      </w:r>
    </w:p>
    <w:p w14:paraId="0689A313" w14:textId="77777777" w:rsidR="0055030A" w:rsidRPr="00167B9C" w:rsidRDefault="0055030A" w:rsidP="00744EB1">
      <w:pPr>
        <w:pStyle w:val="Nvel1-SemNumPreto"/>
        <w:spacing w:before="120" w:line="240" w:lineRule="auto"/>
        <w:rPr>
          <w:rFonts w:ascii="Times New Roman" w:hAnsi="Times New Roman" w:cs="Times New Roman"/>
          <w:color w:val="000000" w:themeColor="text1"/>
          <w:sz w:val="24"/>
          <w:szCs w:val="24"/>
        </w:rPr>
      </w:pPr>
      <w:r w:rsidRPr="00167B9C">
        <w:rPr>
          <w:rFonts w:ascii="Times New Roman" w:hAnsi="Times New Roman" w:cs="Times New Roman"/>
          <w:color w:val="000000" w:themeColor="text1"/>
          <w:sz w:val="24"/>
          <w:szCs w:val="24"/>
        </w:rPr>
        <w:t>Prazo de pagamento</w:t>
      </w:r>
    </w:p>
    <w:p w14:paraId="6941D043" w14:textId="77777777" w:rsidR="0055030A" w:rsidRPr="00167B9C" w:rsidRDefault="0055030A" w:rsidP="00744EB1">
      <w:pPr>
        <w:pStyle w:val="Nivel2"/>
        <w:numPr>
          <w:ilvl w:val="1"/>
          <w:numId w:val="35"/>
        </w:numPr>
        <w:suppressAutoHyphens w:val="0"/>
        <w:spacing w:line="240" w:lineRule="auto"/>
        <w:ind w:left="0" w:firstLine="0"/>
        <w:rPr>
          <w:rFonts w:ascii="Times New Roman" w:hAnsi="Times New Roman"/>
          <w:color w:val="000000" w:themeColor="text1"/>
          <w:sz w:val="24"/>
          <w:szCs w:val="24"/>
        </w:rPr>
      </w:pPr>
      <w:r w:rsidRPr="00167B9C">
        <w:rPr>
          <w:rFonts w:ascii="Times New Roman" w:hAnsi="Times New Roman"/>
          <w:color w:val="000000" w:themeColor="text1"/>
          <w:sz w:val="24"/>
          <w:szCs w:val="24"/>
        </w:rPr>
        <w:t xml:space="preserve">O pagamento será efetuado no prazo de até 10 (dez) dias úteis contados da finalização da liquidação da despesa, conforme seção anterior, nos termos da </w:t>
      </w:r>
      <w:hyperlink r:id="rId37" w:history="1">
        <w:r w:rsidRPr="00167B9C">
          <w:rPr>
            <w:rStyle w:val="Hyperlink"/>
            <w:rFonts w:ascii="Times New Roman" w:hAnsi="Times New Roman"/>
            <w:color w:val="000000" w:themeColor="text1"/>
            <w:sz w:val="24"/>
            <w:szCs w:val="24"/>
          </w:rPr>
          <w:t>Instrução Normativa SEGES/ME nº 77, de 2022</w:t>
        </w:r>
      </w:hyperlink>
      <w:r w:rsidRPr="00167B9C">
        <w:rPr>
          <w:rFonts w:ascii="Times New Roman" w:hAnsi="Times New Roman"/>
          <w:color w:val="000000" w:themeColor="text1"/>
          <w:sz w:val="24"/>
          <w:szCs w:val="24"/>
        </w:rPr>
        <w:t>.</w:t>
      </w:r>
    </w:p>
    <w:p w14:paraId="1CDF9BAB" w14:textId="77777777" w:rsidR="0055030A" w:rsidRPr="00167B9C" w:rsidRDefault="0055030A" w:rsidP="00744EB1">
      <w:pPr>
        <w:pStyle w:val="Nivel2"/>
        <w:numPr>
          <w:ilvl w:val="1"/>
          <w:numId w:val="35"/>
        </w:numPr>
        <w:suppressAutoHyphens w:val="0"/>
        <w:spacing w:line="240" w:lineRule="auto"/>
        <w:ind w:left="0" w:firstLine="0"/>
        <w:rPr>
          <w:rFonts w:ascii="Times New Roman" w:hAnsi="Times New Roman"/>
          <w:color w:val="000000" w:themeColor="text1"/>
          <w:sz w:val="24"/>
          <w:szCs w:val="24"/>
        </w:rPr>
      </w:pPr>
      <w:r w:rsidRPr="00167B9C">
        <w:rPr>
          <w:rFonts w:ascii="Times New Roman" w:hAnsi="Times New Roman"/>
          <w:color w:val="000000" w:themeColor="text1"/>
          <w:sz w:val="24"/>
          <w:szCs w:val="24"/>
        </w:rPr>
        <w:lastRenderedPageBreak/>
        <w:t xml:space="preserve">No caso de atraso pelo Contratante, os valores devidos ao contratado serão atualizados monetariamente entre o termo final do prazo de pagamento até a data de sua efetiva realização, mediante aplicação do índice </w:t>
      </w:r>
      <w:r w:rsidRPr="00167B9C">
        <w:rPr>
          <w:rFonts w:ascii="Times New Roman" w:hAnsi="Times New Roman"/>
          <w:i/>
          <w:iCs/>
          <w:color w:val="000000" w:themeColor="text1"/>
          <w:sz w:val="24"/>
          <w:szCs w:val="24"/>
        </w:rPr>
        <w:t xml:space="preserve">IPCA </w:t>
      </w:r>
      <w:r w:rsidRPr="00167B9C">
        <w:rPr>
          <w:rFonts w:ascii="Times New Roman" w:hAnsi="Times New Roman"/>
          <w:color w:val="000000" w:themeColor="text1"/>
          <w:sz w:val="24"/>
          <w:szCs w:val="24"/>
        </w:rPr>
        <w:t>de correção monetária.</w:t>
      </w:r>
    </w:p>
    <w:p w14:paraId="4963B63A" w14:textId="77777777" w:rsidR="0055030A" w:rsidRPr="00167B9C" w:rsidRDefault="0055030A" w:rsidP="00744EB1">
      <w:pPr>
        <w:pStyle w:val="Nvel1-SemNumPreto"/>
        <w:spacing w:before="120" w:line="240" w:lineRule="auto"/>
        <w:rPr>
          <w:rFonts w:ascii="Times New Roman" w:hAnsi="Times New Roman" w:cs="Times New Roman"/>
          <w:color w:val="000000" w:themeColor="text1"/>
          <w:sz w:val="24"/>
          <w:szCs w:val="24"/>
        </w:rPr>
      </w:pPr>
      <w:r w:rsidRPr="00167B9C">
        <w:rPr>
          <w:rFonts w:ascii="Times New Roman" w:hAnsi="Times New Roman" w:cs="Times New Roman"/>
          <w:color w:val="000000" w:themeColor="text1"/>
          <w:sz w:val="24"/>
          <w:szCs w:val="24"/>
        </w:rPr>
        <w:t>Forma de pagamento</w:t>
      </w:r>
    </w:p>
    <w:p w14:paraId="1152B760" w14:textId="77777777" w:rsidR="0055030A" w:rsidRPr="00167B9C" w:rsidRDefault="0055030A" w:rsidP="00744EB1">
      <w:pPr>
        <w:pStyle w:val="Nivel2"/>
        <w:numPr>
          <w:ilvl w:val="1"/>
          <w:numId w:val="35"/>
        </w:numPr>
        <w:suppressAutoHyphens w:val="0"/>
        <w:spacing w:line="240" w:lineRule="auto"/>
        <w:ind w:left="0" w:firstLine="0"/>
        <w:rPr>
          <w:rFonts w:ascii="Times New Roman" w:hAnsi="Times New Roman"/>
          <w:color w:val="000000" w:themeColor="text1"/>
          <w:sz w:val="24"/>
          <w:szCs w:val="24"/>
        </w:rPr>
      </w:pPr>
      <w:r w:rsidRPr="00167B9C">
        <w:rPr>
          <w:rFonts w:ascii="Times New Roman" w:hAnsi="Times New Roman"/>
          <w:color w:val="000000" w:themeColor="text1"/>
          <w:sz w:val="24"/>
          <w:szCs w:val="24"/>
        </w:rPr>
        <w:t xml:space="preserve">O pagamento será realizado por meio de ordem bancária, para crédito em banco, agência e conta </w:t>
      </w:r>
      <w:proofErr w:type="gramStart"/>
      <w:r w:rsidRPr="00167B9C">
        <w:rPr>
          <w:rFonts w:ascii="Times New Roman" w:hAnsi="Times New Roman"/>
          <w:color w:val="000000" w:themeColor="text1"/>
          <w:sz w:val="24"/>
          <w:szCs w:val="24"/>
        </w:rPr>
        <w:t>corrente indicados pelo contratado</w:t>
      </w:r>
      <w:proofErr w:type="gramEnd"/>
      <w:r w:rsidRPr="00167B9C">
        <w:rPr>
          <w:rFonts w:ascii="Times New Roman" w:hAnsi="Times New Roman"/>
          <w:color w:val="000000" w:themeColor="text1"/>
          <w:sz w:val="24"/>
          <w:szCs w:val="24"/>
        </w:rPr>
        <w:t>.</w:t>
      </w:r>
    </w:p>
    <w:p w14:paraId="2D518B5C" w14:textId="77777777" w:rsidR="0055030A" w:rsidRPr="00167B9C" w:rsidRDefault="0055030A" w:rsidP="00744EB1">
      <w:pPr>
        <w:pStyle w:val="Nivel2"/>
        <w:numPr>
          <w:ilvl w:val="1"/>
          <w:numId w:val="35"/>
        </w:numPr>
        <w:suppressAutoHyphens w:val="0"/>
        <w:spacing w:line="240" w:lineRule="auto"/>
        <w:ind w:left="0" w:firstLine="0"/>
        <w:rPr>
          <w:rFonts w:ascii="Times New Roman" w:hAnsi="Times New Roman"/>
          <w:color w:val="000000" w:themeColor="text1"/>
          <w:sz w:val="24"/>
          <w:szCs w:val="24"/>
        </w:rPr>
      </w:pPr>
      <w:r w:rsidRPr="00167B9C">
        <w:rPr>
          <w:rFonts w:ascii="Times New Roman" w:hAnsi="Times New Roman"/>
          <w:color w:val="000000" w:themeColor="text1"/>
          <w:sz w:val="24"/>
          <w:szCs w:val="24"/>
        </w:rPr>
        <w:t>Será considerada data do pagamento o dia em que constar como emitida a ordem bancária para pagamento.</w:t>
      </w:r>
    </w:p>
    <w:p w14:paraId="2C5C05B7" w14:textId="77777777" w:rsidR="0055030A" w:rsidRPr="00167B9C" w:rsidRDefault="0055030A" w:rsidP="00744EB1">
      <w:pPr>
        <w:pStyle w:val="Nivel2"/>
        <w:numPr>
          <w:ilvl w:val="1"/>
          <w:numId w:val="35"/>
        </w:numPr>
        <w:suppressAutoHyphens w:val="0"/>
        <w:spacing w:line="240" w:lineRule="auto"/>
        <w:ind w:left="0" w:firstLine="0"/>
        <w:rPr>
          <w:rFonts w:ascii="Times New Roman" w:hAnsi="Times New Roman"/>
          <w:color w:val="000000" w:themeColor="text1"/>
          <w:sz w:val="24"/>
          <w:szCs w:val="24"/>
        </w:rPr>
      </w:pPr>
      <w:r w:rsidRPr="00167B9C">
        <w:rPr>
          <w:rFonts w:ascii="Times New Roman" w:hAnsi="Times New Roman"/>
          <w:color w:val="000000" w:themeColor="text1"/>
          <w:sz w:val="24"/>
          <w:szCs w:val="24"/>
        </w:rPr>
        <w:t>Quando do pagamento, será efetuada a retenção tributária prevista na legislação aplicável.</w:t>
      </w:r>
    </w:p>
    <w:p w14:paraId="61540748" w14:textId="77777777" w:rsidR="0055030A" w:rsidRPr="00167B9C" w:rsidRDefault="0055030A" w:rsidP="00744EB1">
      <w:pPr>
        <w:pStyle w:val="Nivel3"/>
        <w:numPr>
          <w:ilvl w:val="2"/>
          <w:numId w:val="35"/>
        </w:numPr>
        <w:suppressAutoHyphens w:val="0"/>
        <w:spacing w:line="240" w:lineRule="auto"/>
        <w:ind w:left="0" w:firstLine="0"/>
        <w:rPr>
          <w:rFonts w:ascii="Times New Roman" w:hAnsi="Times New Roman" w:cs="Times New Roman"/>
          <w:color w:val="000000" w:themeColor="text1"/>
          <w:sz w:val="24"/>
          <w:szCs w:val="24"/>
          <w:lang w:eastAsia="en-US"/>
        </w:rPr>
      </w:pPr>
      <w:r w:rsidRPr="00167B9C">
        <w:rPr>
          <w:rFonts w:ascii="Times New Roman" w:hAnsi="Times New Roman" w:cs="Times New Roman"/>
          <w:color w:val="000000" w:themeColor="text1"/>
          <w:sz w:val="24"/>
          <w:szCs w:val="24"/>
          <w:lang w:eastAsia="en-US"/>
        </w:rPr>
        <w:t>Independentemente do percentual de tributo inserido na planilha, quando houver, serão retidos na fonte, quando da realização do pagamento, os percentuais estabelecidos na legislação vigente.</w:t>
      </w:r>
    </w:p>
    <w:p w14:paraId="6FA85222" w14:textId="77777777" w:rsidR="0055030A" w:rsidRPr="00167B9C" w:rsidRDefault="0055030A" w:rsidP="00744EB1">
      <w:pPr>
        <w:pStyle w:val="Nivel2"/>
        <w:numPr>
          <w:ilvl w:val="1"/>
          <w:numId w:val="35"/>
        </w:numPr>
        <w:suppressAutoHyphens w:val="0"/>
        <w:spacing w:line="240" w:lineRule="auto"/>
        <w:ind w:left="0" w:firstLine="0"/>
        <w:rPr>
          <w:rFonts w:ascii="Times New Roman" w:hAnsi="Times New Roman"/>
          <w:color w:val="000000" w:themeColor="text1"/>
          <w:sz w:val="24"/>
          <w:szCs w:val="24"/>
        </w:rPr>
      </w:pPr>
      <w:r w:rsidRPr="00167B9C">
        <w:rPr>
          <w:rFonts w:ascii="Times New Roman" w:hAnsi="Times New Roman"/>
          <w:color w:val="000000" w:themeColor="text1"/>
          <w:sz w:val="24"/>
          <w:szCs w:val="24"/>
        </w:rPr>
        <w:t xml:space="preserve">O contratado regularmente optante pelo Simples Nacional, nos termos da </w:t>
      </w:r>
      <w:hyperlink r:id="rId38" w:history="1">
        <w:r w:rsidRPr="00167B9C">
          <w:rPr>
            <w:rStyle w:val="Hyperlink"/>
            <w:rFonts w:ascii="Times New Roman" w:hAnsi="Times New Roman"/>
            <w:color w:val="000000" w:themeColor="text1"/>
            <w:sz w:val="24"/>
            <w:szCs w:val="24"/>
          </w:rPr>
          <w:t>Lei Complementar nº 123, de 2006</w:t>
        </w:r>
      </w:hyperlink>
      <w:r w:rsidRPr="00167B9C">
        <w:rPr>
          <w:rFonts w:ascii="Times New Roman" w:hAnsi="Times New Roman"/>
          <w:color w:val="000000" w:themeColor="text1"/>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763E1A8" w14:textId="246DF853" w:rsidR="0055030A" w:rsidRPr="00167B9C" w:rsidRDefault="0055030A" w:rsidP="00744EB1">
      <w:pPr>
        <w:pStyle w:val="Nivel1"/>
        <w:keepNext/>
        <w:keepLines/>
        <w:numPr>
          <w:ilvl w:val="0"/>
          <w:numId w:val="36"/>
        </w:numPr>
        <w:suppressAutoHyphens w:val="0"/>
        <w:spacing w:before="120" w:line="240" w:lineRule="auto"/>
        <w:ind w:left="0" w:firstLine="0"/>
        <w:textAlignment w:val="auto"/>
        <w:rPr>
          <w:rFonts w:ascii="Times New Roman" w:hAnsi="Times New Roman"/>
          <w:b/>
          <w:color w:val="000000" w:themeColor="text1"/>
          <w:sz w:val="24"/>
          <w:szCs w:val="24"/>
        </w:rPr>
      </w:pPr>
      <w:r w:rsidRPr="00167B9C">
        <w:rPr>
          <w:rFonts w:ascii="Times New Roman" w:hAnsi="Times New Roman"/>
          <w:b/>
          <w:color w:val="000000" w:themeColor="text1"/>
          <w:sz w:val="24"/>
          <w:szCs w:val="24"/>
        </w:rPr>
        <w:t>FORMA E CRITÉRIOS DE SELEÇÃO DO FORNECEDOR</w:t>
      </w:r>
      <w:r w:rsidR="004A20D7" w:rsidRPr="00167B9C">
        <w:rPr>
          <w:rFonts w:ascii="Times New Roman" w:hAnsi="Times New Roman"/>
          <w:b/>
          <w:color w:val="000000" w:themeColor="text1"/>
          <w:sz w:val="24"/>
          <w:szCs w:val="24"/>
        </w:rPr>
        <w:t xml:space="preserve"> </w:t>
      </w:r>
      <w:r w:rsidRPr="00167B9C">
        <w:rPr>
          <w:rFonts w:ascii="Times New Roman" w:hAnsi="Times New Roman"/>
          <w:b/>
          <w:color w:val="000000" w:themeColor="text1"/>
          <w:sz w:val="24"/>
          <w:szCs w:val="24"/>
        </w:rPr>
        <w:t xml:space="preserve">E FORMA DE </w:t>
      </w:r>
      <w:proofErr w:type="gramStart"/>
      <w:r w:rsidRPr="00167B9C">
        <w:rPr>
          <w:rFonts w:ascii="Times New Roman" w:hAnsi="Times New Roman"/>
          <w:b/>
          <w:color w:val="000000" w:themeColor="text1"/>
          <w:sz w:val="24"/>
          <w:szCs w:val="24"/>
        </w:rPr>
        <w:t>FORNECIMENTO(</w:t>
      </w:r>
      <w:proofErr w:type="gramEnd"/>
      <w:r w:rsidRPr="00167B9C">
        <w:rPr>
          <w:rFonts w:ascii="Times New Roman" w:hAnsi="Times New Roman"/>
          <w:b/>
          <w:color w:val="000000" w:themeColor="text1"/>
          <w:sz w:val="24"/>
          <w:szCs w:val="24"/>
        </w:rPr>
        <w:t xml:space="preserve">art. 6º, inciso XXIII, alínea ‘h’, da Lei nº 14.133/2021) </w:t>
      </w:r>
    </w:p>
    <w:p w14:paraId="3DD4B4E3" w14:textId="77777777" w:rsidR="0055030A" w:rsidRPr="00167B9C" w:rsidRDefault="0055030A" w:rsidP="00744EB1">
      <w:pPr>
        <w:pStyle w:val="Nvel2-Red"/>
        <w:numPr>
          <w:ilvl w:val="1"/>
          <w:numId w:val="37"/>
        </w:numPr>
        <w:spacing w:line="240" w:lineRule="auto"/>
        <w:ind w:left="0" w:firstLine="0"/>
        <w:rPr>
          <w:rFonts w:ascii="Times New Roman" w:hAnsi="Times New Roman" w:cs="Times New Roman"/>
          <w:i w:val="0"/>
          <w:color w:val="000000" w:themeColor="text1"/>
          <w:sz w:val="24"/>
          <w:szCs w:val="24"/>
        </w:rPr>
      </w:pPr>
      <w:r w:rsidRPr="00167B9C">
        <w:rPr>
          <w:rFonts w:ascii="Times New Roman" w:hAnsi="Times New Roman" w:cs="Times New Roman"/>
          <w:i w:val="0"/>
          <w:color w:val="000000" w:themeColor="text1"/>
          <w:sz w:val="24"/>
          <w:szCs w:val="24"/>
        </w:rPr>
        <w:t>O fornecedor será selecionado por meio da realização de procedimento de dispensa de licitação, com fundamento na hipótese do art. 75, inciso II, da Lei nº 14.133/2021.</w:t>
      </w:r>
    </w:p>
    <w:p w14:paraId="242C2D8D" w14:textId="77777777" w:rsidR="0055030A" w:rsidRPr="00167B9C" w:rsidRDefault="0055030A" w:rsidP="00744EB1">
      <w:pPr>
        <w:pStyle w:val="Nivel2"/>
        <w:numPr>
          <w:ilvl w:val="1"/>
          <w:numId w:val="10"/>
        </w:numPr>
        <w:suppressAutoHyphens w:val="0"/>
        <w:spacing w:line="240" w:lineRule="auto"/>
        <w:ind w:left="0" w:firstLine="0"/>
        <w:rPr>
          <w:rFonts w:ascii="Times New Roman" w:hAnsi="Times New Roman"/>
          <w:color w:val="000000" w:themeColor="text1"/>
          <w:sz w:val="24"/>
          <w:szCs w:val="24"/>
        </w:rPr>
      </w:pPr>
      <w:r w:rsidRPr="00167B9C">
        <w:rPr>
          <w:rFonts w:ascii="Times New Roman" w:hAnsi="Times New Roman"/>
          <w:color w:val="000000" w:themeColor="text1"/>
          <w:sz w:val="24"/>
          <w:szCs w:val="24"/>
        </w:rPr>
        <w:t>O critério de julgamento será o MENOR PREÇO UNITÀRIO.</w:t>
      </w:r>
    </w:p>
    <w:p w14:paraId="4DDC3FD5" w14:textId="77777777" w:rsidR="0055030A" w:rsidRPr="00167B9C" w:rsidRDefault="0055030A" w:rsidP="00744EB1">
      <w:pPr>
        <w:pStyle w:val="Nivel2"/>
        <w:numPr>
          <w:ilvl w:val="1"/>
          <w:numId w:val="10"/>
        </w:numPr>
        <w:suppressAutoHyphens w:val="0"/>
        <w:spacing w:line="240" w:lineRule="auto"/>
        <w:ind w:left="0" w:firstLine="0"/>
        <w:rPr>
          <w:rFonts w:ascii="Times New Roman" w:hAnsi="Times New Roman"/>
          <w:color w:val="000000" w:themeColor="text1"/>
          <w:sz w:val="24"/>
          <w:szCs w:val="24"/>
        </w:rPr>
      </w:pPr>
      <w:r w:rsidRPr="00167B9C">
        <w:rPr>
          <w:rFonts w:ascii="Times New Roman" w:hAnsi="Times New Roman"/>
          <w:color w:val="000000" w:themeColor="text1"/>
          <w:sz w:val="24"/>
          <w:szCs w:val="24"/>
        </w:rPr>
        <w:t>A adjudicação será feita pelo MENOR PREÇO.</w:t>
      </w:r>
    </w:p>
    <w:p w14:paraId="15899E68" w14:textId="77777777" w:rsidR="0055030A" w:rsidRPr="00167B9C" w:rsidRDefault="0055030A" w:rsidP="00744EB1">
      <w:pPr>
        <w:pStyle w:val="Nivel2"/>
        <w:numPr>
          <w:ilvl w:val="1"/>
          <w:numId w:val="10"/>
        </w:numPr>
        <w:suppressAutoHyphens w:val="0"/>
        <w:spacing w:line="240" w:lineRule="auto"/>
        <w:ind w:left="0" w:firstLine="0"/>
        <w:rPr>
          <w:rFonts w:ascii="Times New Roman" w:hAnsi="Times New Roman"/>
          <w:color w:val="000000" w:themeColor="text1"/>
          <w:sz w:val="24"/>
          <w:szCs w:val="24"/>
        </w:rPr>
      </w:pPr>
      <w:r w:rsidRPr="00167B9C">
        <w:rPr>
          <w:rFonts w:ascii="Times New Roman" w:hAnsi="Times New Roman"/>
          <w:color w:val="000000" w:themeColor="text1"/>
          <w:sz w:val="24"/>
          <w:szCs w:val="24"/>
        </w:rPr>
        <w:t>A forma de execução será DIRETA, com entrega parcelada.</w:t>
      </w:r>
    </w:p>
    <w:p w14:paraId="5B8EAEF5" w14:textId="77777777" w:rsidR="0055030A" w:rsidRPr="00167B9C" w:rsidRDefault="0055030A" w:rsidP="00744EB1">
      <w:pPr>
        <w:pStyle w:val="Nivel2"/>
        <w:numPr>
          <w:ilvl w:val="0"/>
          <w:numId w:val="0"/>
        </w:numPr>
        <w:spacing w:line="240" w:lineRule="auto"/>
        <w:rPr>
          <w:rFonts w:ascii="Times New Roman" w:hAnsi="Times New Roman"/>
          <w:b/>
          <w:color w:val="000000" w:themeColor="text1"/>
          <w:sz w:val="24"/>
          <w:szCs w:val="24"/>
        </w:rPr>
      </w:pPr>
      <w:r w:rsidRPr="00167B9C">
        <w:rPr>
          <w:rFonts w:ascii="Times New Roman" w:hAnsi="Times New Roman"/>
          <w:b/>
          <w:color w:val="000000" w:themeColor="text1"/>
          <w:sz w:val="24"/>
          <w:szCs w:val="24"/>
        </w:rPr>
        <w:t>Exigências de habilitação</w:t>
      </w:r>
    </w:p>
    <w:p w14:paraId="0BDAC92B" w14:textId="77777777" w:rsidR="0055030A" w:rsidRPr="00167B9C" w:rsidRDefault="0055030A" w:rsidP="00744EB1">
      <w:pPr>
        <w:pStyle w:val="Nivel2"/>
        <w:numPr>
          <w:ilvl w:val="1"/>
          <w:numId w:val="10"/>
        </w:numPr>
        <w:suppressAutoHyphens w:val="0"/>
        <w:spacing w:line="240" w:lineRule="auto"/>
        <w:ind w:left="0" w:firstLine="0"/>
        <w:rPr>
          <w:rFonts w:ascii="Times New Roman" w:hAnsi="Times New Roman"/>
          <w:iCs/>
          <w:color w:val="000000" w:themeColor="text1"/>
          <w:sz w:val="24"/>
          <w:szCs w:val="24"/>
        </w:rPr>
      </w:pPr>
      <w:r w:rsidRPr="00167B9C">
        <w:rPr>
          <w:rFonts w:ascii="Times New Roman" w:hAnsi="Times New Roman"/>
          <w:iCs/>
          <w:color w:val="000000" w:themeColor="text1"/>
          <w:sz w:val="24"/>
          <w:szCs w:val="24"/>
        </w:rPr>
        <w:t xml:space="preserve">Previamente à celebração do contrato, a Administração verificará o eventual descumprimento das condições para contratação, especialmente quanto à existência de sanção que a </w:t>
      </w:r>
      <w:proofErr w:type="gramStart"/>
      <w:r w:rsidRPr="00167B9C">
        <w:rPr>
          <w:rFonts w:ascii="Times New Roman" w:hAnsi="Times New Roman"/>
          <w:iCs/>
          <w:color w:val="000000" w:themeColor="text1"/>
          <w:sz w:val="24"/>
          <w:szCs w:val="24"/>
        </w:rPr>
        <w:t>impeça,</w:t>
      </w:r>
      <w:proofErr w:type="gramEnd"/>
      <w:r w:rsidRPr="00167B9C">
        <w:rPr>
          <w:rFonts w:ascii="Times New Roman" w:hAnsi="Times New Roman"/>
          <w:iCs/>
          <w:color w:val="000000" w:themeColor="text1"/>
          <w:sz w:val="24"/>
          <w:szCs w:val="24"/>
        </w:rPr>
        <w:t xml:space="preserve"> mediante a consulta a cadastros informativos oficiais, tais como:  </w:t>
      </w:r>
    </w:p>
    <w:p w14:paraId="63643A21" w14:textId="77777777" w:rsidR="0055030A" w:rsidRPr="00167B9C" w:rsidRDefault="0055030A" w:rsidP="00744EB1">
      <w:pPr>
        <w:pStyle w:val="PargrafodaLista"/>
        <w:spacing w:before="120" w:after="120"/>
        <w:ind w:left="0"/>
        <w:jc w:val="both"/>
        <w:rPr>
          <w:rFonts w:ascii="Times New Roman" w:hAnsi="Times New Roman" w:cs="Times New Roman"/>
          <w:iCs/>
          <w:color w:val="000000" w:themeColor="text1"/>
          <w:sz w:val="24"/>
          <w:lang w:eastAsia="ar-SA"/>
        </w:rPr>
      </w:pPr>
      <w:r w:rsidRPr="00167B9C">
        <w:rPr>
          <w:rFonts w:ascii="Times New Roman" w:hAnsi="Times New Roman" w:cs="Times New Roman"/>
          <w:iCs/>
          <w:color w:val="000000" w:themeColor="text1"/>
          <w:sz w:val="24"/>
          <w:lang w:eastAsia="ar-SA"/>
        </w:rPr>
        <w:t>a) Cadastro Nacional de Empresas Inidôneas e Suspensas - CEIS, mantido pela Controladoria-Geral da União (</w:t>
      </w:r>
      <w:hyperlink r:id="rId39" w:history="1">
        <w:r w:rsidRPr="00167B9C">
          <w:rPr>
            <w:rStyle w:val="Hyperlink"/>
            <w:rFonts w:ascii="Times New Roman" w:eastAsia="WenQuanYi Micro Hei" w:hAnsi="Times New Roman" w:cs="Times New Roman"/>
            <w:iCs/>
            <w:color w:val="000000" w:themeColor="text1"/>
            <w:sz w:val="24"/>
            <w:lang w:eastAsia="ar-SA"/>
          </w:rPr>
          <w:t>www.portaldatransparencia.gov.br/ceis</w:t>
        </w:r>
      </w:hyperlink>
      <w:r w:rsidRPr="00167B9C">
        <w:rPr>
          <w:rFonts w:ascii="Times New Roman" w:hAnsi="Times New Roman" w:cs="Times New Roman"/>
          <w:iCs/>
          <w:color w:val="000000" w:themeColor="text1"/>
          <w:sz w:val="24"/>
          <w:lang w:eastAsia="ar-SA"/>
        </w:rPr>
        <w:t>);</w:t>
      </w:r>
      <w:proofErr w:type="gramStart"/>
      <w:r w:rsidRPr="00167B9C">
        <w:rPr>
          <w:rFonts w:ascii="Times New Roman" w:hAnsi="Times New Roman" w:cs="Times New Roman"/>
          <w:iCs/>
          <w:color w:val="000000" w:themeColor="text1"/>
          <w:sz w:val="24"/>
          <w:lang w:eastAsia="ar-SA"/>
        </w:rPr>
        <w:t xml:space="preserve">  </w:t>
      </w:r>
    </w:p>
    <w:p w14:paraId="1716F715" w14:textId="77777777" w:rsidR="0055030A" w:rsidRPr="00167B9C" w:rsidRDefault="0055030A" w:rsidP="00744EB1">
      <w:pPr>
        <w:pStyle w:val="PargrafodaLista"/>
        <w:spacing w:before="120" w:after="120"/>
        <w:ind w:left="0"/>
        <w:jc w:val="both"/>
        <w:rPr>
          <w:rFonts w:ascii="Times New Roman" w:hAnsi="Times New Roman" w:cs="Times New Roman"/>
          <w:iCs/>
          <w:color w:val="000000" w:themeColor="text1"/>
          <w:sz w:val="24"/>
          <w:lang w:eastAsia="ar-SA"/>
        </w:rPr>
      </w:pPr>
      <w:proofErr w:type="gramEnd"/>
      <w:r w:rsidRPr="00167B9C">
        <w:rPr>
          <w:rFonts w:ascii="Times New Roman" w:hAnsi="Times New Roman" w:cs="Times New Roman"/>
          <w:iCs/>
          <w:color w:val="000000" w:themeColor="text1"/>
          <w:sz w:val="24"/>
          <w:lang w:eastAsia="ar-SA"/>
        </w:rPr>
        <w:t>b) Cadastro Nacional de Empresas Punidas – CNEP, mantido pela Controladoria-Geral da União (</w:t>
      </w:r>
      <w:hyperlink r:id="rId40" w:history="1">
        <w:r w:rsidRPr="00167B9C">
          <w:rPr>
            <w:rStyle w:val="Hyperlink"/>
            <w:rFonts w:ascii="Times New Roman" w:eastAsia="WenQuanYi Micro Hei" w:hAnsi="Times New Roman" w:cs="Times New Roman"/>
            <w:iCs/>
            <w:color w:val="000000" w:themeColor="text1"/>
            <w:sz w:val="24"/>
            <w:lang w:eastAsia="ar-SA"/>
          </w:rPr>
          <w:t>https://www.portaltransparencia.gov.br/sancoes/cnep</w:t>
        </w:r>
      </w:hyperlink>
      <w:proofErr w:type="gramStart"/>
      <w:r w:rsidRPr="00167B9C">
        <w:rPr>
          <w:rFonts w:ascii="Times New Roman" w:hAnsi="Times New Roman" w:cs="Times New Roman"/>
          <w:iCs/>
          <w:color w:val="000000" w:themeColor="text1"/>
          <w:sz w:val="24"/>
          <w:lang w:eastAsia="ar-SA"/>
        </w:rPr>
        <w:t>)</w:t>
      </w:r>
      <w:proofErr w:type="gramEnd"/>
    </w:p>
    <w:p w14:paraId="6711941A" w14:textId="77777777" w:rsidR="0055030A" w:rsidRPr="00167B9C" w:rsidRDefault="0055030A" w:rsidP="00744EB1">
      <w:pPr>
        <w:pStyle w:val="Nivel2"/>
        <w:numPr>
          <w:ilvl w:val="1"/>
          <w:numId w:val="10"/>
        </w:numPr>
        <w:suppressAutoHyphens w:val="0"/>
        <w:spacing w:line="240" w:lineRule="auto"/>
        <w:ind w:left="0" w:firstLine="0"/>
        <w:rPr>
          <w:rFonts w:ascii="Times New Roman" w:hAnsi="Times New Roman"/>
          <w:iCs/>
          <w:color w:val="000000" w:themeColor="text1"/>
          <w:sz w:val="24"/>
          <w:szCs w:val="24"/>
        </w:rPr>
      </w:pPr>
      <w:r w:rsidRPr="00167B9C">
        <w:rPr>
          <w:rFonts w:ascii="Times New Roman" w:hAnsi="Times New Roman"/>
          <w:iCs/>
          <w:color w:val="000000" w:themeColor="text1"/>
          <w:sz w:val="24"/>
          <w:szCs w:val="24"/>
        </w:rPr>
        <w:t>A consulta aos cadastros será realizada em nome da empresa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286BA17B" w14:textId="77777777" w:rsidR="0055030A" w:rsidRPr="00167B9C" w:rsidRDefault="0055030A" w:rsidP="00744EB1">
      <w:pPr>
        <w:pStyle w:val="Nivel2"/>
        <w:numPr>
          <w:ilvl w:val="1"/>
          <w:numId w:val="10"/>
        </w:numPr>
        <w:suppressAutoHyphens w:val="0"/>
        <w:spacing w:line="240" w:lineRule="auto"/>
        <w:ind w:left="0" w:firstLine="0"/>
        <w:rPr>
          <w:rFonts w:ascii="Times New Roman" w:hAnsi="Times New Roman"/>
          <w:iCs/>
          <w:color w:val="000000" w:themeColor="text1"/>
          <w:sz w:val="24"/>
          <w:szCs w:val="24"/>
        </w:rPr>
      </w:pPr>
      <w:r w:rsidRPr="00167B9C">
        <w:rPr>
          <w:rFonts w:ascii="Times New Roman" w:hAnsi="Times New Roman"/>
          <w:iCs/>
          <w:color w:val="000000" w:themeColor="text1"/>
          <w:sz w:val="24"/>
          <w:szCs w:val="24"/>
        </w:rPr>
        <w:t>Caso conste na Consulta de Situação do Fornecedor a existência de Ocorrências Impeditivas Indiretas, o gestor diligenciará para verificar se houve fraude por parte das empresas apontadas no Relatório de Ocorrências Impeditivas Indiretas.</w:t>
      </w:r>
    </w:p>
    <w:p w14:paraId="441EC513" w14:textId="77777777" w:rsidR="0055030A" w:rsidRPr="00167B9C" w:rsidRDefault="0055030A" w:rsidP="00744EB1">
      <w:pPr>
        <w:pStyle w:val="Nivel2"/>
        <w:numPr>
          <w:ilvl w:val="1"/>
          <w:numId w:val="10"/>
        </w:numPr>
        <w:suppressAutoHyphens w:val="0"/>
        <w:spacing w:line="240" w:lineRule="auto"/>
        <w:ind w:left="0" w:firstLine="0"/>
        <w:rPr>
          <w:rFonts w:ascii="Times New Roman" w:hAnsi="Times New Roman"/>
          <w:iCs/>
          <w:color w:val="000000" w:themeColor="text1"/>
          <w:sz w:val="24"/>
          <w:szCs w:val="24"/>
        </w:rPr>
      </w:pPr>
      <w:r w:rsidRPr="00167B9C">
        <w:rPr>
          <w:rFonts w:ascii="Times New Roman" w:hAnsi="Times New Roman"/>
          <w:iCs/>
          <w:color w:val="000000" w:themeColor="text1"/>
          <w:sz w:val="24"/>
          <w:szCs w:val="24"/>
        </w:rPr>
        <w:lastRenderedPageBreak/>
        <w:t>A tentativa de burla será verificada por meio dos vínculos societários, linhas de fornecimento similares, dentre outros.</w:t>
      </w:r>
    </w:p>
    <w:p w14:paraId="6B7B3820" w14:textId="77777777" w:rsidR="0055030A" w:rsidRPr="00167B9C" w:rsidRDefault="0055030A" w:rsidP="00744EB1">
      <w:pPr>
        <w:pStyle w:val="Nivel2"/>
        <w:numPr>
          <w:ilvl w:val="1"/>
          <w:numId w:val="10"/>
        </w:numPr>
        <w:suppressAutoHyphens w:val="0"/>
        <w:spacing w:line="240" w:lineRule="auto"/>
        <w:ind w:left="0" w:firstLine="0"/>
        <w:rPr>
          <w:rFonts w:ascii="Times New Roman" w:hAnsi="Times New Roman"/>
          <w:iCs/>
          <w:color w:val="000000" w:themeColor="text1"/>
          <w:sz w:val="24"/>
          <w:szCs w:val="24"/>
        </w:rPr>
      </w:pPr>
      <w:r w:rsidRPr="00167B9C">
        <w:rPr>
          <w:rFonts w:ascii="Times New Roman" w:hAnsi="Times New Roman"/>
          <w:iCs/>
          <w:color w:val="000000" w:themeColor="text1"/>
          <w:sz w:val="24"/>
          <w:szCs w:val="24"/>
        </w:rPr>
        <w:t>O fornecedor será convocado para manifestação previamente a uma eventual negativa de contratação.</w:t>
      </w:r>
    </w:p>
    <w:p w14:paraId="712515BD" w14:textId="77777777" w:rsidR="0055030A" w:rsidRPr="00167B9C" w:rsidRDefault="0055030A" w:rsidP="00744EB1">
      <w:pPr>
        <w:pStyle w:val="Nivel2"/>
        <w:numPr>
          <w:ilvl w:val="1"/>
          <w:numId w:val="10"/>
        </w:numPr>
        <w:suppressAutoHyphens w:val="0"/>
        <w:spacing w:line="240" w:lineRule="auto"/>
        <w:ind w:left="0" w:firstLine="0"/>
        <w:rPr>
          <w:rFonts w:ascii="Times New Roman" w:hAnsi="Times New Roman"/>
          <w:iCs/>
          <w:color w:val="000000" w:themeColor="text1"/>
          <w:sz w:val="24"/>
          <w:szCs w:val="24"/>
        </w:rPr>
      </w:pPr>
      <w:r w:rsidRPr="00167B9C">
        <w:rPr>
          <w:rFonts w:ascii="Times New Roman" w:hAnsi="Times New Roman"/>
          <w:iCs/>
          <w:color w:val="000000" w:themeColor="text1"/>
          <w:sz w:val="24"/>
          <w:szCs w:val="24"/>
        </w:rPr>
        <w:t>Não serão aceitos documentos de habilitação com indicação de CNPJ/CPF diferentes, salvo aqueles legalmente permitidos.</w:t>
      </w:r>
    </w:p>
    <w:p w14:paraId="36BFE614" w14:textId="77777777" w:rsidR="0055030A" w:rsidRPr="00167B9C" w:rsidRDefault="0055030A" w:rsidP="00744EB1">
      <w:pPr>
        <w:pStyle w:val="Nivel2"/>
        <w:numPr>
          <w:ilvl w:val="1"/>
          <w:numId w:val="10"/>
        </w:numPr>
        <w:suppressAutoHyphens w:val="0"/>
        <w:spacing w:line="240" w:lineRule="auto"/>
        <w:ind w:left="0" w:firstLine="0"/>
        <w:rPr>
          <w:rFonts w:ascii="Times New Roman" w:hAnsi="Times New Roman"/>
          <w:iCs/>
          <w:color w:val="000000" w:themeColor="text1"/>
          <w:sz w:val="24"/>
          <w:szCs w:val="24"/>
        </w:rPr>
      </w:pPr>
      <w:r w:rsidRPr="00167B9C">
        <w:rPr>
          <w:rFonts w:ascii="Times New Roman" w:hAnsi="Times New Roman"/>
          <w:iCs/>
          <w:color w:val="000000" w:themeColor="text1"/>
          <w:sz w:val="24"/>
          <w:szCs w:val="24"/>
        </w:rPr>
        <w:t>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7AEA4ED3" w14:textId="77777777" w:rsidR="0055030A" w:rsidRPr="00167B9C" w:rsidRDefault="0055030A" w:rsidP="00744EB1">
      <w:pPr>
        <w:pStyle w:val="Nivel2"/>
        <w:numPr>
          <w:ilvl w:val="1"/>
          <w:numId w:val="10"/>
        </w:numPr>
        <w:suppressAutoHyphens w:val="0"/>
        <w:spacing w:line="240" w:lineRule="auto"/>
        <w:ind w:left="0" w:firstLine="0"/>
        <w:rPr>
          <w:rFonts w:ascii="Times New Roman" w:hAnsi="Times New Roman"/>
          <w:iCs/>
          <w:color w:val="000000" w:themeColor="text1"/>
          <w:sz w:val="24"/>
          <w:szCs w:val="24"/>
        </w:rPr>
      </w:pPr>
      <w:r w:rsidRPr="00167B9C">
        <w:rPr>
          <w:rFonts w:ascii="Times New Roman" w:hAnsi="Times New Roman"/>
          <w:iCs/>
          <w:color w:val="000000" w:themeColor="text1"/>
          <w:sz w:val="24"/>
          <w:szCs w:val="24"/>
        </w:rPr>
        <w:t>Serão aceitos registros de CNPJ de fornecedor matriz e filial com diferenças de números de documentos pertinentes ao CND e ao CRF/FGTS, quando for comprovada a centralização do recolhimento dessas contribuições.</w:t>
      </w:r>
    </w:p>
    <w:p w14:paraId="09DEF263" w14:textId="77777777" w:rsidR="0055030A" w:rsidRPr="00167B9C" w:rsidRDefault="0055030A" w:rsidP="00744EB1">
      <w:pPr>
        <w:pStyle w:val="Nivel2"/>
        <w:numPr>
          <w:ilvl w:val="1"/>
          <w:numId w:val="10"/>
        </w:numPr>
        <w:suppressAutoHyphens w:val="0"/>
        <w:spacing w:line="240" w:lineRule="auto"/>
        <w:ind w:left="0" w:firstLine="0"/>
        <w:rPr>
          <w:rFonts w:ascii="Times New Roman" w:hAnsi="Times New Roman"/>
          <w:iCs/>
          <w:color w:val="000000" w:themeColor="text1"/>
          <w:sz w:val="24"/>
          <w:szCs w:val="24"/>
        </w:rPr>
      </w:pPr>
      <w:r w:rsidRPr="00167B9C">
        <w:rPr>
          <w:rFonts w:ascii="Times New Roman" w:hAnsi="Times New Roman"/>
          <w:iCs/>
          <w:color w:val="000000" w:themeColor="text1"/>
          <w:sz w:val="24"/>
          <w:szCs w:val="24"/>
        </w:rPr>
        <w:t>Para fins de contratação, deverá o fornecedor comprovar os seguintes requisitos de habilitação:</w:t>
      </w:r>
    </w:p>
    <w:p w14:paraId="49056B7F" w14:textId="77777777" w:rsidR="0055030A" w:rsidRPr="00167B9C" w:rsidRDefault="0055030A" w:rsidP="00744EB1">
      <w:pPr>
        <w:spacing w:before="120" w:after="120"/>
        <w:jc w:val="both"/>
        <w:rPr>
          <w:rFonts w:ascii="Times New Roman" w:hAnsi="Times New Roman" w:cs="Times New Roman"/>
          <w:b/>
          <w:iCs/>
          <w:color w:val="000000" w:themeColor="text1"/>
          <w:sz w:val="24"/>
        </w:rPr>
      </w:pPr>
      <w:r w:rsidRPr="00167B9C">
        <w:rPr>
          <w:rFonts w:ascii="Times New Roman" w:hAnsi="Times New Roman" w:cs="Times New Roman"/>
          <w:b/>
          <w:iCs/>
          <w:color w:val="000000" w:themeColor="text1"/>
          <w:sz w:val="24"/>
        </w:rPr>
        <w:t>Habilitação Jurídica</w:t>
      </w:r>
      <w:r w:rsidRPr="00167B9C">
        <w:rPr>
          <w:rFonts w:ascii="Times New Roman" w:hAnsi="Times New Roman" w:cs="Times New Roman"/>
          <w:b/>
          <w:bCs/>
          <w:iCs/>
          <w:color w:val="000000" w:themeColor="text1"/>
          <w:sz w:val="24"/>
        </w:rPr>
        <w:t xml:space="preserve">: </w:t>
      </w:r>
    </w:p>
    <w:p w14:paraId="6FF9D56E" w14:textId="77777777" w:rsidR="0055030A" w:rsidRPr="00167B9C" w:rsidRDefault="0055030A" w:rsidP="00744EB1">
      <w:pPr>
        <w:pStyle w:val="Nvel2-Red"/>
        <w:numPr>
          <w:ilvl w:val="1"/>
          <w:numId w:val="10"/>
        </w:numPr>
        <w:ind w:left="0" w:firstLine="0"/>
        <w:rPr>
          <w:rFonts w:ascii="Times New Roman" w:hAnsi="Times New Roman" w:cs="Times New Roman"/>
          <w:i w:val="0"/>
          <w:color w:val="000000" w:themeColor="text1"/>
          <w:sz w:val="24"/>
          <w:szCs w:val="24"/>
        </w:rPr>
      </w:pPr>
      <w:r w:rsidRPr="00167B9C">
        <w:rPr>
          <w:rFonts w:ascii="Times New Roman" w:hAnsi="Times New Roman" w:cs="Times New Roman"/>
          <w:b/>
          <w:bCs/>
          <w:i w:val="0"/>
          <w:color w:val="000000" w:themeColor="text1"/>
          <w:sz w:val="24"/>
          <w:szCs w:val="24"/>
        </w:rPr>
        <w:t>Empresário individual:</w:t>
      </w:r>
      <w:r w:rsidRPr="00167B9C">
        <w:rPr>
          <w:rFonts w:ascii="Times New Roman" w:hAnsi="Times New Roman" w:cs="Times New Roman"/>
          <w:i w:val="0"/>
          <w:color w:val="000000" w:themeColor="text1"/>
          <w:sz w:val="24"/>
          <w:szCs w:val="24"/>
        </w:rPr>
        <w:t xml:space="preserve"> inscrição no Registro Público de Empresas Mercantis, a cargo da Junta Comercial da respectiva sede; </w:t>
      </w:r>
    </w:p>
    <w:p w14:paraId="5E7DC52F" w14:textId="77777777" w:rsidR="0055030A" w:rsidRPr="00167B9C" w:rsidRDefault="0055030A" w:rsidP="00744EB1">
      <w:pPr>
        <w:pStyle w:val="Nvel2-Red"/>
        <w:numPr>
          <w:ilvl w:val="1"/>
          <w:numId w:val="10"/>
        </w:numPr>
        <w:spacing w:line="240" w:lineRule="auto"/>
        <w:ind w:left="0" w:firstLine="0"/>
        <w:rPr>
          <w:rFonts w:ascii="Times New Roman" w:hAnsi="Times New Roman" w:cs="Times New Roman"/>
          <w:i w:val="0"/>
          <w:color w:val="000000" w:themeColor="text1"/>
          <w:sz w:val="24"/>
          <w:szCs w:val="24"/>
        </w:rPr>
      </w:pPr>
      <w:r w:rsidRPr="00167B9C">
        <w:rPr>
          <w:rFonts w:ascii="Times New Roman" w:hAnsi="Times New Roman" w:cs="Times New Roman"/>
          <w:b/>
          <w:bCs/>
          <w:i w:val="0"/>
          <w:color w:val="000000" w:themeColor="text1"/>
          <w:sz w:val="24"/>
          <w:szCs w:val="24"/>
        </w:rPr>
        <w:t>Microempreendedor Individual - MEI:</w:t>
      </w:r>
      <w:r w:rsidRPr="00167B9C">
        <w:rPr>
          <w:rFonts w:ascii="Times New Roman" w:hAnsi="Times New Roman" w:cs="Times New Roman"/>
          <w:i w:val="0"/>
          <w:color w:val="000000" w:themeColor="text1"/>
          <w:sz w:val="24"/>
          <w:szCs w:val="24"/>
        </w:rPr>
        <w:t xml:space="preserve"> Certificado da Condição de Microempreendedor Individual - CCMEI, cuja aceitação ficará condicionada à verificação da autenticidade no sítio </w:t>
      </w:r>
      <w:hyperlink r:id="rId41" w:history="1">
        <w:r w:rsidRPr="00167B9C">
          <w:rPr>
            <w:rStyle w:val="Hyperlink"/>
            <w:rFonts w:ascii="Times New Roman" w:hAnsi="Times New Roman" w:cs="Times New Roman"/>
            <w:i w:val="0"/>
            <w:color w:val="000000" w:themeColor="text1"/>
            <w:sz w:val="24"/>
            <w:szCs w:val="24"/>
          </w:rPr>
          <w:t>https://www.gov.br/empresas-e-negocios/pt-br/empreendedor</w:t>
        </w:r>
      </w:hyperlink>
      <w:r w:rsidRPr="00167B9C">
        <w:rPr>
          <w:rFonts w:ascii="Times New Roman" w:hAnsi="Times New Roman" w:cs="Times New Roman"/>
          <w:i w:val="0"/>
          <w:color w:val="000000" w:themeColor="text1"/>
          <w:sz w:val="24"/>
          <w:szCs w:val="24"/>
        </w:rPr>
        <w:t xml:space="preserve">; </w:t>
      </w:r>
    </w:p>
    <w:p w14:paraId="1A028F64" w14:textId="77777777" w:rsidR="0055030A" w:rsidRPr="00167B9C" w:rsidRDefault="0055030A" w:rsidP="00744EB1">
      <w:pPr>
        <w:numPr>
          <w:ilvl w:val="2"/>
          <w:numId w:val="10"/>
        </w:numPr>
        <w:suppressAutoHyphens w:val="0"/>
        <w:spacing w:before="120" w:after="120"/>
        <w:ind w:left="0" w:firstLine="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6F43B7B5" w14:textId="77777777" w:rsidR="0055030A" w:rsidRPr="00167B9C" w:rsidRDefault="0055030A" w:rsidP="00744EB1">
      <w:pPr>
        <w:pStyle w:val="Nvel2-Red"/>
        <w:numPr>
          <w:ilvl w:val="1"/>
          <w:numId w:val="10"/>
        </w:numPr>
        <w:spacing w:line="240" w:lineRule="auto"/>
        <w:ind w:left="0" w:firstLine="0"/>
        <w:rPr>
          <w:rFonts w:ascii="Times New Roman" w:hAnsi="Times New Roman" w:cs="Times New Roman"/>
          <w:i w:val="0"/>
          <w:color w:val="000000" w:themeColor="text1"/>
          <w:sz w:val="24"/>
          <w:szCs w:val="24"/>
        </w:rPr>
      </w:pPr>
      <w:r w:rsidRPr="00167B9C">
        <w:rPr>
          <w:rFonts w:ascii="Times New Roman" w:hAnsi="Times New Roman" w:cs="Times New Roman"/>
          <w:b/>
          <w:bCs/>
          <w:i w:val="0"/>
          <w:color w:val="000000" w:themeColor="text1"/>
          <w:sz w:val="24"/>
          <w:szCs w:val="24"/>
        </w:rPr>
        <w:t>Sociedade empresária estrangeira:</w:t>
      </w:r>
      <w:r w:rsidRPr="00167B9C">
        <w:rPr>
          <w:rFonts w:ascii="Times New Roman" w:hAnsi="Times New Roman" w:cs="Times New Roman"/>
          <w:i w:val="0"/>
          <w:color w:val="000000" w:themeColor="text1"/>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2" w:history="1">
        <w:r w:rsidRPr="00167B9C">
          <w:rPr>
            <w:rStyle w:val="Hyperlink"/>
            <w:rFonts w:ascii="Times New Roman" w:hAnsi="Times New Roman" w:cs="Times New Roman"/>
            <w:i w:val="0"/>
            <w:color w:val="000000" w:themeColor="text1"/>
            <w:sz w:val="24"/>
            <w:szCs w:val="24"/>
          </w:rPr>
          <w:t>Normativa DREI/ME n.º 77, de 18 de março de 2020</w:t>
        </w:r>
      </w:hyperlink>
      <w:r w:rsidRPr="00167B9C">
        <w:rPr>
          <w:rFonts w:ascii="Times New Roman" w:hAnsi="Times New Roman" w:cs="Times New Roman"/>
          <w:i w:val="0"/>
          <w:color w:val="000000" w:themeColor="text1"/>
          <w:sz w:val="24"/>
          <w:szCs w:val="24"/>
        </w:rPr>
        <w:t>.</w:t>
      </w:r>
    </w:p>
    <w:p w14:paraId="13EB866E" w14:textId="77777777" w:rsidR="0055030A" w:rsidRPr="00167B9C" w:rsidRDefault="0055030A" w:rsidP="00744EB1">
      <w:pPr>
        <w:pStyle w:val="Nvel2-Red"/>
        <w:numPr>
          <w:ilvl w:val="1"/>
          <w:numId w:val="10"/>
        </w:numPr>
        <w:spacing w:line="240" w:lineRule="auto"/>
        <w:ind w:left="0" w:firstLine="0"/>
        <w:rPr>
          <w:rFonts w:ascii="Times New Roman" w:hAnsi="Times New Roman" w:cs="Times New Roman"/>
          <w:i w:val="0"/>
          <w:color w:val="000000" w:themeColor="text1"/>
          <w:sz w:val="24"/>
          <w:szCs w:val="24"/>
        </w:rPr>
      </w:pPr>
      <w:r w:rsidRPr="00167B9C">
        <w:rPr>
          <w:rFonts w:ascii="Times New Roman" w:hAnsi="Times New Roman" w:cs="Times New Roman"/>
          <w:b/>
          <w:bCs/>
          <w:i w:val="0"/>
          <w:color w:val="000000" w:themeColor="text1"/>
          <w:sz w:val="24"/>
          <w:szCs w:val="24"/>
        </w:rPr>
        <w:t xml:space="preserve">Sociedade simples: </w:t>
      </w:r>
      <w:r w:rsidRPr="00167B9C">
        <w:rPr>
          <w:rFonts w:ascii="Times New Roman" w:hAnsi="Times New Roman" w:cs="Times New Roman"/>
          <w:i w:val="0"/>
          <w:color w:val="000000" w:themeColor="text1"/>
          <w:sz w:val="24"/>
          <w:szCs w:val="24"/>
        </w:rPr>
        <w:t>inscrição do ato constitutivo no Registro Civil de Pessoas Jurídicas do local de sua sede, acompanhada de documento comprobatório de seus administradores;</w:t>
      </w:r>
    </w:p>
    <w:p w14:paraId="4D90DE2F" w14:textId="77777777" w:rsidR="0055030A" w:rsidRPr="00167B9C" w:rsidRDefault="0055030A" w:rsidP="00744EB1">
      <w:pPr>
        <w:pStyle w:val="Nvel2-Red"/>
        <w:numPr>
          <w:ilvl w:val="1"/>
          <w:numId w:val="10"/>
        </w:numPr>
        <w:spacing w:line="240" w:lineRule="auto"/>
        <w:ind w:left="0" w:firstLine="0"/>
        <w:rPr>
          <w:rFonts w:ascii="Times New Roman" w:hAnsi="Times New Roman" w:cs="Times New Roman"/>
          <w:i w:val="0"/>
          <w:color w:val="000000" w:themeColor="text1"/>
          <w:sz w:val="24"/>
          <w:szCs w:val="24"/>
        </w:rPr>
      </w:pPr>
      <w:r w:rsidRPr="00167B9C">
        <w:rPr>
          <w:rFonts w:ascii="Times New Roman" w:hAnsi="Times New Roman" w:cs="Times New Roman"/>
          <w:b/>
          <w:bCs/>
          <w:i w:val="0"/>
          <w:color w:val="000000" w:themeColor="text1"/>
          <w:sz w:val="24"/>
          <w:szCs w:val="24"/>
        </w:rPr>
        <w:t>Filial, sucursal ou agência de sociedade simples ou empresária:</w:t>
      </w:r>
      <w:r w:rsidRPr="00167B9C">
        <w:rPr>
          <w:rFonts w:ascii="Times New Roman" w:hAnsi="Times New Roman" w:cs="Times New Roman"/>
          <w:i w:val="0"/>
          <w:color w:val="000000" w:themeColor="text1"/>
          <w:sz w:val="24"/>
          <w:szCs w:val="24"/>
        </w:rPr>
        <w:t xml:space="preserve"> inscrição do ato constitutivo da filial, sucursal ou agência da sociedade simples ou empresária, respectivamente, no Registro Civil das Pessoas Jurídicas ou no Registro Público de Empresas </w:t>
      </w:r>
      <w:bookmarkStart w:id="23" w:name="_Int_ySfCXwr4"/>
      <w:r w:rsidRPr="00167B9C">
        <w:rPr>
          <w:rFonts w:ascii="Times New Roman" w:hAnsi="Times New Roman" w:cs="Times New Roman"/>
          <w:i w:val="0"/>
          <w:color w:val="000000" w:themeColor="text1"/>
          <w:sz w:val="24"/>
          <w:szCs w:val="24"/>
        </w:rPr>
        <w:t>Mercantis onde</w:t>
      </w:r>
      <w:bookmarkEnd w:id="23"/>
      <w:r w:rsidRPr="00167B9C">
        <w:rPr>
          <w:rFonts w:ascii="Times New Roman" w:hAnsi="Times New Roman" w:cs="Times New Roman"/>
          <w:i w:val="0"/>
          <w:color w:val="000000" w:themeColor="text1"/>
          <w:sz w:val="24"/>
          <w:szCs w:val="24"/>
        </w:rPr>
        <w:t xml:space="preserve"> </w:t>
      </w:r>
      <w:proofErr w:type="gramStart"/>
      <w:r w:rsidRPr="00167B9C">
        <w:rPr>
          <w:rFonts w:ascii="Times New Roman" w:hAnsi="Times New Roman" w:cs="Times New Roman"/>
          <w:i w:val="0"/>
          <w:color w:val="000000" w:themeColor="text1"/>
          <w:sz w:val="24"/>
          <w:szCs w:val="24"/>
        </w:rPr>
        <w:t>opera,</w:t>
      </w:r>
      <w:proofErr w:type="gramEnd"/>
      <w:r w:rsidRPr="00167B9C">
        <w:rPr>
          <w:rFonts w:ascii="Times New Roman" w:hAnsi="Times New Roman" w:cs="Times New Roman"/>
          <w:i w:val="0"/>
          <w:color w:val="000000" w:themeColor="text1"/>
          <w:sz w:val="24"/>
          <w:szCs w:val="24"/>
        </w:rPr>
        <w:t xml:space="preserve"> com averbação no Registro onde tem sede a matriz</w:t>
      </w:r>
    </w:p>
    <w:p w14:paraId="49A8A211" w14:textId="77777777" w:rsidR="0055030A" w:rsidRPr="00167B9C" w:rsidRDefault="0055030A" w:rsidP="00744EB1">
      <w:pPr>
        <w:numPr>
          <w:ilvl w:val="2"/>
          <w:numId w:val="10"/>
        </w:numPr>
        <w:suppressAutoHyphens w:val="0"/>
        <w:spacing w:before="120" w:after="120"/>
        <w:ind w:left="0" w:firstLine="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Os documentos apresentados deverão estar acompanhados de todas as alterações ou da consolidação respectiva.</w:t>
      </w:r>
    </w:p>
    <w:p w14:paraId="655E3CB7" w14:textId="77777777" w:rsidR="0055030A" w:rsidRPr="00167B9C" w:rsidRDefault="0055030A" w:rsidP="00744EB1">
      <w:pPr>
        <w:spacing w:before="120" w:after="120"/>
        <w:jc w:val="both"/>
        <w:rPr>
          <w:rFonts w:ascii="Times New Roman" w:hAnsi="Times New Roman" w:cs="Times New Roman"/>
          <w:b/>
          <w:iCs/>
          <w:color w:val="000000" w:themeColor="text1"/>
          <w:sz w:val="24"/>
        </w:rPr>
      </w:pPr>
      <w:r w:rsidRPr="00167B9C">
        <w:rPr>
          <w:rFonts w:ascii="Times New Roman" w:hAnsi="Times New Roman" w:cs="Times New Roman"/>
          <w:b/>
          <w:iCs/>
          <w:color w:val="000000" w:themeColor="text1"/>
          <w:sz w:val="24"/>
        </w:rPr>
        <w:t>Habilitações fiscal, social e trabalhista:</w:t>
      </w:r>
    </w:p>
    <w:p w14:paraId="6B4C30D0" w14:textId="77777777" w:rsidR="0055030A" w:rsidRPr="00167B9C" w:rsidRDefault="0055030A" w:rsidP="00744EB1">
      <w:pPr>
        <w:pStyle w:val="Nvel2-Red"/>
        <w:numPr>
          <w:ilvl w:val="1"/>
          <w:numId w:val="10"/>
        </w:numPr>
        <w:ind w:left="0" w:firstLine="0"/>
        <w:rPr>
          <w:rFonts w:ascii="Times New Roman" w:hAnsi="Times New Roman" w:cs="Times New Roman"/>
          <w:i w:val="0"/>
          <w:color w:val="000000" w:themeColor="text1"/>
          <w:sz w:val="24"/>
          <w:szCs w:val="24"/>
        </w:rPr>
      </w:pPr>
      <w:r w:rsidRPr="00167B9C">
        <w:rPr>
          <w:rFonts w:ascii="Times New Roman" w:hAnsi="Times New Roman" w:cs="Times New Roman"/>
          <w:i w:val="0"/>
          <w:color w:val="000000" w:themeColor="text1"/>
          <w:sz w:val="24"/>
          <w:szCs w:val="24"/>
        </w:rPr>
        <w:t>Prova de inscrição no Cadastro Nacional da Pessoa Jurídica (CNPJ);</w:t>
      </w:r>
    </w:p>
    <w:p w14:paraId="64F990D3" w14:textId="77777777" w:rsidR="0055030A" w:rsidRPr="00167B9C" w:rsidRDefault="0055030A" w:rsidP="00744EB1">
      <w:pPr>
        <w:pStyle w:val="Nvel2-Red"/>
        <w:numPr>
          <w:ilvl w:val="2"/>
          <w:numId w:val="38"/>
        </w:numPr>
        <w:ind w:left="0" w:firstLine="0"/>
        <w:rPr>
          <w:rFonts w:ascii="Times New Roman" w:hAnsi="Times New Roman" w:cs="Times New Roman"/>
          <w:i w:val="0"/>
          <w:color w:val="000000" w:themeColor="text1"/>
          <w:sz w:val="24"/>
          <w:szCs w:val="24"/>
        </w:rPr>
      </w:pPr>
      <w:r w:rsidRPr="00167B9C">
        <w:rPr>
          <w:rFonts w:ascii="Times New Roman" w:hAnsi="Times New Roman" w:cs="Times New Roman"/>
          <w:i w:val="0"/>
          <w:color w:val="000000" w:themeColor="text1"/>
          <w:sz w:val="24"/>
          <w:szCs w:val="24"/>
        </w:rPr>
        <w:lastRenderedPageBreak/>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5535D2D5" w14:textId="77777777" w:rsidR="0055030A" w:rsidRPr="00167B9C" w:rsidRDefault="0055030A" w:rsidP="00744EB1">
      <w:pPr>
        <w:pStyle w:val="Nvel2-Red"/>
        <w:numPr>
          <w:ilvl w:val="1"/>
          <w:numId w:val="10"/>
        </w:numPr>
        <w:ind w:left="0" w:firstLine="0"/>
        <w:rPr>
          <w:rFonts w:ascii="Times New Roman" w:hAnsi="Times New Roman" w:cs="Times New Roman"/>
          <w:i w:val="0"/>
          <w:color w:val="000000" w:themeColor="text1"/>
          <w:sz w:val="24"/>
          <w:szCs w:val="24"/>
        </w:rPr>
      </w:pPr>
      <w:r w:rsidRPr="00167B9C">
        <w:rPr>
          <w:rFonts w:ascii="Times New Roman" w:hAnsi="Times New Roman" w:cs="Times New Roman"/>
          <w:i w:val="0"/>
          <w:color w:val="000000" w:themeColor="text1"/>
          <w:sz w:val="24"/>
          <w:szCs w:val="24"/>
        </w:rPr>
        <w:t>Prova de regularidade com o Fundo de Garantia do Tempo de Serviço (FGTS);</w:t>
      </w:r>
    </w:p>
    <w:p w14:paraId="0CE6099A" w14:textId="77777777" w:rsidR="0055030A" w:rsidRPr="00167B9C" w:rsidRDefault="0055030A" w:rsidP="00744EB1">
      <w:pPr>
        <w:pStyle w:val="Nvel2-Red"/>
        <w:numPr>
          <w:ilvl w:val="1"/>
          <w:numId w:val="10"/>
        </w:numPr>
        <w:ind w:left="0" w:firstLine="0"/>
        <w:rPr>
          <w:rFonts w:ascii="Times New Roman" w:hAnsi="Times New Roman" w:cs="Times New Roman"/>
          <w:i w:val="0"/>
          <w:color w:val="000000" w:themeColor="text1"/>
          <w:sz w:val="24"/>
          <w:szCs w:val="24"/>
        </w:rPr>
      </w:pPr>
      <w:r w:rsidRPr="00167B9C">
        <w:rPr>
          <w:rFonts w:ascii="Times New Roman" w:hAnsi="Times New Roman" w:cs="Times New Roman"/>
          <w:i w:val="0"/>
          <w:color w:val="000000" w:themeColor="text1"/>
          <w:sz w:val="24"/>
          <w:szCs w:val="24"/>
        </w:rPr>
        <w:t>Declaração de que não emprega menor de 18 anos em trabalho noturno, perigoso ou insalubre e não emprega menor de 16 anos, salvo menor, a partir de 14 anos, na condição de aprendiz, nos termos do artigo 7°, XXXIII, da Constituição;</w:t>
      </w:r>
    </w:p>
    <w:p w14:paraId="700B12B6" w14:textId="77777777" w:rsidR="0055030A" w:rsidRPr="00167B9C" w:rsidRDefault="0055030A" w:rsidP="00744EB1">
      <w:pPr>
        <w:pStyle w:val="Nvel2-Red"/>
        <w:numPr>
          <w:ilvl w:val="1"/>
          <w:numId w:val="10"/>
        </w:numPr>
        <w:ind w:left="0" w:firstLine="0"/>
        <w:rPr>
          <w:rFonts w:ascii="Times New Roman" w:hAnsi="Times New Roman" w:cs="Times New Roman"/>
          <w:i w:val="0"/>
          <w:color w:val="000000" w:themeColor="text1"/>
          <w:sz w:val="24"/>
          <w:szCs w:val="24"/>
        </w:rPr>
      </w:pPr>
      <w:r w:rsidRPr="00167B9C">
        <w:rPr>
          <w:rFonts w:ascii="Times New Roman" w:hAnsi="Times New Roman" w:cs="Times New Roman"/>
          <w:i w:val="0"/>
          <w:color w:val="000000" w:themeColor="text1"/>
          <w:sz w:val="24"/>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3D9D20A" w14:textId="6BA90603" w:rsidR="0055030A" w:rsidRPr="00167B9C" w:rsidRDefault="0055030A" w:rsidP="00744EB1">
      <w:pPr>
        <w:pStyle w:val="Nvel2-Red"/>
        <w:numPr>
          <w:ilvl w:val="1"/>
          <w:numId w:val="10"/>
        </w:numPr>
        <w:ind w:left="0" w:firstLine="0"/>
        <w:rPr>
          <w:rFonts w:ascii="Times New Roman" w:hAnsi="Times New Roman" w:cs="Times New Roman"/>
          <w:i w:val="0"/>
          <w:color w:val="000000" w:themeColor="text1"/>
          <w:sz w:val="24"/>
          <w:szCs w:val="24"/>
        </w:rPr>
      </w:pPr>
      <w:r w:rsidRPr="00167B9C">
        <w:rPr>
          <w:rFonts w:ascii="Times New Roman" w:hAnsi="Times New Roman" w:cs="Times New Roman"/>
          <w:i w:val="0"/>
          <w:color w:val="000000" w:themeColor="text1"/>
          <w:sz w:val="24"/>
          <w:szCs w:val="24"/>
        </w:rPr>
        <w:t>Prova de inscrição no cadastro de contribuintes estadual ou municipal relativo ao domicílio ou sede do fornecedor, pertinente ao seu ramo de atividade e compatível com o objeto contratual;</w:t>
      </w:r>
    </w:p>
    <w:p w14:paraId="065BC87E" w14:textId="37D0A105" w:rsidR="0055030A" w:rsidRPr="00167B9C" w:rsidRDefault="0055030A" w:rsidP="00744EB1">
      <w:pPr>
        <w:pStyle w:val="Nvel2-Red"/>
        <w:numPr>
          <w:ilvl w:val="1"/>
          <w:numId w:val="10"/>
        </w:numPr>
        <w:ind w:left="0" w:firstLine="0"/>
        <w:rPr>
          <w:rFonts w:ascii="Times New Roman" w:hAnsi="Times New Roman" w:cs="Times New Roman"/>
          <w:i w:val="0"/>
          <w:color w:val="000000" w:themeColor="text1"/>
          <w:sz w:val="24"/>
          <w:szCs w:val="24"/>
        </w:rPr>
      </w:pPr>
      <w:r w:rsidRPr="00167B9C">
        <w:rPr>
          <w:rFonts w:ascii="Times New Roman" w:hAnsi="Times New Roman" w:cs="Times New Roman"/>
          <w:i w:val="0"/>
          <w:color w:val="000000" w:themeColor="text1"/>
          <w:sz w:val="24"/>
          <w:szCs w:val="24"/>
        </w:rPr>
        <w:t>Prova de regul</w:t>
      </w:r>
      <w:r w:rsidR="00D97B77">
        <w:rPr>
          <w:rFonts w:ascii="Times New Roman" w:hAnsi="Times New Roman" w:cs="Times New Roman"/>
          <w:i w:val="0"/>
          <w:color w:val="000000" w:themeColor="text1"/>
          <w:sz w:val="24"/>
          <w:szCs w:val="24"/>
        </w:rPr>
        <w:t>aridade com a Fazenda Estadual e</w:t>
      </w:r>
      <w:r w:rsidRPr="00167B9C">
        <w:rPr>
          <w:rFonts w:ascii="Times New Roman" w:hAnsi="Times New Roman" w:cs="Times New Roman"/>
          <w:i w:val="0"/>
          <w:color w:val="000000" w:themeColor="text1"/>
          <w:sz w:val="24"/>
          <w:szCs w:val="24"/>
        </w:rPr>
        <w:t xml:space="preserve"> municipal do domicílio ou sede do fornecedor, relativa à atividade em cujo exercício contrata ou concorre; </w:t>
      </w:r>
    </w:p>
    <w:p w14:paraId="0A272AD2" w14:textId="77777777" w:rsidR="0055030A" w:rsidRPr="00167B9C" w:rsidRDefault="0055030A" w:rsidP="00744EB1">
      <w:pPr>
        <w:pStyle w:val="Nvel2-Red"/>
        <w:numPr>
          <w:ilvl w:val="1"/>
          <w:numId w:val="10"/>
        </w:numPr>
        <w:ind w:left="0" w:firstLine="0"/>
        <w:rPr>
          <w:rFonts w:ascii="Times New Roman" w:hAnsi="Times New Roman" w:cs="Times New Roman"/>
          <w:i w:val="0"/>
          <w:color w:val="000000" w:themeColor="text1"/>
          <w:sz w:val="24"/>
          <w:szCs w:val="24"/>
        </w:rPr>
      </w:pPr>
      <w:r w:rsidRPr="00167B9C">
        <w:rPr>
          <w:rFonts w:ascii="Times New Roman" w:hAnsi="Times New Roman" w:cs="Times New Roman"/>
          <w:i w:val="0"/>
          <w:color w:val="000000" w:themeColor="text1"/>
          <w:sz w:val="24"/>
          <w:szCs w:val="24"/>
        </w:rPr>
        <w:t xml:space="preserve">Caso o fornecedor seja considerado isento dos tributos </w:t>
      </w:r>
      <w:proofErr w:type="gramStart"/>
      <w:r w:rsidRPr="00167B9C">
        <w:rPr>
          <w:rFonts w:ascii="Times New Roman" w:hAnsi="Times New Roman" w:cs="Times New Roman"/>
          <w:i w:val="0"/>
          <w:color w:val="000000" w:themeColor="text1"/>
          <w:sz w:val="24"/>
          <w:szCs w:val="24"/>
        </w:rPr>
        <w:t>estaduais ou municipal relacionados ao objeto</w:t>
      </w:r>
      <w:proofErr w:type="gramEnd"/>
      <w:r w:rsidRPr="00167B9C">
        <w:rPr>
          <w:rFonts w:ascii="Times New Roman" w:hAnsi="Times New Roman" w:cs="Times New Roman"/>
          <w:i w:val="0"/>
          <w:color w:val="000000" w:themeColor="text1"/>
          <w:sz w:val="24"/>
          <w:szCs w:val="24"/>
        </w:rPr>
        <w:t>, deverá comprovar tal condição mediante a apresentação de certidão ou declaração da Fazenda respectiva do seu domicílio ou sede, ou por meio de outro documento equivalente, na forma da respectiva legislação de regência.</w:t>
      </w:r>
    </w:p>
    <w:p w14:paraId="1BA271BD" w14:textId="6C10332F" w:rsidR="0055030A" w:rsidRPr="00167B9C" w:rsidRDefault="0055030A" w:rsidP="00744EB1">
      <w:pPr>
        <w:pStyle w:val="Nvel2-Red"/>
        <w:numPr>
          <w:ilvl w:val="1"/>
          <w:numId w:val="10"/>
        </w:numPr>
        <w:ind w:left="0" w:firstLine="0"/>
        <w:rPr>
          <w:rFonts w:ascii="Times New Roman" w:hAnsi="Times New Roman" w:cs="Times New Roman"/>
          <w:i w:val="0"/>
          <w:color w:val="000000" w:themeColor="text1"/>
          <w:sz w:val="24"/>
          <w:szCs w:val="24"/>
        </w:rPr>
      </w:pPr>
      <w:proofErr w:type="gramStart"/>
      <w:r w:rsidRPr="00167B9C">
        <w:rPr>
          <w:rFonts w:ascii="Times New Roman" w:hAnsi="Times New Roman" w:cs="Times New Roman"/>
          <w:i w:val="0"/>
          <w:color w:val="000000" w:themeColor="text1"/>
          <w:sz w:val="24"/>
          <w:szCs w:val="24"/>
        </w:rPr>
        <w:t>fornecedor</w:t>
      </w:r>
      <w:proofErr w:type="gramEnd"/>
      <w:r w:rsidRPr="00167B9C">
        <w:rPr>
          <w:rFonts w:ascii="Times New Roman" w:hAnsi="Times New Roman" w:cs="Times New Roman"/>
          <w:i w:val="0"/>
          <w:color w:val="000000" w:themeColor="text1"/>
          <w:sz w:val="24"/>
          <w:szCs w:val="24"/>
        </w:rPr>
        <w:t xml:space="preserve"> enquadrado como microempreendedor individual que pretenda auferir os benefícios do tratamento diferenciado previstos na Lei Complementar n. 123, de 2006, estará dispensado da prova de inscrição nos cadastros de contribuintes estadual e municipal.</w:t>
      </w:r>
    </w:p>
    <w:p w14:paraId="41F22305" w14:textId="77777777" w:rsidR="0055030A" w:rsidRPr="00167B9C" w:rsidRDefault="0055030A" w:rsidP="00744EB1">
      <w:pPr>
        <w:spacing w:before="120" w:after="120"/>
        <w:jc w:val="both"/>
        <w:rPr>
          <w:rFonts w:ascii="Times New Roman" w:hAnsi="Times New Roman" w:cs="Times New Roman"/>
          <w:b/>
          <w:color w:val="000000" w:themeColor="text1"/>
          <w:sz w:val="24"/>
        </w:rPr>
      </w:pPr>
      <w:r w:rsidRPr="00167B9C">
        <w:rPr>
          <w:rFonts w:ascii="Times New Roman" w:hAnsi="Times New Roman" w:cs="Times New Roman"/>
          <w:b/>
          <w:color w:val="000000" w:themeColor="text1"/>
          <w:sz w:val="24"/>
        </w:rPr>
        <w:t>12 – OBRIGAÇÕES DA CONTRATADA</w:t>
      </w:r>
    </w:p>
    <w:p w14:paraId="01365BF9" w14:textId="77777777" w:rsidR="0055030A" w:rsidRPr="00167B9C" w:rsidRDefault="0055030A" w:rsidP="00744EB1">
      <w:pPr>
        <w:spacing w:before="120" w:after="12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12.1 – A CONTRATADA deve cumprir todas as obrigações constantes no instrumento convocatório, seus anexos e sua proposta, assumindo como exclusivamente seus os riscos e as despesas decorrentes da boa execução do objeto e, ainda:</w:t>
      </w:r>
    </w:p>
    <w:p w14:paraId="1D731B2D" w14:textId="77777777" w:rsidR="0055030A" w:rsidRPr="00167B9C" w:rsidRDefault="0055030A" w:rsidP="00744EB1">
      <w:pPr>
        <w:spacing w:before="120" w:after="12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 xml:space="preserve">12.1.1 – Efetuar a entrega do objeto em perfeitas condições, conforme especificações, prazo e local constantes no Termo de Referência e seus anexos, acompanhado da respectiva nota fiscal, na qual constarão as indicações referentes </w:t>
      </w:r>
      <w:proofErr w:type="gramStart"/>
      <w:r w:rsidRPr="00167B9C">
        <w:rPr>
          <w:rFonts w:ascii="Times New Roman" w:hAnsi="Times New Roman" w:cs="Times New Roman"/>
          <w:color w:val="000000" w:themeColor="text1"/>
          <w:sz w:val="24"/>
        </w:rPr>
        <w:t>a</w:t>
      </w:r>
      <w:proofErr w:type="gramEnd"/>
      <w:r w:rsidRPr="00167B9C">
        <w:rPr>
          <w:rFonts w:ascii="Times New Roman" w:hAnsi="Times New Roman" w:cs="Times New Roman"/>
          <w:color w:val="000000" w:themeColor="text1"/>
          <w:sz w:val="24"/>
        </w:rPr>
        <w:t xml:space="preserve">: marca, fabricante e prazo de validade/garantia, quando for o caso; </w:t>
      </w:r>
    </w:p>
    <w:p w14:paraId="63E65E45" w14:textId="77777777" w:rsidR="0055030A" w:rsidRPr="00167B9C" w:rsidRDefault="0055030A" w:rsidP="00744EB1">
      <w:pPr>
        <w:spacing w:before="120" w:after="12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12.1.2 – Responsabilizar-se pelos vícios e danos decorrentes do objeto, de acordo com o Código de Defesa do Consumidor (Lei nº 8.078/1990);</w:t>
      </w:r>
    </w:p>
    <w:p w14:paraId="17BB6901" w14:textId="77777777" w:rsidR="0055030A" w:rsidRPr="00167B9C" w:rsidRDefault="0055030A" w:rsidP="00744EB1">
      <w:pPr>
        <w:spacing w:before="120" w:after="12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12.1.3 – Substituir, reparar ou corrigir, às suas expensas, no prazo previsto neste termo de referência, o objeto com avarias ou defeitos;</w:t>
      </w:r>
    </w:p>
    <w:p w14:paraId="0BB804C3" w14:textId="77777777" w:rsidR="0055030A" w:rsidRPr="00167B9C" w:rsidRDefault="0055030A" w:rsidP="00744EB1">
      <w:pPr>
        <w:spacing w:before="120" w:after="12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lastRenderedPageBreak/>
        <w:t>12.1.4 – Comunicar à Administração, no prazo mínimo de 24 (vinte e quatro) horas que antecede a data da entrega, os motivos que impossibilitem o cumprimento do prazo previsto, com a devida comprovação;</w:t>
      </w:r>
    </w:p>
    <w:p w14:paraId="2D9B6590" w14:textId="77777777" w:rsidR="0055030A" w:rsidRPr="00167B9C" w:rsidRDefault="0055030A" w:rsidP="00744EB1">
      <w:pPr>
        <w:spacing w:before="120" w:after="12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12.1.5 – Manter, durante toda a execução do contrato, em compatibilidade com as obrigações assumidas, todas as condições de habilitação e qualificação exigidas na licitação;</w:t>
      </w:r>
    </w:p>
    <w:p w14:paraId="3D940C0C" w14:textId="77777777" w:rsidR="0055030A" w:rsidRPr="00167B9C" w:rsidRDefault="0055030A" w:rsidP="00744EB1">
      <w:pPr>
        <w:spacing w:before="120" w:after="12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12.1.6 – Indicar preposto para representá-la durante a execução do contrato;</w:t>
      </w:r>
    </w:p>
    <w:p w14:paraId="739EEDD1" w14:textId="77777777" w:rsidR="0055030A" w:rsidRPr="00167B9C" w:rsidRDefault="0055030A" w:rsidP="00744EB1">
      <w:pPr>
        <w:spacing w:before="120" w:after="12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12.1.7 – Comunicar à Administração sobre qualquer alteração no endereço, conta bancária ou outros dados necessários para recebimento de correspondência, enquanto perdurar os efeitos da contratação;</w:t>
      </w:r>
    </w:p>
    <w:p w14:paraId="33165360" w14:textId="77777777" w:rsidR="0055030A" w:rsidRPr="00167B9C" w:rsidRDefault="0055030A" w:rsidP="00744EB1">
      <w:pPr>
        <w:spacing w:before="120" w:after="12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12.1.8 – Receber as comunicações da Administração e respondê-las ou atendê-las nos prazos específicos constantes da comunicação;</w:t>
      </w:r>
    </w:p>
    <w:p w14:paraId="7A896BA7" w14:textId="77777777" w:rsidR="0055030A" w:rsidRPr="00167B9C" w:rsidRDefault="0055030A" w:rsidP="00744EB1">
      <w:pPr>
        <w:spacing w:before="120" w:after="12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12.1.9 – Arcar com todas as despesas diretas e indiretas decorrentes do objeto, tais como tributos, encargos sociais e trabalhistas, transporte, depósito e entrega dos objetos;</w:t>
      </w:r>
    </w:p>
    <w:p w14:paraId="04F3E773" w14:textId="77777777" w:rsidR="0055030A" w:rsidRPr="00167B9C" w:rsidRDefault="0055030A" w:rsidP="00744EB1">
      <w:pPr>
        <w:spacing w:before="120" w:after="120"/>
        <w:jc w:val="both"/>
        <w:rPr>
          <w:rFonts w:ascii="Times New Roman" w:eastAsia="Calibri" w:hAnsi="Times New Roman" w:cs="Times New Roman"/>
          <w:color w:val="000000" w:themeColor="text1"/>
          <w:sz w:val="24"/>
        </w:rPr>
      </w:pPr>
      <w:r w:rsidRPr="00167B9C">
        <w:rPr>
          <w:rFonts w:ascii="Times New Roman" w:eastAsia="Calibri" w:hAnsi="Times New Roman" w:cs="Times New Roman"/>
          <w:color w:val="000000" w:themeColor="text1"/>
          <w:sz w:val="24"/>
        </w:rPr>
        <w:t>12.1.10 -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1C02CAF8" w14:textId="77777777" w:rsidR="0055030A" w:rsidRPr="00167B9C" w:rsidRDefault="0055030A" w:rsidP="00744EB1">
      <w:pPr>
        <w:spacing w:before="120" w:after="120"/>
        <w:jc w:val="both"/>
        <w:rPr>
          <w:rFonts w:ascii="Times New Roman" w:hAnsi="Times New Roman" w:cs="Times New Roman"/>
          <w:color w:val="000000" w:themeColor="text1"/>
          <w:sz w:val="24"/>
        </w:rPr>
      </w:pPr>
      <w:r w:rsidRPr="00167B9C">
        <w:rPr>
          <w:rFonts w:ascii="Times New Roman" w:eastAsia="Calibri" w:hAnsi="Times New Roman" w:cs="Times New Roman"/>
          <w:color w:val="000000" w:themeColor="text1"/>
          <w:sz w:val="24"/>
        </w:rPr>
        <w:t xml:space="preserve">12.1.11 - </w:t>
      </w:r>
      <w:r w:rsidRPr="00167B9C">
        <w:rPr>
          <w:rFonts w:ascii="Times New Roman" w:hAnsi="Times New Roman" w:cs="Times New Roman"/>
          <w:color w:val="000000" w:themeColor="text1"/>
          <w:sz w:val="24"/>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bookmarkStart w:id="24" w:name="art120"/>
      <w:bookmarkEnd w:id="24"/>
    </w:p>
    <w:p w14:paraId="32315BAB" w14:textId="77777777" w:rsidR="0055030A" w:rsidRPr="00167B9C" w:rsidRDefault="0055030A" w:rsidP="00744EB1">
      <w:pPr>
        <w:spacing w:before="120" w:after="12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 xml:space="preserve">12.1.12 - O contratado será responsável pelos danos causados diretamente à Administração ou a terceiros em razão da execução do contrato, e não excluirá nem reduzirá essa responsabilidade </w:t>
      </w:r>
      <w:proofErr w:type="gramStart"/>
      <w:r w:rsidRPr="00167B9C">
        <w:rPr>
          <w:rFonts w:ascii="Times New Roman" w:hAnsi="Times New Roman" w:cs="Times New Roman"/>
          <w:color w:val="000000" w:themeColor="text1"/>
          <w:sz w:val="24"/>
        </w:rPr>
        <w:t>a</w:t>
      </w:r>
      <w:proofErr w:type="gramEnd"/>
      <w:r w:rsidRPr="00167B9C">
        <w:rPr>
          <w:rFonts w:ascii="Times New Roman" w:hAnsi="Times New Roman" w:cs="Times New Roman"/>
          <w:color w:val="000000" w:themeColor="text1"/>
          <w:sz w:val="24"/>
        </w:rPr>
        <w:t xml:space="preserve"> fiscalização ou o acompanhamento pelo contratante (Lei nº 14.133/2021, art. 120).</w:t>
      </w:r>
      <w:bookmarkStart w:id="25" w:name="art121"/>
      <w:bookmarkStart w:id="26" w:name="art121§1"/>
      <w:bookmarkEnd w:id="25"/>
      <w:bookmarkEnd w:id="26"/>
    </w:p>
    <w:p w14:paraId="2A968537" w14:textId="77777777" w:rsidR="0055030A" w:rsidRPr="00167B9C" w:rsidRDefault="0055030A" w:rsidP="00744EB1">
      <w:pPr>
        <w:spacing w:before="120" w:after="12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12.1.12.1- A inadimplência do contratado em relação aos encargos trabalhistas, fiscais e comerciais não transferirá à Administração a responsabilidade pelo seu pagamento e não poderá onerar o objeto do contrato (Lei nº 14.133/2021, art. 121, §1º).</w:t>
      </w:r>
    </w:p>
    <w:p w14:paraId="6B815D81" w14:textId="77777777" w:rsidR="0055030A" w:rsidRPr="00167B9C" w:rsidRDefault="0055030A" w:rsidP="00744EB1">
      <w:pPr>
        <w:spacing w:before="120" w:after="120"/>
        <w:jc w:val="both"/>
        <w:rPr>
          <w:rFonts w:ascii="Times New Roman" w:hAnsi="Times New Roman" w:cs="Times New Roman"/>
          <w:b/>
          <w:color w:val="000000" w:themeColor="text1"/>
          <w:sz w:val="24"/>
        </w:rPr>
      </w:pPr>
      <w:r w:rsidRPr="00167B9C">
        <w:rPr>
          <w:rFonts w:ascii="Times New Roman" w:hAnsi="Times New Roman" w:cs="Times New Roman"/>
          <w:b/>
          <w:color w:val="000000" w:themeColor="text1"/>
          <w:sz w:val="24"/>
        </w:rPr>
        <w:t>13 – OBRIGAÇÕES DA ADMINISTRAÇÃO</w:t>
      </w:r>
    </w:p>
    <w:p w14:paraId="5CED057D" w14:textId="77777777" w:rsidR="0055030A" w:rsidRPr="00167B9C" w:rsidRDefault="0055030A" w:rsidP="00744EB1">
      <w:pPr>
        <w:spacing w:before="120" w:after="12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13.1 – A Administração está sujeita às seguintes obrigações:</w:t>
      </w:r>
    </w:p>
    <w:p w14:paraId="0BF86E58" w14:textId="77777777" w:rsidR="0055030A" w:rsidRPr="00167B9C" w:rsidRDefault="0055030A" w:rsidP="00744EB1">
      <w:pPr>
        <w:spacing w:before="120" w:after="12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13.1.1 – Emitir a ordem de fornecimento e receber o objeto no prazo e condições estabelecidas no instrumento convocatório e seus anexos;</w:t>
      </w:r>
    </w:p>
    <w:p w14:paraId="54ADE8F4" w14:textId="77777777" w:rsidR="0055030A" w:rsidRPr="00167B9C" w:rsidRDefault="0055030A" w:rsidP="00744EB1">
      <w:pPr>
        <w:spacing w:before="120" w:after="12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13.1.2 – Verificar minuciosamente, no prazo fixado, a conformidade dos bens recebidos provisoriamente com as especificações constantes do instrumento convocatório e da proposta, para fins de aceitação e recebimento definitivo;</w:t>
      </w:r>
    </w:p>
    <w:p w14:paraId="2ECEC151" w14:textId="77777777" w:rsidR="0055030A" w:rsidRPr="00167B9C" w:rsidRDefault="0055030A" w:rsidP="00744EB1">
      <w:pPr>
        <w:spacing w:before="120" w:after="12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13.1.3 – Comunicar à CONTRATADA, por escrito, sobre imperfeições, falhas ou irregularidades verificadas no objeto fornecido, para que seja substituído, reparado ou corrigido;</w:t>
      </w:r>
    </w:p>
    <w:p w14:paraId="4CDB10C0" w14:textId="77777777" w:rsidR="0055030A" w:rsidRPr="00167B9C" w:rsidRDefault="0055030A" w:rsidP="00744EB1">
      <w:pPr>
        <w:spacing w:before="120" w:after="12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13.1.4 – Acompanhar e fiscalizar o cumprimento das obrigações da CONTRATADA, através de comissão ou servidor especialmente designado para tanto, aplicando sanções administrativas em caso de descumprimento das obrigações sem justificativa;</w:t>
      </w:r>
    </w:p>
    <w:p w14:paraId="0B1E64CE" w14:textId="77777777" w:rsidR="0055030A" w:rsidRPr="00167B9C" w:rsidRDefault="0055030A" w:rsidP="00744EB1">
      <w:pPr>
        <w:spacing w:before="120" w:after="12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lastRenderedPageBreak/>
        <w:t>13.1.5 – Efetuar o pagamento à CONTRATADA no valor correspondente ao fornecimento do objeto, no prazo e forma estabelecidos no instrumento convocatório e seus anexos;</w:t>
      </w:r>
    </w:p>
    <w:p w14:paraId="280DD827" w14:textId="77777777" w:rsidR="0055030A" w:rsidRPr="00167B9C" w:rsidRDefault="0055030A" w:rsidP="00744EB1">
      <w:pPr>
        <w:spacing w:before="120" w:after="120"/>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13.2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362A152E" w14:textId="77777777" w:rsidR="0055030A" w:rsidRPr="00167B9C" w:rsidRDefault="0055030A" w:rsidP="00744EB1">
      <w:pPr>
        <w:pStyle w:val="Nivel1"/>
        <w:keepNext/>
        <w:keepLines/>
        <w:numPr>
          <w:ilvl w:val="0"/>
          <w:numId w:val="39"/>
        </w:numPr>
        <w:tabs>
          <w:tab w:val="left" w:pos="284"/>
        </w:tabs>
        <w:suppressAutoHyphens w:val="0"/>
        <w:spacing w:before="120" w:line="240" w:lineRule="auto"/>
        <w:ind w:left="0" w:firstLine="0"/>
        <w:textAlignment w:val="auto"/>
        <w:rPr>
          <w:rFonts w:ascii="Times New Roman" w:hAnsi="Times New Roman"/>
          <w:b/>
          <w:color w:val="000000" w:themeColor="text1"/>
          <w:sz w:val="24"/>
          <w:szCs w:val="24"/>
        </w:rPr>
      </w:pPr>
      <w:r w:rsidRPr="00167B9C">
        <w:rPr>
          <w:rFonts w:ascii="Times New Roman" w:hAnsi="Times New Roman"/>
          <w:b/>
          <w:color w:val="000000" w:themeColor="text1"/>
          <w:sz w:val="24"/>
          <w:szCs w:val="24"/>
        </w:rPr>
        <w:t xml:space="preserve">- ADEQUAÇÃO ORÇAMENTÁRIA </w:t>
      </w:r>
    </w:p>
    <w:p w14:paraId="077B445B" w14:textId="77777777" w:rsidR="0055030A" w:rsidRPr="00167B9C" w:rsidRDefault="0055030A" w:rsidP="00744EB1">
      <w:pPr>
        <w:spacing w:before="120" w:after="120"/>
        <w:jc w:val="both"/>
        <w:rPr>
          <w:rFonts w:ascii="Times New Roman" w:hAnsi="Times New Roman" w:cs="Times New Roman"/>
          <w:i/>
          <w:iCs/>
          <w:color w:val="000000" w:themeColor="text1"/>
          <w:sz w:val="24"/>
        </w:rPr>
      </w:pPr>
      <w:r w:rsidRPr="00167B9C">
        <w:rPr>
          <w:rFonts w:ascii="Times New Roman" w:hAnsi="Times New Roman" w:cs="Times New Roman"/>
          <w:color w:val="000000" w:themeColor="text1"/>
          <w:sz w:val="24"/>
        </w:rPr>
        <w:t>14.1 - As despesas decorrentes da presente contratação correrão à conta de recursos específicos consignados no Orçamento Geral do Município.</w:t>
      </w:r>
    </w:p>
    <w:p w14:paraId="0E3D87C1" w14:textId="29DC5854" w:rsidR="0055030A" w:rsidRPr="00167B9C" w:rsidRDefault="0055030A" w:rsidP="00744EB1">
      <w:pPr>
        <w:tabs>
          <w:tab w:val="left" w:pos="0"/>
        </w:tabs>
        <w:spacing w:before="120" w:after="120"/>
        <w:jc w:val="both"/>
        <w:rPr>
          <w:rFonts w:ascii="Times New Roman" w:hAnsi="Times New Roman" w:cs="Times New Roman"/>
          <w:iCs/>
          <w:color w:val="000000" w:themeColor="text1"/>
          <w:sz w:val="24"/>
        </w:rPr>
      </w:pPr>
      <w:r w:rsidRPr="00167B9C">
        <w:rPr>
          <w:rFonts w:ascii="Times New Roman" w:hAnsi="Times New Roman" w:cs="Times New Roman"/>
          <w:iCs/>
          <w:color w:val="000000" w:themeColor="text1"/>
          <w:sz w:val="24"/>
        </w:rPr>
        <w:t>14.2 - A dotação relativa aos exercícios financeiros subsequentes será indicada após aprovação da Lei Orçamentária respectiva e liberação dos créditos correspondentes, mediante apostilamento.</w:t>
      </w:r>
    </w:p>
    <w:p w14:paraId="15D7FEA8" w14:textId="77777777" w:rsidR="00E33FFD" w:rsidRDefault="00E33FFD" w:rsidP="0055030A">
      <w:pPr>
        <w:pStyle w:val="Nivel1"/>
        <w:numPr>
          <w:ilvl w:val="0"/>
          <w:numId w:val="0"/>
        </w:numPr>
        <w:spacing w:before="0" w:after="0" w:line="240" w:lineRule="auto"/>
        <w:jc w:val="center"/>
        <w:rPr>
          <w:rFonts w:ascii="Times New Roman" w:hAnsi="Times New Roman"/>
          <w:color w:val="000000" w:themeColor="text1"/>
          <w:sz w:val="24"/>
          <w:szCs w:val="24"/>
        </w:rPr>
      </w:pPr>
    </w:p>
    <w:p w14:paraId="698DA8F0" w14:textId="77777777" w:rsidR="0055030A" w:rsidRPr="00167B9C" w:rsidRDefault="0055030A" w:rsidP="0055030A">
      <w:pPr>
        <w:pStyle w:val="Nivel1"/>
        <w:numPr>
          <w:ilvl w:val="0"/>
          <w:numId w:val="0"/>
        </w:numPr>
        <w:spacing w:before="0" w:after="0" w:line="240" w:lineRule="auto"/>
        <w:jc w:val="center"/>
        <w:rPr>
          <w:rFonts w:ascii="Times New Roman" w:hAnsi="Times New Roman"/>
          <w:color w:val="000000" w:themeColor="text1"/>
          <w:sz w:val="24"/>
          <w:szCs w:val="24"/>
        </w:rPr>
      </w:pPr>
      <w:r w:rsidRPr="00167B9C">
        <w:rPr>
          <w:rFonts w:ascii="Times New Roman" w:hAnsi="Times New Roman"/>
          <w:color w:val="000000" w:themeColor="text1"/>
          <w:sz w:val="24"/>
          <w:szCs w:val="24"/>
        </w:rPr>
        <w:t>Carla Martins de Souza Dutra Silva</w:t>
      </w:r>
    </w:p>
    <w:p w14:paraId="7A96F75F" w14:textId="77777777" w:rsidR="0055030A" w:rsidRPr="00167B9C" w:rsidRDefault="0055030A" w:rsidP="0055030A">
      <w:pPr>
        <w:jc w:val="center"/>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Chefe de Planejamento e Projetos Básicos</w:t>
      </w:r>
    </w:p>
    <w:p w14:paraId="0C9CDED7" w14:textId="77777777" w:rsidR="0055030A" w:rsidRPr="00167B9C" w:rsidRDefault="0055030A" w:rsidP="0055030A">
      <w:pPr>
        <w:jc w:val="center"/>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Matrícula nº 12/3618</w:t>
      </w:r>
    </w:p>
    <w:p w14:paraId="083439DC" w14:textId="49308EF5" w:rsidR="004A20D7" w:rsidRPr="00167B9C" w:rsidRDefault="0055030A" w:rsidP="004A20D7">
      <w:pPr>
        <w:jc w:val="center"/>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Responsável pela elaboração deste Termo de Referência</w:t>
      </w:r>
      <w:bookmarkEnd w:id="13"/>
      <w:r w:rsidR="004A20D7" w:rsidRPr="00167B9C">
        <w:rPr>
          <w:rFonts w:ascii="Times New Roman" w:hAnsi="Times New Roman" w:cs="Times New Roman"/>
          <w:color w:val="000000" w:themeColor="text1"/>
          <w:sz w:val="24"/>
        </w:rPr>
        <w:t>.</w:t>
      </w:r>
    </w:p>
    <w:p w14:paraId="1A5134BF" w14:textId="77777777" w:rsidR="00E33FFD" w:rsidRDefault="00E33FFD" w:rsidP="00922ACE">
      <w:pPr>
        <w:spacing w:line="276" w:lineRule="auto"/>
        <w:jc w:val="center"/>
        <w:rPr>
          <w:rFonts w:ascii="Times New Roman" w:hAnsi="Times New Roman" w:cs="Times New Roman"/>
          <w:b/>
          <w:color w:val="000000" w:themeColor="text1"/>
          <w:sz w:val="32"/>
          <w:u w:val="single"/>
        </w:rPr>
      </w:pPr>
    </w:p>
    <w:p w14:paraId="38614254" w14:textId="77777777" w:rsidR="00E33FFD" w:rsidRDefault="00E33FFD" w:rsidP="00922ACE">
      <w:pPr>
        <w:spacing w:line="276" w:lineRule="auto"/>
        <w:jc w:val="center"/>
        <w:rPr>
          <w:rFonts w:ascii="Times New Roman" w:hAnsi="Times New Roman" w:cs="Times New Roman"/>
          <w:b/>
          <w:color w:val="000000" w:themeColor="text1"/>
          <w:sz w:val="32"/>
          <w:u w:val="single"/>
        </w:rPr>
      </w:pPr>
    </w:p>
    <w:p w14:paraId="063A5A2D" w14:textId="77777777" w:rsidR="00E33FFD" w:rsidRDefault="00E33FFD" w:rsidP="00922ACE">
      <w:pPr>
        <w:spacing w:line="276" w:lineRule="auto"/>
        <w:jc w:val="center"/>
        <w:rPr>
          <w:rFonts w:ascii="Times New Roman" w:hAnsi="Times New Roman" w:cs="Times New Roman"/>
          <w:b/>
          <w:color w:val="000000" w:themeColor="text1"/>
          <w:sz w:val="32"/>
          <w:u w:val="single"/>
        </w:rPr>
      </w:pPr>
    </w:p>
    <w:p w14:paraId="07A212AB" w14:textId="77777777" w:rsidR="00E33FFD" w:rsidRDefault="00E33FFD" w:rsidP="00922ACE">
      <w:pPr>
        <w:spacing w:line="276" w:lineRule="auto"/>
        <w:jc w:val="center"/>
        <w:rPr>
          <w:rFonts w:ascii="Times New Roman" w:hAnsi="Times New Roman" w:cs="Times New Roman"/>
          <w:b/>
          <w:color w:val="000000" w:themeColor="text1"/>
          <w:sz w:val="32"/>
          <w:u w:val="single"/>
        </w:rPr>
      </w:pPr>
    </w:p>
    <w:p w14:paraId="6FB2E4F0" w14:textId="77777777" w:rsidR="00E33FFD" w:rsidRDefault="00E33FFD" w:rsidP="00922ACE">
      <w:pPr>
        <w:spacing w:line="276" w:lineRule="auto"/>
        <w:jc w:val="center"/>
        <w:rPr>
          <w:rFonts w:ascii="Times New Roman" w:hAnsi="Times New Roman" w:cs="Times New Roman"/>
          <w:b/>
          <w:color w:val="000000" w:themeColor="text1"/>
          <w:sz w:val="32"/>
          <w:u w:val="single"/>
        </w:rPr>
      </w:pPr>
    </w:p>
    <w:p w14:paraId="3D05BB95" w14:textId="77777777" w:rsidR="00E33FFD" w:rsidRDefault="00E33FFD" w:rsidP="00922ACE">
      <w:pPr>
        <w:spacing w:line="276" w:lineRule="auto"/>
        <w:jc w:val="center"/>
        <w:rPr>
          <w:rFonts w:ascii="Times New Roman" w:hAnsi="Times New Roman" w:cs="Times New Roman"/>
          <w:b/>
          <w:color w:val="000000" w:themeColor="text1"/>
          <w:sz w:val="32"/>
          <w:u w:val="single"/>
        </w:rPr>
      </w:pPr>
    </w:p>
    <w:p w14:paraId="1FFA084A" w14:textId="77777777" w:rsidR="00E33FFD" w:rsidRDefault="00E33FFD" w:rsidP="00922ACE">
      <w:pPr>
        <w:spacing w:line="276" w:lineRule="auto"/>
        <w:jc w:val="center"/>
        <w:rPr>
          <w:rFonts w:ascii="Times New Roman" w:hAnsi="Times New Roman" w:cs="Times New Roman"/>
          <w:b/>
          <w:color w:val="000000" w:themeColor="text1"/>
          <w:sz w:val="32"/>
          <w:u w:val="single"/>
        </w:rPr>
      </w:pPr>
    </w:p>
    <w:p w14:paraId="561CCB75" w14:textId="77777777" w:rsidR="00E33FFD" w:rsidRDefault="00E33FFD" w:rsidP="00922ACE">
      <w:pPr>
        <w:spacing w:line="276" w:lineRule="auto"/>
        <w:jc w:val="center"/>
        <w:rPr>
          <w:rFonts w:ascii="Times New Roman" w:hAnsi="Times New Roman" w:cs="Times New Roman"/>
          <w:b/>
          <w:color w:val="000000" w:themeColor="text1"/>
          <w:sz w:val="32"/>
          <w:u w:val="single"/>
        </w:rPr>
      </w:pPr>
    </w:p>
    <w:p w14:paraId="29B639C5" w14:textId="77777777" w:rsidR="00E33FFD" w:rsidRDefault="00E33FFD" w:rsidP="00922ACE">
      <w:pPr>
        <w:spacing w:line="276" w:lineRule="auto"/>
        <w:jc w:val="center"/>
        <w:rPr>
          <w:rFonts w:ascii="Times New Roman" w:hAnsi="Times New Roman" w:cs="Times New Roman"/>
          <w:b/>
          <w:color w:val="000000" w:themeColor="text1"/>
          <w:sz w:val="32"/>
          <w:u w:val="single"/>
        </w:rPr>
      </w:pPr>
    </w:p>
    <w:p w14:paraId="4ED3147B" w14:textId="77777777" w:rsidR="00E33FFD" w:rsidRDefault="00E33FFD" w:rsidP="00922ACE">
      <w:pPr>
        <w:spacing w:line="276" w:lineRule="auto"/>
        <w:jc w:val="center"/>
        <w:rPr>
          <w:rFonts w:ascii="Times New Roman" w:hAnsi="Times New Roman" w:cs="Times New Roman"/>
          <w:b/>
          <w:color w:val="000000" w:themeColor="text1"/>
          <w:sz w:val="32"/>
          <w:u w:val="single"/>
        </w:rPr>
      </w:pPr>
    </w:p>
    <w:p w14:paraId="12C58B54" w14:textId="77777777" w:rsidR="00E33FFD" w:rsidRDefault="00E33FFD" w:rsidP="00922ACE">
      <w:pPr>
        <w:spacing w:line="276" w:lineRule="auto"/>
        <w:jc w:val="center"/>
        <w:rPr>
          <w:rFonts w:ascii="Times New Roman" w:hAnsi="Times New Roman" w:cs="Times New Roman"/>
          <w:b/>
          <w:color w:val="000000" w:themeColor="text1"/>
          <w:sz w:val="32"/>
          <w:u w:val="single"/>
        </w:rPr>
      </w:pPr>
    </w:p>
    <w:p w14:paraId="3F7EC46C" w14:textId="77777777" w:rsidR="00E33FFD" w:rsidRDefault="00E33FFD" w:rsidP="00922ACE">
      <w:pPr>
        <w:spacing w:line="276" w:lineRule="auto"/>
        <w:jc w:val="center"/>
        <w:rPr>
          <w:rFonts w:ascii="Times New Roman" w:hAnsi="Times New Roman" w:cs="Times New Roman"/>
          <w:b/>
          <w:color w:val="000000" w:themeColor="text1"/>
          <w:sz w:val="32"/>
          <w:u w:val="single"/>
        </w:rPr>
      </w:pPr>
    </w:p>
    <w:p w14:paraId="7D4231D5" w14:textId="77777777" w:rsidR="00E33FFD" w:rsidRDefault="00E33FFD" w:rsidP="00922ACE">
      <w:pPr>
        <w:spacing w:line="276" w:lineRule="auto"/>
        <w:jc w:val="center"/>
        <w:rPr>
          <w:rFonts w:ascii="Times New Roman" w:hAnsi="Times New Roman" w:cs="Times New Roman"/>
          <w:b/>
          <w:color w:val="000000" w:themeColor="text1"/>
          <w:sz w:val="32"/>
          <w:u w:val="single"/>
        </w:rPr>
      </w:pPr>
    </w:p>
    <w:p w14:paraId="6F7EA6F8" w14:textId="77777777" w:rsidR="00E33FFD" w:rsidRDefault="00E33FFD" w:rsidP="00922ACE">
      <w:pPr>
        <w:spacing w:line="276" w:lineRule="auto"/>
        <w:jc w:val="center"/>
        <w:rPr>
          <w:rFonts w:ascii="Times New Roman" w:hAnsi="Times New Roman" w:cs="Times New Roman"/>
          <w:b/>
          <w:color w:val="000000" w:themeColor="text1"/>
          <w:sz w:val="32"/>
          <w:u w:val="single"/>
        </w:rPr>
      </w:pPr>
    </w:p>
    <w:p w14:paraId="68D87C31" w14:textId="77777777" w:rsidR="00E33FFD" w:rsidRDefault="00E33FFD" w:rsidP="00922ACE">
      <w:pPr>
        <w:spacing w:line="276" w:lineRule="auto"/>
        <w:jc w:val="center"/>
        <w:rPr>
          <w:rFonts w:ascii="Times New Roman" w:hAnsi="Times New Roman" w:cs="Times New Roman"/>
          <w:b/>
          <w:color w:val="000000" w:themeColor="text1"/>
          <w:sz w:val="32"/>
          <w:u w:val="single"/>
        </w:rPr>
      </w:pPr>
    </w:p>
    <w:p w14:paraId="542146A1" w14:textId="77777777" w:rsidR="00E33FFD" w:rsidRDefault="00E33FFD" w:rsidP="00922ACE">
      <w:pPr>
        <w:spacing w:line="276" w:lineRule="auto"/>
        <w:jc w:val="center"/>
        <w:rPr>
          <w:rFonts w:ascii="Times New Roman" w:hAnsi="Times New Roman" w:cs="Times New Roman"/>
          <w:b/>
          <w:color w:val="000000" w:themeColor="text1"/>
          <w:sz w:val="32"/>
          <w:u w:val="single"/>
        </w:rPr>
      </w:pPr>
    </w:p>
    <w:p w14:paraId="1B9F7EBC" w14:textId="77777777" w:rsidR="00E33FFD" w:rsidRDefault="00E33FFD" w:rsidP="00922ACE">
      <w:pPr>
        <w:spacing w:line="276" w:lineRule="auto"/>
        <w:jc w:val="center"/>
        <w:rPr>
          <w:rFonts w:ascii="Times New Roman" w:hAnsi="Times New Roman" w:cs="Times New Roman"/>
          <w:b/>
          <w:color w:val="000000" w:themeColor="text1"/>
          <w:sz w:val="32"/>
          <w:u w:val="single"/>
        </w:rPr>
      </w:pPr>
    </w:p>
    <w:p w14:paraId="1BD0F082" w14:textId="77777777" w:rsidR="00E33FFD" w:rsidRDefault="00E33FFD" w:rsidP="00922ACE">
      <w:pPr>
        <w:spacing w:line="276" w:lineRule="auto"/>
        <w:jc w:val="center"/>
        <w:rPr>
          <w:rFonts w:ascii="Times New Roman" w:hAnsi="Times New Roman" w:cs="Times New Roman"/>
          <w:b/>
          <w:color w:val="000000" w:themeColor="text1"/>
          <w:sz w:val="32"/>
          <w:u w:val="single"/>
        </w:rPr>
      </w:pPr>
    </w:p>
    <w:p w14:paraId="42B3B4AD" w14:textId="77777777" w:rsidR="00F90575" w:rsidRDefault="00F90575" w:rsidP="00922ACE">
      <w:pPr>
        <w:spacing w:line="276" w:lineRule="auto"/>
        <w:jc w:val="center"/>
        <w:rPr>
          <w:rFonts w:ascii="Times New Roman" w:hAnsi="Times New Roman" w:cs="Times New Roman"/>
          <w:b/>
          <w:color w:val="000000" w:themeColor="text1"/>
          <w:sz w:val="32"/>
          <w:u w:val="single"/>
        </w:rPr>
      </w:pPr>
    </w:p>
    <w:p w14:paraId="40239BCB" w14:textId="77777777" w:rsidR="00592797" w:rsidRPr="00167B9C" w:rsidRDefault="00592797" w:rsidP="00922ACE">
      <w:pPr>
        <w:spacing w:line="276" w:lineRule="auto"/>
        <w:jc w:val="center"/>
        <w:rPr>
          <w:rFonts w:ascii="Times New Roman" w:hAnsi="Times New Roman" w:cs="Times New Roman"/>
          <w:b/>
          <w:color w:val="000000" w:themeColor="text1"/>
          <w:sz w:val="32"/>
          <w:u w:val="single"/>
        </w:rPr>
      </w:pPr>
      <w:r w:rsidRPr="00167B9C">
        <w:rPr>
          <w:rFonts w:ascii="Times New Roman" w:hAnsi="Times New Roman" w:cs="Times New Roman"/>
          <w:b/>
          <w:color w:val="000000" w:themeColor="text1"/>
          <w:sz w:val="32"/>
          <w:u w:val="single"/>
        </w:rPr>
        <w:lastRenderedPageBreak/>
        <w:t>ANEXO II</w:t>
      </w:r>
    </w:p>
    <w:p w14:paraId="2DDC6E6D" w14:textId="77777777" w:rsidR="00592797" w:rsidRPr="00167B9C" w:rsidRDefault="00592797" w:rsidP="00922ACE">
      <w:pPr>
        <w:spacing w:line="276" w:lineRule="auto"/>
        <w:jc w:val="center"/>
        <w:rPr>
          <w:rFonts w:ascii="Times New Roman" w:hAnsi="Times New Roman" w:cs="Times New Roman"/>
          <w:b/>
          <w:bCs/>
          <w:color w:val="000000" w:themeColor="text1"/>
          <w:sz w:val="28"/>
          <w:u w:val="single"/>
        </w:rPr>
      </w:pPr>
      <w:r w:rsidRPr="00167B9C">
        <w:rPr>
          <w:rFonts w:ascii="Times New Roman" w:hAnsi="Times New Roman" w:cs="Times New Roman"/>
          <w:b/>
          <w:bCs/>
          <w:color w:val="000000" w:themeColor="text1"/>
          <w:sz w:val="28"/>
          <w:u w:val="single"/>
        </w:rPr>
        <w:t>PROPOSTA DE PREÇOS</w:t>
      </w:r>
    </w:p>
    <w:p w14:paraId="7C852A3B" w14:textId="4C32C298" w:rsidR="00592797" w:rsidRPr="002823F7" w:rsidRDefault="00592797" w:rsidP="00922ACE">
      <w:pPr>
        <w:spacing w:line="276" w:lineRule="auto"/>
        <w:jc w:val="center"/>
        <w:rPr>
          <w:rFonts w:ascii="Times New Roman" w:hAnsi="Times New Roman" w:cs="Times New Roman"/>
          <w:b/>
          <w:bCs/>
          <w:color w:val="000000" w:themeColor="text1"/>
          <w:sz w:val="24"/>
        </w:rPr>
      </w:pPr>
      <w:r w:rsidRPr="002823F7">
        <w:rPr>
          <w:rFonts w:ascii="Times New Roman" w:hAnsi="Times New Roman" w:cs="Times New Roman"/>
          <w:b/>
          <w:bCs/>
          <w:iCs/>
          <w:color w:val="000000" w:themeColor="text1"/>
          <w:sz w:val="24"/>
        </w:rPr>
        <w:t xml:space="preserve">PROCESSO Nº </w:t>
      </w:r>
      <w:r w:rsidR="002823F7" w:rsidRPr="002823F7">
        <w:rPr>
          <w:rFonts w:ascii="Times New Roman" w:hAnsi="Times New Roman" w:cs="Times New Roman"/>
          <w:b/>
          <w:bCs/>
          <w:color w:val="000000" w:themeColor="text1"/>
          <w:sz w:val="24"/>
        </w:rPr>
        <w:t>7937</w:t>
      </w:r>
      <w:r w:rsidRPr="002823F7">
        <w:rPr>
          <w:rFonts w:ascii="Times New Roman" w:hAnsi="Times New Roman" w:cs="Times New Roman"/>
          <w:b/>
          <w:bCs/>
          <w:color w:val="000000" w:themeColor="text1"/>
          <w:sz w:val="24"/>
        </w:rPr>
        <w:t>/2</w:t>
      </w:r>
      <w:r w:rsidR="00C12AA0">
        <w:rPr>
          <w:rFonts w:ascii="Times New Roman" w:hAnsi="Times New Roman" w:cs="Times New Roman"/>
          <w:b/>
          <w:bCs/>
          <w:color w:val="000000" w:themeColor="text1"/>
          <w:sz w:val="24"/>
        </w:rPr>
        <w:t>3</w:t>
      </w:r>
    </w:p>
    <w:p w14:paraId="1BB20316" w14:textId="77777777" w:rsidR="00592797" w:rsidRPr="00167B9C" w:rsidRDefault="00592797" w:rsidP="00922ACE">
      <w:pPr>
        <w:spacing w:line="276" w:lineRule="auto"/>
        <w:jc w:val="center"/>
        <w:rPr>
          <w:rFonts w:ascii="Times New Roman" w:hAnsi="Times New Roman" w:cs="Times New Roman"/>
          <w:b/>
          <w:bCs/>
          <w:color w:val="000000" w:themeColor="text1"/>
        </w:rPr>
      </w:pPr>
    </w:p>
    <w:p w14:paraId="172D1AD1" w14:textId="77777777" w:rsidR="00592797" w:rsidRPr="00167B9C" w:rsidRDefault="00592797" w:rsidP="00922ACE">
      <w:pPr>
        <w:keepNext/>
        <w:suppressAutoHyphens w:val="0"/>
        <w:spacing w:line="276" w:lineRule="auto"/>
        <w:outlineLvl w:val="1"/>
        <w:rPr>
          <w:rFonts w:ascii="Times New Roman" w:hAnsi="Times New Roman" w:cs="Times New Roman"/>
          <w:b/>
          <w:bCs/>
          <w:color w:val="000000" w:themeColor="text1"/>
          <w:sz w:val="24"/>
          <w:lang w:val="x-none" w:eastAsia="x-none"/>
        </w:rPr>
      </w:pPr>
      <w:r w:rsidRPr="00167B9C">
        <w:rPr>
          <w:rFonts w:ascii="Times New Roman" w:hAnsi="Times New Roman" w:cs="Times New Roman"/>
          <w:b/>
          <w:bCs/>
          <w:color w:val="000000" w:themeColor="text1"/>
          <w:sz w:val="24"/>
          <w:lang w:val="x-none" w:eastAsia="x-none"/>
        </w:rPr>
        <w:t>EMPRESA:___________________________________________________________</w:t>
      </w:r>
    </w:p>
    <w:p w14:paraId="386A83C4" w14:textId="77777777" w:rsidR="00592797" w:rsidRPr="00167B9C" w:rsidRDefault="00592797" w:rsidP="00922ACE">
      <w:pPr>
        <w:suppressAutoHyphens w:val="0"/>
        <w:spacing w:line="276" w:lineRule="auto"/>
        <w:rPr>
          <w:rFonts w:ascii="Times New Roman" w:hAnsi="Times New Roman" w:cs="Times New Roman"/>
          <w:b/>
          <w:bCs/>
          <w:color w:val="000000" w:themeColor="text1"/>
          <w:sz w:val="24"/>
        </w:rPr>
      </w:pPr>
      <w:r w:rsidRPr="00167B9C">
        <w:rPr>
          <w:rFonts w:ascii="Times New Roman" w:hAnsi="Times New Roman" w:cs="Times New Roman"/>
          <w:b/>
          <w:bCs/>
          <w:color w:val="000000" w:themeColor="text1"/>
          <w:sz w:val="24"/>
        </w:rPr>
        <w:t>Endereço: _____________________________________________________________</w:t>
      </w:r>
    </w:p>
    <w:p w14:paraId="694DC6C0" w14:textId="77777777" w:rsidR="00592797" w:rsidRPr="00167B9C" w:rsidRDefault="00592797" w:rsidP="00922ACE">
      <w:pPr>
        <w:suppressAutoHyphens w:val="0"/>
        <w:spacing w:line="276" w:lineRule="auto"/>
        <w:rPr>
          <w:rFonts w:ascii="Times New Roman" w:hAnsi="Times New Roman" w:cs="Times New Roman"/>
          <w:b/>
          <w:bCs/>
          <w:color w:val="000000" w:themeColor="text1"/>
          <w:sz w:val="24"/>
        </w:rPr>
      </w:pPr>
      <w:r w:rsidRPr="00167B9C">
        <w:rPr>
          <w:rFonts w:ascii="Times New Roman" w:hAnsi="Times New Roman" w:cs="Times New Roman"/>
          <w:b/>
          <w:bCs/>
          <w:color w:val="000000" w:themeColor="text1"/>
          <w:sz w:val="24"/>
        </w:rPr>
        <w:t xml:space="preserve">Cidade: ______________Estado: _________________ </w:t>
      </w:r>
      <w:proofErr w:type="spellStart"/>
      <w:r w:rsidRPr="00167B9C">
        <w:rPr>
          <w:rFonts w:ascii="Times New Roman" w:hAnsi="Times New Roman" w:cs="Times New Roman"/>
          <w:b/>
          <w:bCs/>
          <w:color w:val="000000" w:themeColor="text1"/>
          <w:sz w:val="24"/>
        </w:rPr>
        <w:t>Tel</w:t>
      </w:r>
      <w:proofErr w:type="spellEnd"/>
      <w:r w:rsidRPr="00167B9C">
        <w:rPr>
          <w:rFonts w:ascii="Times New Roman" w:hAnsi="Times New Roman" w:cs="Times New Roman"/>
          <w:b/>
          <w:bCs/>
          <w:color w:val="000000" w:themeColor="text1"/>
          <w:sz w:val="24"/>
        </w:rPr>
        <w:t>: _____________________</w:t>
      </w:r>
    </w:p>
    <w:p w14:paraId="67CE97B4" w14:textId="77777777" w:rsidR="00592797" w:rsidRPr="00167B9C" w:rsidRDefault="00592797" w:rsidP="00922ACE">
      <w:pPr>
        <w:suppressAutoHyphens w:val="0"/>
        <w:spacing w:line="276" w:lineRule="auto"/>
        <w:rPr>
          <w:rFonts w:ascii="Times New Roman" w:hAnsi="Times New Roman" w:cs="Times New Roman"/>
          <w:b/>
          <w:bCs/>
          <w:color w:val="000000" w:themeColor="text1"/>
          <w:sz w:val="24"/>
        </w:rPr>
      </w:pPr>
      <w:r w:rsidRPr="00167B9C">
        <w:rPr>
          <w:rFonts w:ascii="Times New Roman" w:hAnsi="Times New Roman" w:cs="Times New Roman"/>
          <w:b/>
          <w:bCs/>
          <w:color w:val="000000" w:themeColor="text1"/>
          <w:sz w:val="24"/>
        </w:rPr>
        <w:t>CNPJ: ________________________ Inscrição Estadual:_______________________</w:t>
      </w:r>
    </w:p>
    <w:p w14:paraId="7B9EBA11" w14:textId="77777777" w:rsidR="00592797" w:rsidRPr="00167B9C" w:rsidRDefault="00592797" w:rsidP="00922ACE">
      <w:pPr>
        <w:keepNext/>
        <w:suppressAutoHyphens w:val="0"/>
        <w:spacing w:line="276" w:lineRule="auto"/>
        <w:outlineLvl w:val="1"/>
        <w:rPr>
          <w:rFonts w:ascii="Times New Roman" w:hAnsi="Times New Roman" w:cs="Times New Roman"/>
          <w:b/>
          <w:bCs/>
          <w:color w:val="000000" w:themeColor="text1"/>
          <w:sz w:val="24"/>
          <w:lang w:eastAsia="x-none"/>
        </w:rPr>
      </w:pPr>
      <w:r w:rsidRPr="00167B9C">
        <w:rPr>
          <w:rFonts w:ascii="Times New Roman" w:hAnsi="Times New Roman" w:cs="Times New Roman"/>
          <w:b/>
          <w:bCs/>
          <w:color w:val="000000" w:themeColor="text1"/>
          <w:sz w:val="24"/>
          <w:lang w:val="x-none" w:eastAsia="x-none"/>
        </w:rPr>
        <w:t>Email:_________________________________________________________________</w:t>
      </w:r>
    </w:p>
    <w:p w14:paraId="13550AAD" w14:textId="77777777" w:rsidR="00592797" w:rsidRPr="00167B9C" w:rsidRDefault="00592797" w:rsidP="00922ACE">
      <w:pPr>
        <w:spacing w:line="276" w:lineRule="auto"/>
        <w:jc w:val="center"/>
        <w:rPr>
          <w:rFonts w:ascii="Times New Roman" w:hAnsi="Times New Roman"/>
          <w:b/>
          <w:bCs/>
          <w:color w:val="000000" w:themeColor="text1"/>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10"/>
        <w:gridCol w:w="1275"/>
        <w:gridCol w:w="992"/>
        <w:gridCol w:w="1418"/>
        <w:gridCol w:w="1418"/>
        <w:gridCol w:w="1417"/>
      </w:tblGrid>
      <w:tr w:rsidR="00592797" w:rsidRPr="00167B9C" w14:paraId="50B3D375" w14:textId="77777777" w:rsidTr="00E33FFD">
        <w:trPr>
          <w:trHeight w:val="642"/>
        </w:trPr>
        <w:tc>
          <w:tcPr>
            <w:tcW w:w="709" w:type="dxa"/>
            <w:tcBorders>
              <w:top w:val="single" w:sz="4" w:space="0" w:color="auto"/>
              <w:left w:val="single" w:sz="4" w:space="0" w:color="auto"/>
              <w:bottom w:val="single" w:sz="4" w:space="0" w:color="auto"/>
              <w:right w:val="single" w:sz="4" w:space="0" w:color="auto"/>
            </w:tcBorders>
            <w:shd w:val="clear" w:color="auto" w:fill="8DB3E2"/>
            <w:vAlign w:val="center"/>
          </w:tcPr>
          <w:p w14:paraId="408742EC" w14:textId="77777777" w:rsidR="00592797" w:rsidRPr="00167B9C" w:rsidRDefault="00592797" w:rsidP="00922ACE">
            <w:pPr>
              <w:tabs>
                <w:tab w:val="center" w:pos="4252"/>
                <w:tab w:val="right" w:pos="8504"/>
              </w:tabs>
              <w:spacing w:line="276" w:lineRule="auto"/>
              <w:jc w:val="center"/>
              <w:rPr>
                <w:rFonts w:ascii="Times New Roman" w:hAnsi="Times New Roman"/>
                <w:b/>
                <w:color w:val="000000" w:themeColor="text1"/>
                <w:sz w:val="18"/>
              </w:rPr>
            </w:pPr>
            <w:r w:rsidRPr="00167B9C">
              <w:rPr>
                <w:rFonts w:ascii="Times New Roman" w:hAnsi="Times New Roman"/>
                <w:b/>
                <w:color w:val="000000" w:themeColor="text1"/>
                <w:sz w:val="18"/>
              </w:rPr>
              <w:t>ITEM</w:t>
            </w:r>
          </w:p>
        </w:tc>
        <w:tc>
          <w:tcPr>
            <w:tcW w:w="2410" w:type="dxa"/>
            <w:tcBorders>
              <w:top w:val="single" w:sz="4" w:space="0" w:color="auto"/>
              <w:left w:val="single" w:sz="4" w:space="0" w:color="auto"/>
              <w:bottom w:val="single" w:sz="4" w:space="0" w:color="auto"/>
              <w:right w:val="single" w:sz="4" w:space="0" w:color="auto"/>
            </w:tcBorders>
            <w:shd w:val="clear" w:color="auto" w:fill="8DB3E2"/>
            <w:vAlign w:val="center"/>
          </w:tcPr>
          <w:p w14:paraId="201F3ACB" w14:textId="77777777" w:rsidR="00592797" w:rsidRPr="00167B9C" w:rsidRDefault="00592797" w:rsidP="00922ACE">
            <w:pPr>
              <w:spacing w:line="276" w:lineRule="auto"/>
              <w:jc w:val="center"/>
              <w:rPr>
                <w:rFonts w:ascii="Times New Roman" w:hAnsi="Times New Roman"/>
                <w:b/>
                <w:color w:val="000000" w:themeColor="text1"/>
                <w:sz w:val="18"/>
              </w:rPr>
            </w:pPr>
            <w:r w:rsidRPr="00167B9C">
              <w:rPr>
                <w:rFonts w:ascii="Times New Roman" w:hAnsi="Times New Roman"/>
                <w:b/>
                <w:color w:val="000000" w:themeColor="text1"/>
                <w:sz w:val="18"/>
              </w:rPr>
              <w:t>DESCRIÇÃO</w:t>
            </w:r>
          </w:p>
        </w:tc>
        <w:tc>
          <w:tcPr>
            <w:tcW w:w="1275" w:type="dxa"/>
            <w:tcBorders>
              <w:top w:val="single" w:sz="4" w:space="0" w:color="auto"/>
              <w:left w:val="single" w:sz="4" w:space="0" w:color="auto"/>
              <w:bottom w:val="single" w:sz="4" w:space="0" w:color="auto"/>
              <w:right w:val="single" w:sz="4" w:space="0" w:color="auto"/>
            </w:tcBorders>
            <w:shd w:val="clear" w:color="auto" w:fill="8DB3E2"/>
            <w:vAlign w:val="center"/>
          </w:tcPr>
          <w:p w14:paraId="691F362A" w14:textId="77777777" w:rsidR="00592797" w:rsidRPr="00167B9C" w:rsidRDefault="00592797" w:rsidP="00E33FFD">
            <w:pPr>
              <w:spacing w:line="276" w:lineRule="auto"/>
              <w:jc w:val="center"/>
              <w:rPr>
                <w:rFonts w:ascii="Times New Roman" w:hAnsi="Times New Roman"/>
                <w:b/>
                <w:color w:val="000000" w:themeColor="text1"/>
                <w:sz w:val="18"/>
              </w:rPr>
            </w:pPr>
            <w:r w:rsidRPr="00167B9C">
              <w:rPr>
                <w:rFonts w:ascii="Times New Roman" w:hAnsi="Times New Roman"/>
                <w:b/>
                <w:color w:val="000000" w:themeColor="text1"/>
                <w:sz w:val="18"/>
              </w:rPr>
              <w:t>UNIDADE</w:t>
            </w:r>
          </w:p>
        </w:tc>
        <w:tc>
          <w:tcPr>
            <w:tcW w:w="992" w:type="dxa"/>
            <w:tcBorders>
              <w:top w:val="single" w:sz="4" w:space="0" w:color="auto"/>
              <w:left w:val="single" w:sz="4" w:space="0" w:color="auto"/>
              <w:bottom w:val="single" w:sz="4" w:space="0" w:color="auto"/>
              <w:right w:val="single" w:sz="4" w:space="0" w:color="auto"/>
            </w:tcBorders>
            <w:shd w:val="clear" w:color="auto" w:fill="8DB3E2"/>
            <w:vAlign w:val="center"/>
          </w:tcPr>
          <w:p w14:paraId="6D6DE0D7" w14:textId="77777777" w:rsidR="00592797" w:rsidRPr="00167B9C" w:rsidRDefault="00592797" w:rsidP="00E33FFD">
            <w:pPr>
              <w:tabs>
                <w:tab w:val="center" w:pos="4252"/>
                <w:tab w:val="right" w:pos="8504"/>
              </w:tabs>
              <w:spacing w:line="276" w:lineRule="auto"/>
              <w:jc w:val="center"/>
              <w:rPr>
                <w:rFonts w:ascii="Times New Roman" w:hAnsi="Times New Roman"/>
                <w:b/>
                <w:color w:val="000000" w:themeColor="text1"/>
                <w:sz w:val="18"/>
              </w:rPr>
            </w:pPr>
            <w:r w:rsidRPr="00167B9C">
              <w:rPr>
                <w:rFonts w:ascii="Times New Roman" w:hAnsi="Times New Roman"/>
                <w:b/>
                <w:color w:val="000000" w:themeColor="text1"/>
                <w:sz w:val="18"/>
              </w:rPr>
              <w:t>QUANT.</w:t>
            </w:r>
          </w:p>
        </w:tc>
        <w:tc>
          <w:tcPr>
            <w:tcW w:w="1418" w:type="dxa"/>
            <w:tcBorders>
              <w:top w:val="single" w:sz="4" w:space="0" w:color="auto"/>
              <w:left w:val="single" w:sz="4" w:space="0" w:color="auto"/>
              <w:bottom w:val="single" w:sz="4" w:space="0" w:color="auto"/>
              <w:right w:val="single" w:sz="4" w:space="0" w:color="auto"/>
            </w:tcBorders>
            <w:shd w:val="clear" w:color="auto" w:fill="8DB3E2"/>
            <w:vAlign w:val="center"/>
          </w:tcPr>
          <w:p w14:paraId="1B97BE6F" w14:textId="784EE107" w:rsidR="00592797" w:rsidRPr="00167B9C" w:rsidRDefault="00592797" w:rsidP="00922ACE">
            <w:pPr>
              <w:tabs>
                <w:tab w:val="center" w:pos="4252"/>
                <w:tab w:val="right" w:pos="8504"/>
              </w:tabs>
              <w:spacing w:line="276" w:lineRule="auto"/>
              <w:jc w:val="center"/>
              <w:rPr>
                <w:rFonts w:ascii="Times New Roman" w:hAnsi="Times New Roman"/>
                <w:b/>
                <w:color w:val="000000" w:themeColor="text1"/>
                <w:sz w:val="18"/>
              </w:rPr>
            </w:pPr>
            <w:r w:rsidRPr="00167B9C">
              <w:rPr>
                <w:rFonts w:ascii="Times New Roman" w:hAnsi="Times New Roman"/>
                <w:b/>
                <w:color w:val="000000" w:themeColor="text1"/>
                <w:sz w:val="18"/>
              </w:rPr>
              <w:t>MARCA</w:t>
            </w:r>
          </w:p>
        </w:tc>
        <w:tc>
          <w:tcPr>
            <w:tcW w:w="1418" w:type="dxa"/>
            <w:tcBorders>
              <w:top w:val="single" w:sz="4" w:space="0" w:color="auto"/>
              <w:left w:val="single" w:sz="4" w:space="0" w:color="auto"/>
              <w:bottom w:val="single" w:sz="4" w:space="0" w:color="auto"/>
              <w:right w:val="single" w:sz="4" w:space="0" w:color="auto"/>
            </w:tcBorders>
            <w:shd w:val="clear" w:color="auto" w:fill="8DB3E2"/>
            <w:vAlign w:val="center"/>
          </w:tcPr>
          <w:p w14:paraId="2B57946A" w14:textId="0EACF09F" w:rsidR="00592797" w:rsidRPr="00167B9C" w:rsidRDefault="00592797" w:rsidP="00922ACE">
            <w:pPr>
              <w:tabs>
                <w:tab w:val="center" w:pos="4252"/>
                <w:tab w:val="right" w:pos="8504"/>
              </w:tabs>
              <w:spacing w:line="276" w:lineRule="auto"/>
              <w:jc w:val="center"/>
              <w:rPr>
                <w:rFonts w:ascii="Times New Roman" w:hAnsi="Times New Roman"/>
                <w:b/>
                <w:color w:val="000000" w:themeColor="text1"/>
                <w:sz w:val="18"/>
              </w:rPr>
            </w:pPr>
            <w:r w:rsidRPr="00167B9C">
              <w:rPr>
                <w:rFonts w:ascii="Times New Roman" w:hAnsi="Times New Roman"/>
                <w:b/>
                <w:color w:val="000000" w:themeColor="text1"/>
                <w:sz w:val="18"/>
              </w:rPr>
              <w:t>VALOR UNITÁRIO (R$)</w:t>
            </w:r>
          </w:p>
        </w:tc>
        <w:tc>
          <w:tcPr>
            <w:tcW w:w="1417" w:type="dxa"/>
            <w:tcBorders>
              <w:top w:val="single" w:sz="4" w:space="0" w:color="auto"/>
              <w:left w:val="single" w:sz="4" w:space="0" w:color="auto"/>
              <w:bottom w:val="single" w:sz="4" w:space="0" w:color="auto"/>
              <w:right w:val="single" w:sz="4" w:space="0" w:color="auto"/>
            </w:tcBorders>
            <w:shd w:val="clear" w:color="auto" w:fill="8DB3E2"/>
            <w:vAlign w:val="center"/>
          </w:tcPr>
          <w:p w14:paraId="59E5672B" w14:textId="77777777" w:rsidR="00592797" w:rsidRPr="00167B9C" w:rsidRDefault="00592797" w:rsidP="00922ACE">
            <w:pPr>
              <w:tabs>
                <w:tab w:val="center" w:pos="4252"/>
                <w:tab w:val="right" w:pos="8504"/>
              </w:tabs>
              <w:spacing w:line="276" w:lineRule="auto"/>
              <w:jc w:val="center"/>
              <w:rPr>
                <w:rFonts w:ascii="Times New Roman" w:hAnsi="Times New Roman"/>
                <w:b/>
                <w:color w:val="000000" w:themeColor="text1"/>
                <w:sz w:val="18"/>
              </w:rPr>
            </w:pPr>
            <w:r w:rsidRPr="00167B9C">
              <w:rPr>
                <w:rFonts w:ascii="Times New Roman" w:hAnsi="Times New Roman"/>
                <w:b/>
                <w:color w:val="000000" w:themeColor="text1"/>
                <w:sz w:val="18"/>
              </w:rPr>
              <w:t>VALOR TOTAL (R$)</w:t>
            </w:r>
          </w:p>
        </w:tc>
      </w:tr>
      <w:tr w:rsidR="00592797" w:rsidRPr="00167B9C" w14:paraId="07B1D847" w14:textId="77777777" w:rsidTr="00E33FFD">
        <w:trPr>
          <w:trHeight w:val="699"/>
        </w:trPr>
        <w:tc>
          <w:tcPr>
            <w:tcW w:w="709" w:type="dxa"/>
            <w:vAlign w:val="center"/>
          </w:tcPr>
          <w:p w14:paraId="1DC40C7E" w14:textId="77777777" w:rsidR="00592797" w:rsidRPr="00167B9C" w:rsidRDefault="00592797" w:rsidP="00922ACE">
            <w:pPr>
              <w:tabs>
                <w:tab w:val="center" w:pos="4252"/>
                <w:tab w:val="right" w:pos="8504"/>
              </w:tabs>
              <w:spacing w:line="276" w:lineRule="auto"/>
              <w:jc w:val="center"/>
              <w:rPr>
                <w:rFonts w:ascii="Times New Roman" w:hAnsi="Times New Roman"/>
                <w:b/>
                <w:color w:val="000000" w:themeColor="text1"/>
              </w:rPr>
            </w:pPr>
            <w:r w:rsidRPr="00167B9C">
              <w:rPr>
                <w:rFonts w:ascii="Times New Roman" w:hAnsi="Times New Roman"/>
                <w:b/>
                <w:color w:val="000000" w:themeColor="text1"/>
              </w:rPr>
              <w:t>01</w:t>
            </w:r>
          </w:p>
        </w:tc>
        <w:tc>
          <w:tcPr>
            <w:tcW w:w="2410" w:type="dxa"/>
          </w:tcPr>
          <w:p w14:paraId="05200136" w14:textId="7526DF43" w:rsidR="00592797" w:rsidRPr="00167B9C" w:rsidRDefault="00592797" w:rsidP="00922ACE">
            <w:pPr>
              <w:spacing w:line="276" w:lineRule="auto"/>
              <w:jc w:val="both"/>
              <w:rPr>
                <w:rFonts w:ascii="Times New Roman" w:hAnsi="Times New Roman"/>
                <w:color w:val="000000" w:themeColor="text1"/>
                <w:sz w:val="22"/>
              </w:rPr>
            </w:pPr>
            <w:r w:rsidRPr="00167B9C">
              <w:rPr>
                <w:rFonts w:ascii="Times New Roman" w:hAnsi="Times New Roman" w:cs="Times New Roman"/>
                <w:b/>
                <w:color w:val="000000" w:themeColor="text1"/>
                <w:szCs w:val="20"/>
              </w:rPr>
              <w:t>Cimento Portland</w:t>
            </w:r>
            <w:r w:rsidRPr="00167B9C">
              <w:rPr>
                <w:rFonts w:ascii="Times New Roman" w:hAnsi="Times New Roman" w:cs="Times New Roman"/>
                <w:color w:val="000000" w:themeColor="text1"/>
                <w:szCs w:val="20"/>
              </w:rPr>
              <w:t xml:space="preserve">, tipo: CP II – E </w:t>
            </w:r>
            <w:proofErr w:type="gramStart"/>
            <w:r w:rsidRPr="00167B9C">
              <w:rPr>
                <w:rFonts w:ascii="Times New Roman" w:hAnsi="Times New Roman" w:cs="Times New Roman"/>
                <w:color w:val="000000" w:themeColor="text1"/>
                <w:szCs w:val="20"/>
              </w:rPr>
              <w:t>32</w:t>
            </w:r>
            <w:proofErr w:type="gramEnd"/>
          </w:p>
        </w:tc>
        <w:tc>
          <w:tcPr>
            <w:tcW w:w="1275" w:type="dxa"/>
            <w:vAlign w:val="center"/>
          </w:tcPr>
          <w:p w14:paraId="37DB3A60" w14:textId="69E59CAA" w:rsidR="00592797" w:rsidRPr="00167B9C" w:rsidRDefault="00592797" w:rsidP="00E33FFD">
            <w:pPr>
              <w:tabs>
                <w:tab w:val="center" w:pos="4252"/>
                <w:tab w:val="right" w:pos="8504"/>
              </w:tabs>
              <w:spacing w:after="120" w:line="276" w:lineRule="auto"/>
              <w:jc w:val="center"/>
              <w:rPr>
                <w:rFonts w:ascii="Times New Roman" w:hAnsi="Times New Roman"/>
                <w:color w:val="000000" w:themeColor="text1"/>
                <w:sz w:val="22"/>
              </w:rPr>
            </w:pPr>
            <w:r w:rsidRPr="00167B9C">
              <w:rPr>
                <w:rFonts w:ascii="Times New Roman" w:hAnsi="Times New Roman" w:cs="Times New Roman"/>
                <w:color w:val="000000" w:themeColor="text1"/>
                <w:szCs w:val="20"/>
              </w:rPr>
              <w:t>SACO 50 KG</w:t>
            </w:r>
          </w:p>
        </w:tc>
        <w:tc>
          <w:tcPr>
            <w:tcW w:w="992" w:type="dxa"/>
            <w:vAlign w:val="center"/>
          </w:tcPr>
          <w:p w14:paraId="705B52D5" w14:textId="3B9ADFC8" w:rsidR="00592797" w:rsidRPr="00167B9C" w:rsidRDefault="00592797" w:rsidP="00E33FFD">
            <w:pPr>
              <w:tabs>
                <w:tab w:val="center" w:pos="4252"/>
                <w:tab w:val="right" w:pos="8504"/>
              </w:tabs>
              <w:spacing w:after="120" w:line="276" w:lineRule="auto"/>
              <w:jc w:val="center"/>
              <w:rPr>
                <w:rFonts w:ascii="Times New Roman" w:hAnsi="Times New Roman"/>
                <w:color w:val="000000" w:themeColor="text1"/>
                <w:sz w:val="22"/>
              </w:rPr>
            </w:pPr>
            <w:r w:rsidRPr="00167B9C">
              <w:rPr>
                <w:rFonts w:ascii="Times New Roman" w:hAnsi="Times New Roman" w:cs="Times New Roman"/>
                <w:color w:val="000000" w:themeColor="text1"/>
                <w:szCs w:val="20"/>
              </w:rPr>
              <w:t>600</w:t>
            </w:r>
          </w:p>
        </w:tc>
        <w:tc>
          <w:tcPr>
            <w:tcW w:w="1418" w:type="dxa"/>
            <w:vAlign w:val="center"/>
          </w:tcPr>
          <w:p w14:paraId="44262A46" w14:textId="77777777" w:rsidR="00592797" w:rsidRPr="00167B9C" w:rsidRDefault="00592797" w:rsidP="00922ACE">
            <w:pPr>
              <w:tabs>
                <w:tab w:val="center" w:pos="4252"/>
                <w:tab w:val="right" w:pos="8504"/>
              </w:tabs>
              <w:spacing w:after="120" w:line="276" w:lineRule="auto"/>
              <w:jc w:val="center"/>
              <w:rPr>
                <w:rFonts w:ascii="Times New Roman" w:hAnsi="Times New Roman"/>
                <w:color w:val="000000" w:themeColor="text1"/>
              </w:rPr>
            </w:pPr>
          </w:p>
        </w:tc>
        <w:tc>
          <w:tcPr>
            <w:tcW w:w="1418" w:type="dxa"/>
          </w:tcPr>
          <w:p w14:paraId="7A85AD09" w14:textId="2771646B" w:rsidR="00592797" w:rsidRPr="00167B9C" w:rsidRDefault="00592797" w:rsidP="00922ACE">
            <w:pPr>
              <w:tabs>
                <w:tab w:val="center" w:pos="4252"/>
                <w:tab w:val="right" w:pos="8504"/>
              </w:tabs>
              <w:spacing w:after="120" w:line="276" w:lineRule="auto"/>
              <w:jc w:val="center"/>
              <w:rPr>
                <w:rFonts w:ascii="Times New Roman" w:hAnsi="Times New Roman"/>
                <w:color w:val="000000" w:themeColor="text1"/>
              </w:rPr>
            </w:pPr>
          </w:p>
        </w:tc>
        <w:tc>
          <w:tcPr>
            <w:tcW w:w="1417" w:type="dxa"/>
          </w:tcPr>
          <w:p w14:paraId="754C359E" w14:textId="77777777" w:rsidR="00592797" w:rsidRPr="00167B9C" w:rsidRDefault="00592797" w:rsidP="00922ACE">
            <w:pPr>
              <w:tabs>
                <w:tab w:val="center" w:pos="4252"/>
                <w:tab w:val="right" w:pos="8504"/>
              </w:tabs>
              <w:spacing w:after="120" w:line="276" w:lineRule="auto"/>
              <w:jc w:val="center"/>
              <w:rPr>
                <w:rFonts w:ascii="Times New Roman" w:hAnsi="Times New Roman"/>
                <w:color w:val="000000" w:themeColor="text1"/>
              </w:rPr>
            </w:pPr>
          </w:p>
        </w:tc>
      </w:tr>
    </w:tbl>
    <w:p w14:paraId="51350899" w14:textId="77777777" w:rsidR="00592797" w:rsidRPr="00167B9C" w:rsidRDefault="00592797" w:rsidP="00922ACE">
      <w:pPr>
        <w:spacing w:before="120" w:line="276" w:lineRule="auto"/>
        <w:jc w:val="both"/>
        <w:rPr>
          <w:rFonts w:ascii="Times New Roman" w:hAnsi="Times New Roman" w:cs="Times New Roman"/>
          <w:b/>
          <w:color w:val="000000" w:themeColor="text1"/>
          <w:sz w:val="24"/>
        </w:rPr>
      </w:pPr>
      <w:r w:rsidRPr="00167B9C">
        <w:rPr>
          <w:rFonts w:ascii="Times New Roman" w:hAnsi="Times New Roman" w:cs="Times New Roman"/>
          <w:b/>
          <w:color w:val="000000" w:themeColor="text1"/>
          <w:sz w:val="24"/>
        </w:rPr>
        <w:t>Declaro para os devidos fins que nos valores propostos são exequíveis e estão inclusos todos os custos operacionais, encargos previdenciários, trabalhistas, tributários, comerciais e quaisquer outros que incidam direta ou indiretamente na contratação.</w:t>
      </w:r>
    </w:p>
    <w:p w14:paraId="2B9B6C98" w14:textId="77777777" w:rsidR="00592797" w:rsidRPr="00167B9C" w:rsidRDefault="00592797" w:rsidP="00922ACE">
      <w:pPr>
        <w:pStyle w:val="Ttulo1"/>
        <w:numPr>
          <w:ilvl w:val="0"/>
          <w:numId w:val="26"/>
        </w:numPr>
        <w:tabs>
          <w:tab w:val="clear" w:pos="1418"/>
          <w:tab w:val="num" w:pos="426"/>
        </w:tabs>
        <w:ind w:left="786"/>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CONDIÇÕES</w:t>
      </w:r>
      <w:r w:rsidRPr="00167B9C">
        <w:rPr>
          <w:rFonts w:ascii="Times New Roman" w:hAnsi="Times New Roman" w:cs="Times New Roman"/>
          <w:color w:val="000000" w:themeColor="text1"/>
          <w:spacing w:val="-3"/>
          <w:sz w:val="24"/>
        </w:rPr>
        <w:t xml:space="preserve"> </w:t>
      </w:r>
      <w:r w:rsidRPr="00167B9C">
        <w:rPr>
          <w:rFonts w:ascii="Times New Roman" w:hAnsi="Times New Roman" w:cs="Times New Roman"/>
          <w:color w:val="000000" w:themeColor="text1"/>
          <w:sz w:val="24"/>
        </w:rPr>
        <w:t>GERAIS</w:t>
      </w:r>
    </w:p>
    <w:p w14:paraId="04A1C370" w14:textId="77777777" w:rsidR="00592797" w:rsidRPr="00167B9C" w:rsidRDefault="00592797" w:rsidP="00922ACE">
      <w:pPr>
        <w:pStyle w:val="Corpodetexto"/>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A</w:t>
      </w:r>
      <w:r w:rsidRPr="00167B9C">
        <w:rPr>
          <w:rFonts w:ascii="Times New Roman" w:hAnsi="Times New Roman" w:cs="Times New Roman"/>
          <w:color w:val="000000" w:themeColor="text1"/>
          <w:spacing w:val="-2"/>
          <w:sz w:val="24"/>
        </w:rPr>
        <w:t xml:space="preserve"> </w:t>
      </w:r>
      <w:r w:rsidRPr="00167B9C">
        <w:rPr>
          <w:rFonts w:ascii="Times New Roman" w:hAnsi="Times New Roman" w:cs="Times New Roman"/>
          <w:color w:val="000000" w:themeColor="text1"/>
          <w:sz w:val="24"/>
        </w:rPr>
        <w:t>proponente</w:t>
      </w:r>
      <w:r w:rsidRPr="00167B9C">
        <w:rPr>
          <w:rFonts w:ascii="Times New Roman" w:hAnsi="Times New Roman" w:cs="Times New Roman"/>
          <w:color w:val="000000" w:themeColor="text1"/>
          <w:spacing w:val="-4"/>
          <w:sz w:val="24"/>
        </w:rPr>
        <w:t xml:space="preserve"> </w:t>
      </w:r>
      <w:r w:rsidRPr="00167B9C">
        <w:rPr>
          <w:rFonts w:ascii="Times New Roman" w:hAnsi="Times New Roman" w:cs="Times New Roman"/>
          <w:color w:val="000000" w:themeColor="text1"/>
          <w:sz w:val="24"/>
        </w:rPr>
        <w:t>declara</w:t>
      </w:r>
      <w:r w:rsidRPr="00167B9C">
        <w:rPr>
          <w:rFonts w:ascii="Times New Roman" w:hAnsi="Times New Roman" w:cs="Times New Roman"/>
          <w:color w:val="000000" w:themeColor="text1"/>
          <w:spacing w:val="-4"/>
          <w:sz w:val="24"/>
        </w:rPr>
        <w:t xml:space="preserve"> </w:t>
      </w:r>
      <w:r w:rsidRPr="00167B9C">
        <w:rPr>
          <w:rFonts w:ascii="Times New Roman" w:hAnsi="Times New Roman" w:cs="Times New Roman"/>
          <w:color w:val="000000" w:themeColor="text1"/>
          <w:sz w:val="24"/>
        </w:rPr>
        <w:t>conhecer</w:t>
      </w:r>
      <w:r w:rsidRPr="00167B9C">
        <w:rPr>
          <w:rFonts w:ascii="Times New Roman" w:hAnsi="Times New Roman" w:cs="Times New Roman"/>
          <w:color w:val="000000" w:themeColor="text1"/>
          <w:spacing w:val="2"/>
          <w:sz w:val="24"/>
        </w:rPr>
        <w:t xml:space="preserve"> </w:t>
      </w:r>
      <w:r w:rsidRPr="00167B9C">
        <w:rPr>
          <w:rFonts w:ascii="Times New Roman" w:hAnsi="Times New Roman" w:cs="Times New Roman"/>
          <w:color w:val="000000" w:themeColor="text1"/>
          <w:sz w:val="24"/>
        </w:rPr>
        <w:t>os</w:t>
      </w:r>
      <w:r w:rsidRPr="00167B9C">
        <w:rPr>
          <w:rFonts w:ascii="Times New Roman" w:hAnsi="Times New Roman" w:cs="Times New Roman"/>
          <w:color w:val="000000" w:themeColor="text1"/>
          <w:spacing w:val="-5"/>
          <w:sz w:val="24"/>
        </w:rPr>
        <w:t xml:space="preserve"> </w:t>
      </w:r>
      <w:r w:rsidRPr="00167B9C">
        <w:rPr>
          <w:rFonts w:ascii="Times New Roman" w:hAnsi="Times New Roman" w:cs="Times New Roman"/>
          <w:color w:val="000000" w:themeColor="text1"/>
          <w:sz w:val="24"/>
        </w:rPr>
        <w:t>termos</w:t>
      </w:r>
      <w:r w:rsidRPr="00167B9C">
        <w:rPr>
          <w:rFonts w:ascii="Times New Roman" w:hAnsi="Times New Roman" w:cs="Times New Roman"/>
          <w:color w:val="000000" w:themeColor="text1"/>
          <w:spacing w:val="-4"/>
          <w:sz w:val="24"/>
        </w:rPr>
        <w:t xml:space="preserve"> </w:t>
      </w:r>
      <w:r w:rsidRPr="00167B9C">
        <w:rPr>
          <w:rFonts w:ascii="Times New Roman" w:hAnsi="Times New Roman" w:cs="Times New Roman"/>
          <w:color w:val="000000" w:themeColor="text1"/>
          <w:sz w:val="24"/>
        </w:rPr>
        <w:t>do</w:t>
      </w:r>
      <w:r w:rsidRPr="00167B9C">
        <w:rPr>
          <w:rFonts w:ascii="Times New Roman" w:hAnsi="Times New Roman" w:cs="Times New Roman"/>
          <w:color w:val="000000" w:themeColor="text1"/>
          <w:spacing w:val="-4"/>
          <w:sz w:val="24"/>
        </w:rPr>
        <w:t xml:space="preserve"> </w:t>
      </w:r>
      <w:r w:rsidRPr="00167B9C">
        <w:rPr>
          <w:rFonts w:ascii="Times New Roman" w:hAnsi="Times New Roman" w:cs="Times New Roman"/>
          <w:color w:val="000000" w:themeColor="text1"/>
          <w:sz w:val="24"/>
        </w:rPr>
        <w:t>instrumento</w:t>
      </w:r>
      <w:r w:rsidRPr="00167B9C">
        <w:rPr>
          <w:rFonts w:ascii="Times New Roman" w:hAnsi="Times New Roman" w:cs="Times New Roman"/>
          <w:color w:val="000000" w:themeColor="text1"/>
          <w:spacing w:val="-4"/>
          <w:sz w:val="24"/>
        </w:rPr>
        <w:t xml:space="preserve"> </w:t>
      </w:r>
      <w:r w:rsidRPr="00167B9C">
        <w:rPr>
          <w:rFonts w:ascii="Times New Roman" w:hAnsi="Times New Roman" w:cs="Times New Roman"/>
          <w:color w:val="000000" w:themeColor="text1"/>
          <w:sz w:val="24"/>
        </w:rPr>
        <w:t>convocatório</w:t>
      </w:r>
      <w:r w:rsidRPr="00167B9C">
        <w:rPr>
          <w:rFonts w:ascii="Times New Roman" w:hAnsi="Times New Roman" w:cs="Times New Roman"/>
          <w:color w:val="000000" w:themeColor="text1"/>
          <w:spacing w:val="-4"/>
          <w:sz w:val="24"/>
        </w:rPr>
        <w:t xml:space="preserve"> </w:t>
      </w:r>
      <w:r w:rsidRPr="00167B9C">
        <w:rPr>
          <w:rFonts w:ascii="Times New Roman" w:hAnsi="Times New Roman" w:cs="Times New Roman"/>
          <w:color w:val="000000" w:themeColor="text1"/>
          <w:sz w:val="24"/>
        </w:rPr>
        <w:t>que</w:t>
      </w:r>
      <w:r w:rsidRPr="00167B9C">
        <w:rPr>
          <w:rFonts w:ascii="Times New Roman" w:hAnsi="Times New Roman" w:cs="Times New Roman"/>
          <w:color w:val="000000" w:themeColor="text1"/>
          <w:spacing w:val="-4"/>
          <w:sz w:val="24"/>
        </w:rPr>
        <w:t xml:space="preserve"> </w:t>
      </w:r>
      <w:r w:rsidRPr="00167B9C">
        <w:rPr>
          <w:rFonts w:ascii="Times New Roman" w:hAnsi="Times New Roman" w:cs="Times New Roman"/>
          <w:color w:val="000000" w:themeColor="text1"/>
          <w:sz w:val="24"/>
        </w:rPr>
        <w:t>rege</w:t>
      </w:r>
      <w:r w:rsidRPr="00167B9C">
        <w:rPr>
          <w:rFonts w:ascii="Times New Roman" w:hAnsi="Times New Roman" w:cs="Times New Roman"/>
          <w:color w:val="000000" w:themeColor="text1"/>
          <w:spacing w:val="-5"/>
          <w:sz w:val="24"/>
        </w:rPr>
        <w:t xml:space="preserve"> </w:t>
      </w:r>
      <w:r w:rsidRPr="00167B9C">
        <w:rPr>
          <w:rFonts w:ascii="Times New Roman" w:hAnsi="Times New Roman" w:cs="Times New Roman"/>
          <w:color w:val="000000" w:themeColor="text1"/>
          <w:sz w:val="24"/>
        </w:rPr>
        <w:t>a presente</w:t>
      </w:r>
      <w:r w:rsidRPr="00167B9C">
        <w:rPr>
          <w:rFonts w:ascii="Times New Roman" w:hAnsi="Times New Roman" w:cs="Times New Roman"/>
          <w:color w:val="000000" w:themeColor="text1"/>
          <w:spacing w:val="4"/>
          <w:sz w:val="24"/>
        </w:rPr>
        <w:t xml:space="preserve"> </w:t>
      </w:r>
      <w:r w:rsidRPr="00167B9C">
        <w:rPr>
          <w:rFonts w:ascii="Times New Roman" w:hAnsi="Times New Roman" w:cs="Times New Roman"/>
          <w:color w:val="000000" w:themeColor="text1"/>
          <w:sz w:val="24"/>
        </w:rPr>
        <w:t xml:space="preserve">contratação, bem como de </w:t>
      </w:r>
      <w:proofErr w:type="gramStart"/>
      <w:r w:rsidRPr="00167B9C">
        <w:rPr>
          <w:rFonts w:ascii="Times New Roman" w:hAnsi="Times New Roman" w:cs="Times New Roman"/>
          <w:color w:val="000000" w:themeColor="text1"/>
          <w:sz w:val="24"/>
        </w:rPr>
        <w:t>seus anexo</w:t>
      </w:r>
      <w:proofErr w:type="gramEnd"/>
      <w:r w:rsidRPr="00167B9C">
        <w:rPr>
          <w:rFonts w:ascii="Times New Roman" w:hAnsi="Times New Roman" w:cs="Times New Roman"/>
          <w:color w:val="000000" w:themeColor="text1"/>
          <w:sz w:val="24"/>
        </w:rPr>
        <w:t>.</w:t>
      </w:r>
    </w:p>
    <w:p w14:paraId="4CD3465A" w14:textId="77777777" w:rsidR="00592797" w:rsidRPr="00167B9C" w:rsidRDefault="00592797" w:rsidP="00922ACE">
      <w:pPr>
        <w:pStyle w:val="Ttulo1"/>
        <w:tabs>
          <w:tab w:val="clear" w:pos="1418"/>
          <w:tab w:val="num" w:pos="426"/>
        </w:tabs>
        <w:ind w:left="786"/>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LOCAL</w:t>
      </w:r>
      <w:r w:rsidRPr="00167B9C">
        <w:rPr>
          <w:rFonts w:ascii="Times New Roman" w:hAnsi="Times New Roman" w:cs="Times New Roman"/>
          <w:color w:val="000000" w:themeColor="text1"/>
          <w:spacing w:val="1"/>
          <w:sz w:val="24"/>
        </w:rPr>
        <w:t xml:space="preserve"> </w:t>
      </w:r>
      <w:r w:rsidRPr="00167B9C">
        <w:rPr>
          <w:rFonts w:ascii="Times New Roman" w:hAnsi="Times New Roman" w:cs="Times New Roman"/>
          <w:color w:val="000000" w:themeColor="text1"/>
          <w:sz w:val="24"/>
        </w:rPr>
        <w:t>E</w:t>
      </w:r>
      <w:r w:rsidRPr="00167B9C">
        <w:rPr>
          <w:rFonts w:ascii="Times New Roman" w:hAnsi="Times New Roman" w:cs="Times New Roman"/>
          <w:color w:val="000000" w:themeColor="text1"/>
          <w:spacing w:val="-4"/>
          <w:sz w:val="24"/>
        </w:rPr>
        <w:t xml:space="preserve"> </w:t>
      </w:r>
      <w:r w:rsidRPr="00167B9C">
        <w:rPr>
          <w:rFonts w:ascii="Times New Roman" w:hAnsi="Times New Roman" w:cs="Times New Roman"/>
          <w:color w:val="000000" w:themeColor="text1"/>
          <w:sz w:val="24"/>
        </w:rPr>
        <w:t>PRAZO</w:t>
      </w:r>
      <w:r w:rsidRPr="00167B9C">
        <w:rPr>
          <w:rFonts w:ascii="Times New Roman" w:hAnsi="Times New Roman" w:cs="Times New Roman"/>
          <w:color w:val="000000" w:themeColor="text1"/>
          <w:spacing w:val="4"/>
          <w:sz w:val="24"/>
        </w:rPr>
        <w:t xml:space="preserve"> </w:t>
      </w:r>
      <w:r w:rsidRPr="00167B9C">
        <w:rPr>
          <w:rFonts w:ascii="Times New Roman" w:hAnsi="Times New Roman" w:cs="Times New Roman"/>
          <w:color w:val="000000" w:themeColor="text1"/>
          <w:sz w:val="24"/>
        </w:rPr>
        <w:t>DE</w:t>
      </w:r>
      <w:r w:rsidRPr="00167B9C">
        <w:rPr>
          <w:rFonts w:ascii="Times New Roman" w:hAnsi="Times New Roman" w:cs="Times New Roman"/>
          <w:color w:val="000000" w:themeColor="text1"/>
          <w:spacing w:val="-4"/>
          <w:sz w:val="24"/>
        </w:rPr>
        <w:t xml:space="preserve"> </w:t>
      </w:r>
      <w:r w:rsidRPr="00167B9C">
        <w:rPr>
          <w:rFonts w:ascii="Times New Roman" w:hAnsi="Times New Roman" w:cs="Times New Roman"/>
          <w:color w:val="000000" w:themeColor="text1"/>
          <w:sz w:val="24"/>
        </w:rPr>
        <w:t>ENTREGA</w:t>
      </w:r>
    </w:p>
    <w:p w14:paraId="603EBA0B" w14:textId="77777777" w:rsidR="00592797" w:rsidRPr="00167B9C" w:rsidRDefault="00592797" w:rsidP="00922ACE">
      <w:pPr>
        <w:pStyle w:val="Corpodetexto"/>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De</w:t>
      </w:r>
      <w:r w:rsidRPr="00167B9C">
        <w:rPr>
          <w:rFonts w:ascii="Times New Roman" w:hAnsi="Times New Roman" w:cs="Times New Roman"/>
          <w:color w:val="000000" w:themeColor="text1"/>
          <w:spacing w:val="-5"/>
          <w:sz w:val="24"/>
        </w:rPr>
        <w:t xml:space="preserve"> </w:t>
      </w:r>
      <w:r w:rsidRPr="00167B9C">
        <w:rPr>
          <w:rFonts w:ascii="Times New Roman" w:hAnsi="Times New Roman" w:cs="Times New Roman"/>
          <w:color w:val="000000" w:themeColor="text1"/>
          <w:sz w:val="24"/>
        </w:rPr>
        <w:t>acordo</w:t>
      </w:r>
      <w:r w:rsidRPr="00167B9C">
        <w:rPr>
          <w:rFonts w:ascii="Times New Roman" w:hAnsi="Times New Roman" w:cs="Times New Roman"/>
          <w:color w:val="000000" w:themeColor="text1"/>
          <w:spacing w:val="-4"/>
          <w:sz w:val="24"/>
        </w:rPr>
        <w:t xml:space="preserve"> </w:t>
      </w:r>
      <w:r w:rsidRPr="00167B9C">
        <w:rPr>
          <w:rFonts w:ascii="Times New Roman" w:hAnsi="Times New Roman" w:cs="Times New Roman"/>
          <w:color w:val="000000" w:themeColor="text1"/>
          <w:sz w:val="24"/>
        </w:rPr>
        <w:t>com</w:t>
      </w:r>
      <w:r w:rsidRPr="00167B9C">
        <w:rPr>
          <w:rFonts w:ascii="Times New Roman" w:hAnsi="Times New Roman" w:cs="Times New Roman"/>
          <w:color w:val="000000" w:themeColor="text1"/>
          <w:spacing w:val="1"/>
          <w:sz w:val="24"/>
        </w:rPr>
        <w:t xml:space="preserve"> </w:t>
      </w:r>
      <w:r w:rsidRPr="00167B9C">
        <w:rPr>
          <w:rFonts w:ascii="Times New Roman" w:hAnsi="Times New Roman" w:cs="Times New Roman"/>
          <w:color w:val="000000" w:themeColor="text1"/>
          <w:sz w:val="24"/>
        </w:rPr>
        <w:t>o</w:t>
      </w:r>
      <w:r w:rsidRPr="00167B9C">
        <w:rPr>
          <w:rFonts w:ascii="Times New Roman" w:hAnsi="Times New Roman" w:cs="Times New Roman"/>
          <w:color w:val="000000" w:themeColor="text1"/>
          <w:spacing w:val="-5"/>
          <w:sz w:val="24"/>
        </w:rPr>
        <w:t xml:space="preserve"> </w:t>
      </w:r>
      <w:r w:rsidRPr="00167B9C">
        <w:rPr>
          <w:rFonts w:ascii="Times New Roman" w:hAnsi="Times New Roman" w:cs="Times New Roman"/>
          <w:color w:val="000000" w:themeColor="text1"/>
          <w:sz w:val="24"/>
        </w:rPr>
        <w:t>especificado no</w:t>
      </w:r>
      <w:r w:rsidRPr="00167B9C">
        <w:rPr>
          <w:rFonts w:ascii="Times New Roman" w:hAnsi="Times New Roman" w:cs="Times New Roman"/>
          <w:color w:val="000000" w:themeColor="text1"/>
          <w:spacing w:val="-1"/>
          <w:sz w:val="24"/>
        </w:rPr>
        <w:t xml:space="preserve"> </w:t>
      </w:r>
      <w:r w:rsidRPr="00167B9C">
        <w:rPr>
          <w:rFonts w:ascii="Times New Roman" w:hAnsi="Times New Roman" w:cs="Times New Roman"/>
          <w:color w:val="000000" w:themeColor="text1"/>
          <w:sz w:val="24"/>
        </w:rPr>
        <w:t>Termo</w:t>
      </w:r>
      <w:r w:rsidRPr="00167B9C">
        <w:rPr>
          <w:rFonts w:ascii="Times New Roman" w:hAnsi="Times New Roman" w:cs="Times New Roman"/>
          <w:color w:val="000000" w:themeColor="text1"/>
          <w:spacing w:val="-4"/>
          <w:sz w:val="24"/>
        </w:rPr>
        <w:t xml:space="preserve"> </w:t>
      </w:r>
      <w:r w:rsidRPr="00167B9C">
        <w:rPr>
          <w:rFonts w:ascii="Times New Roman" w:hAnsi="Times New Roman" w:cs="Times New Roman"/>
          <w:color w:val="000000" w:themeColor="text1"/>
          <w:sz w:val="24"/>
        </w:rPr>
        <w:t>de</w:t>
      </w:r>
      <w:r w:rsidRPr="00167B9C">
        <w:rPr>
          <w:rFonts w:ascii="Times New Roman" w:hAnsi="Times New Roman" w:cs="Times New Roman"/>
          <w:color w:val="000000" w:themeColor="text1"/>
          <w:spacing w:val="-5"/>
          <w:sz w:val="24"/>
        </w:rPr>
        <w:t xml:space="preserve"> </w:t>
      </w:r>
      <w:r w:rsidRPr="00167B9C">
        <w:rPr>
          <w:rFonts w:ascii="Times New Roman" w:hAnsi="Times New Roman" w:cs="Times New Roman"/>
          <w:color w:val="000000" w:themeColor="text1"/>
          <w:sz w:val="24"/>
        </w:rPr>
        <w:t>Referência,</w:t>
      </w:r>
      <w:r w:rsidRPr="00167B9C">
        <w:rPr>
          <w:rFonts w:ascii="Times New Roman" w:hAnsi="Times New Roman" w:cs="Times New Roman"/>
          <w:color w:val="000000" w:themeColor="text1"/>
          <w:spacing w:val="3"/>
          <w:sz w:val="24"/>
        </w:rPr>
        <w:t xml:space="preserve"> </w:t>
      </w:r>
      <w:r w:rsidRPr="00167B9C">
        <w:rPr>
          <w:rFonts w:ascii="Times New Roman" w:hAnsi="Times New Roman" w:cs="Times New Roman"/>
          <w:color w:val="000000" w:themeColor="text1"/>
          <w:sz w:val="24"/>
        </w:rPr>
        <w:t>deste</w:t>
      </w:r>
      <w:r w:rsidRPr="00167B9C">
        <w:rPr>
          <w:rFonts w:ascii="Times New Roman" w:hAnsi="Times New Roman" w:cs="Times New Roman"/>
          <w:color w:val="000000" w:themeColor="text1"/>
          <w:spacing w:val="-5"/>
          <w:sz w:val="24"/>
        </w:rPr>
        <w:t xml:space="preserve"> </w:t>
      </w:r>
      <w:r w:rsidRPr="00167B9C">
        <w:rPr>
          <w:rFonts w:ascii="Times New Roman" w:hAnsi="Times New Roman" w:cs="Times New Roman"/>
          <w:color w:val="000000" w:themeColor="text1"/>
          <w:sz w:val="24"/>
        </w:rPr>
        <w:t>Edital.</w:t>
      </w:r>
    </w:p>
    <w:p w14:paraId="61741F8C" w14:textId="77777777" w:rsidR="00592797" w:rsidRPr="00167B9C" w:rsidRDefault="00592797" w:rsidP="00922ACE">
      <w:pPr>
        <w:spacing w:line="276" w:lineRule="auto"/>
        <w:jc w:val="both"/>
        <w:rPr>
          <w:rFonts w:ascii="Times New Roman" w:hAnsi="Times New Roman" w:cs="Times New Roman"/>
          <w:b/>
          <w:color w:val="000000" w:themeColor="text1"/>
          <w:sz w:val="24"/>
          <w:u w:val="single"/>
        </w:rPr>
      </w:pPr>
    </w:p>
    <w:p w14:paraId="3EEB18BF" w14:textId="77777777" w:rsidR="00592797" w:rsidRPr="00167B9C" w:rsidRDefault="00592797" w:rsidP="00922ACE">
      <w:pPr>
        <w:spacing w:line="276" w:lineRule="auto"/>
        <w:ind w:right="46"/>
        <w:jc w:val="both"/>
        <w:rPr>
          <w:rFonts w:ascii="Times New Roman" w:hAnsi="Times New Roman" w:cs="Times New Roman"/>
          <w:color w:val="000000" w:themeColor="text1"/>
          <w:sz w:val="24"/>
        </w:rPr>
      </w:pPr>
      <w:r w:rsidRPr="00167B9C">
        <w:rPr>
          <w:rFonts w:ascii="Times New Roman" w:hAnsi="Times New Roman" w:cs="Times New Roman"/>
          <w:b/>
          <w:color w:val="000000" w:themeColor="text1"/>
          <w:sz w:val="24"/>
          <w:u w:val="single"/>
        </w:rPr>
        <w:t xml:space="preserve">Validade da Proposta: </w:t>
      </w:r>
      <w:r w:rsidRPr="00167B9C">
        <w:rPr>
          <w:rFonts w:ascii="Times New Roman" w:hAnsi="Times New Roman" w:cs="Times New Roman"/>
          <w:color w:val="000000" w:themeColor="text1"/>
          <w:sz w:val="24"/>
          <w:u w:val="single"/>
        </w:rPr>
        <w:t>60 dias</w:t>
      </w:r>
      <w:r w:rsidRPr="00167B9C">
        <w:rPr>
          <w:rFonts w:ascii="Times New Roman" w:hAnsi="Times New Roman" w:cs="Times New Roman"/>
          <w:color w:val="000000" w:themeColor="text1"/>
          <w:sz w:val="24"/>
        </w:rPr>
        <w:t>. Se por motivo de força maior a adjudicação não puder ocorrer dentro do período de validade da proposta e caso persista o interesse da Administração, esta poderá solicitar a prorrogação da validade da proposta por igual prazo.</w:t>
      </w:r>
    </w:p>
    <w:p w14:paraId="5C213DE3" w14:textId="77777777" w:rsidR="00592797" w:rsidRPr="00167B9C" w:rsidRDefault="00592797" w:rsidP="00922ACE">
      <w:pPr>
        <w:spacing w:line="276" w:lineRule="auto"/>
        <w:ind w:right="46"/>
        <w:jc w:val="both"/>
        <w:rPr>
          <w:rFonts w:ascii="Times New Roman" w:hAnsi="Times New Roman" w:cs="Times New Roman"/>
          <w:color w:val="000000" w:themeColor="text1"/>
          <w:sz w:val="24"/>
        </w:rPr>
      </w:pPr>
    </w:p>
    <w:p w14:paraId="025019E4" w14:textId="77777777" w:rsidR="00592797" w:rsidRPr="00167B9C" w:rsidRDefault="00592797" w:rsidP="00922ACE">
      <w:pPr>
        <w:spacing w:line="276" w:lineRule="auto"/>
        <w:ind w:right="46"/>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INFORMAÇÕES FINANCEIRAS:</w:t>
      </w:r>
    </w:p>
    <w:p w14:paraId="09777402" w14:textId="77777777" w:rsidR="00592797" w:rsidRPr="00167B9C" w:rsidRDefault="00592797" w:rsidP="00922ACE">
      <w:pPr>
        <w:spacing w:line="276" w:lineRule="auto"/>
        <w:ind w:right="46"/>
        <w:jc w:val="both"/>
        <w:rPr>
          <w:rFonts w:ascii="Times New Roman" w:hAnsi="Times New Roman" w:cs="Times New Roman"/>
          <w:color w:val="000000" w:themeColor="text1"/>
          <w:sz w:val="24"/>
        </w:rPr>
      </w:pPr>
      <w:proofErr w:type="gramStart"/>
      <w:r w:rsidRPr="00167B9C">
        <w:rPr>
          <w:rFonts w:ascii="Times New Roman" w:hAnsi="Times New Roman" w:cs="Times New Roman"/>
          <w:color w:val="000000" w:themeColor="text1"/>
          <w:sz w:val="24"/>
        </w:rPr>
        <w:t>BANCO :</w:t>
      </w:r>
      <w:proofErr w:type="gramEnd"/>
      <w:r w:rsidRPr="00167B9C">
        <w:rPr>
          <w:rFonts w:ascii="Times New Roman" w:hAnsi="Times New Roman" w:cs="Times New Roman"/>
          <w:color w:val="000000" w:themeColor="text1"/>
          <w:sz w:val="24"/>
        </w:rPr>
        <w:t xml:space="preserve"> ________________________</w:t>
      </w:r>
    </w:p>
    <w:p w14:paraId="46AA196A" w14:textId="77777777" w:rsidR="00592797" w:rsidRPr="00167B9C" w:rsidRDefault="00592797" w:rsidP="00922ACE">
      <w:pPr>
        <w:spacing w:line="276" w:lineRule="auto"/>
        <w:ind w:right="46"/>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AGÊNCIA:_______________________</w:t>
      </w:r>
    </w:p>
    <w:p w14:paraId="069DC330" w14:textId="77777777" w:rsidR="00592797" w:rsidRPr="00167B9C" w:rsidRDefault="00592797" w:rsidP="00922ACE">
      <w:pPr>
        <w:spacing w:line="276" w:lineRule="auto"/>
        <w:ind w:right="46"/>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CONTA:_________________________</w:t>
      </w:r>
    </w:p>
    <w:p w14:paraId="6D55CD72" w14:textId="77777777" w:rsidR="00592797" w:rsidRPr="00167B9C" w:rsidRDefault="00592797" w:rsidP="00922ACE">
      <w:pPr>
        <w:spacing w:line="276" w:lineRule="auto"/>
        <w:ind w:right="46"/>
        <w:jc w:val="both"/>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OPERAÇÃO:_____________________</w:t>
      </w:r>
    </w:p>
    <w:p w14:paraId="0FB7736C" w14:textId="77777777" w:rsidR="00592797" w:rsidRPr="00167B9C" w:rsidRDefault="00592797" w:rsidP="00922ACE">
      <w:pPr>
        <w:spacing w:line="276" w:lineRule="auto"/>
        <w:ind w:right="46"/>
        <w:jc w:val="both"/>
        <w:rPr>
          <w:rFonts w:ascii="Times New Roman" w:hAnsi="Times New Roman" w:cs="Times New Roman"/>
          <w:color w:val="000000" w:themeColor="text1"/>
          <w:sz w:val="24"/>
        </w:rPr>
      </w:pPr>
    </w:p>
    <w:p w14:paraId="0BD3A405" w14:textId="77777777" w:rsidR="00592797" w:rsidRPr="00167B9C" w:rsidRDefault="00592797" w:rsidP="00922ACE">
      <w:pPr>
        <w:spacing w:line="276" w:lineRule="auto"/>
        <w:ind w:right="18"/>
        <w:jc w:val="center"/>
        <w:rPr>
          <w:rFonts w:ascii="Times New Roman" w:hAnsi="Times New Roman" w:cs="Times New Roman"/>
          <w:color w:val="000000" w:themeColor="text1"/>
          <w:sz w:val="24"/>
        </w:rPr>
      </w:pPr>
      <w:r w:rsidRPr="00167B9C">
        <w:rPr>
          <w:rFonts w:ascii="Times New Roman" w:hAnsi="Times New Roman" w:cs="Times New Roman"/>
          <w:color w:val="000000" w:themeColor="text1"/>
          <w:sz w:val="24"/>
        </w:rPr>
        <w:t xml:space="preserve">______________________________, ______ de ___________________ </w:t>
      </w:r>
      <w:proofErr w:type="spellStart"/>
      <w:r w:rsidRPr="00167B9C">
        <w:rPr>
          <w:rFonts w:ascii="Times New Roman" w:hAnsi="Times New Roman" w:cs="Times New Roman"/>
          <w:color w:val="000000" w:themeColor="text1"/>
          <w:sz w:val="24"/>
        </w:rPr>
        <w:t>de</w:t>
      </w:r>
      <w:proofErr w:type="spellEnd"/>
      <w:r w:rsidRPr="00167B9C">
        <w:rPr>
          <w:rFonts w:ascii="Times New Roman" w:hAnsi="Times New Roman" w:cs="Times New Roman"/>
          <w:color w:val="000000" w:themeColor="text1"/>
          <w:sz w:val="24"/>
        </w:rPr>
        <w:t xml:space="preserve"> 2024.</w:t>
      </w:r>
    </w:p>
    <w:p w14:paraId="5148069E" w14:textId="77777777" w:rsidR="00592797" w:rsidRPr="00167B9C" w:rsidRDefault="00592797" w:rsidP="00922ACE">
      <w:pPr>
        <w:spacing w:line="276" w:lineRule="auto"/>
        <w:ind w:right="18"/>
        <w:jc w:val="center"/>
        <w:rPr>
          <w:rFonts w:ascii="Times New Roman" w:hAnsi="Times New Roman" w:cs="Times New Roman"/>
          <w:color w:val="000000" w:themeColor="text1"/>
          <w:sz w:val="24"/>
        </w:rPr>
      </w:pPr>
    </w:p>
    <w:p w14:paraId="5332BB15" w14:textId="77777777" w:rsidR="00592797" w:rsidRPr="00167B9C" w:rsidRDefault="00592797" w:rsidP="00922ACE">
      <w:pPr>
        <w:spacing w:line="276" w:lineRule="auto"/>
        <w:ind w:right="46"/>
        <w:jc w:val="center"/>
        <w:rPr>
          <w:rFonts w:ascii="Times New Roman" w:hAnsi="Times New Roman" w:cs="Times New Roman"/>
          <w:b/>
          <w:bCs/>
          <w:color w:val="000000" w:themeColor="text1"/>
          <w:sz w:val="24"/>
        </w:rPr>
      </w:pPr>
      <w:r w:rsidRPr="00167B9C">
        <w:rPr>
          <w:rFonts w:ascii="Times New Roman" w:hAnsi="Times New Roman" w:cs="Times New Roman"/>
          <w:b/>
          <w:bCs/>
          <w:color w:val="000000" w:themeColor="text1"/>
          <w:sz w:val="24"/>
        </w:rPr>
        <w:t>___________________________________________________</w:t>
      </w:r>
    </w:p>
    <w:p w14:paraId="5C3FECBE" w14:textId="77777777" w:rsidR="00592797" w:rsidRPr="00167B9C" w:rsidRDefault="00592797" w:rsidP="00922ACE">
      <w:pPr>
        <w:tabs>
          <w:tab w:val="left" w:pos="2822"/>
        </w:tabs>
        <w:spacing w:line="276" w:lineRule="auto"/>
        <w:ind w:right="46"/>
        <w:jc w:val="both"/>
        <w:rPr>
          <w:rFonts w:ascii="Times New Roman" w:hAnsi="Times New Roman" w:cs="Times New Roman"/>
          <w:b/>
          <w:bCs/>
          <w:color w:val="000000" w:themeColor="text1"/>
          <w:sz w:val="24"/>
        </w:rPr>
      </w:pPr>
      <w:r w:rsidRPr="00167B9C">
        <w:rPr>
          <w:rFonts w:ascii="Times New Roman" w:hAnsi="Times New Roman" w:cs="Times New Roman"/>
          <w:b/>
          <w:bCs/>
          <w:color w:val="000000" w:themeColor="text1"/>
          <w:sz w:val="24"/>
        </w:rPr>
        <w:tab/>
      </w:r>
    </w:p>
    <w:p w14:paraId="1B6A263E" w14:textId="77777777" w:rsidR="00592797" w:rsidRDefault="00592797" w:rsidP="00922ACE">
      <w:pPr>
        <w:spacing w:line="276" w:lineRule="auto"/>
        <w:ind w:right="46"/>
        <w:jc w:val="center"/>
        <w:rPr>
          <w:rFonts w:ascii="Times New Roman" w:hAnsi="Times New Roman" w:cs="Times New Roman"/>
          <w:b/>
          <w:bCs/>
          <w:color w:val="000000" w:themeColor="text1"/>
          <w:sz w:val="24"/>
        </w:rPr>
      </w:pPr>
      <w:r w:rsidRPr="00167B9C">
        <w:rPr>
          <w:rFonts w:ascii="Times New Roman" w:hAnsi="Times New Roman" w:cs="Times New Roman"/>
          <w:b/>
          <w:bCs/>
          <w:color w:val="000000" w:themeColor="text1"/>
          <w:sz w:val="24"/>
        </w:rPr>
        <w:t>NOME DA EMPRESA E SEU REPRESENTANTE LEGAL</w:t>
      </w:r>
    </w:p>
    <w:p w14:paraId="559A6B1B" w14:textId="77777777" w:rsidR="00E4457D" w:rsidRDefault="00E4457D" w:rsidP="00922ACE">
      <w:pPr>
        <w:spacing w:line="276" w:lineRule="auto"/>
        <w:ind w:right="46"/>
        <w:jc w:val="center"/>
        <w:rPr>
          <w:rFonts w:ascii="Times New Roman" w:hAnsi="Times New Roman" w:cs="Times New Roman"/>
          <w:b/>
          <w:bCs/>
          <w:color w:val="000000" w:themeColor="text1"/>
          <w:sz w:val="24"/>
        </w:rPr>
      </w:pPr>
    </w:p>
    <w:p w14:paraId="200BBFA1" w14:textId="77777777" w:rsidR="00E4457D" w:rsidRDefault="00E4457D" w:rsidP="00922ACE">
      <w:pPr>
        <w:spacing w:line="276" w:lineRule="auto"/>
        <w:ind w:right="46"/>
        <w:jc w:val="center"/>
        <w:rPr>
          <w:rFonts w:ascii="Times New Roman" w:hAnsi="Times New Roman" w:cs="Times New Roman"/>
          <w:b/>
          <w:bCs/>
          <w:color w:val="000000" w:themeColor="text1"/>
          <w:sz w:val="24"/>
        </w:rPr>
      </w:pPr>
    </w:p>
    <w:p w14:paraId="48ACCA89" w14:textId="2AC91285" w:rsidR="00E4457D" w:rsidRPr="00167B9C" w:rsidRDefault="00E4457D" w:rsidP="00E4457D">
      <w:pPr>
        <w:spacing w:line="276" w:lineRule="auto"/>
        <w:jc w:val="center"/>
        <w:rPr>
          <w:rFonts w:ascii="Times New Roman" w:hAnsi="Times New Roman" w:cs="Times New Roman"/>
          <w:b/>
          <w:color w:val="000000" w:themeColor="text1"/>
          <w:sz w:val="32"/>
          <w:u w:val="single"/>
        </w:rPr>
      </w:pPr>
      <w:r w:rsidRPr="00167B9C">
        <w:rPr>
          <w:rFonts w:ascii="Times New Roman" w:hAnsi="Times New Roman" w:cs="Times New Roman"/>
          <w:b/>
          <w:color w:val="000000" w:themeColor="text1"/>
          <w:sz w:val="32"/>
          <w:u w:val="single"/>
        </w:rPr>
        <w:lastRenderedPageBreak/>
        <w:t>ANEXO II</w:t>
      </w:r>
      <w:r w:rsidR="00F90575">
        <w:rPr>
          <w:rFonts w:ascii="Times New Roman" w:hAnsi="Times New Roman" w:cs="Times New Roman"/>
          <w:b/>
          <w:color w:val="000000" w:themeColor="text1"/>
          <w:sz w:val="32"/>
          <w:u w:val="single"/>
        </w:rPr>
        <w:t>I</w:t>
      </w:r>
    </w:p>
    <w:p w14:paraId="27E2C569" w14:textId="77777777" w:rsidR="00E4457D" w:rsidRPr="00167B9C" w:rsidRDefault="00E4457D" w:rsidP="00E4457D">
      <w:pPr>
        <w:spacing w:line="276" w:lineRule="auto"/>
        <w:jc w:val="center"/>
        <w:rPr>
          <w:rFonts w:ascii="Times New Roman" w:hAnsi="Times New Roman" w:cs="Times New Roman"/>
          <w:b/>
          <w:bCs/>
          <w:color w:val="000000" w:themeColor="text1"/>
          <w:sz w:val="28"/>
          <w:u w:val="single"/>
        </w:rPr>
      </w:pPr>
      <w:r w:rsidRPr="00167B9C">
        <w:rPr>
          <w:rFonts w:ascii="Times New Roman" w:hAnsi="Times New Roman" w:cs="Times New Roman"/>
          <w:b/>
          <w:bCs/>
          <w:color w:val="000000" w:themeColor="text1"/>
          <w:sz w:val="28"/>
          <w:u w:val="single"/>
        </w:rPr>
        <w:t>PROPOSTA DE PREÇOS</w:t>
      </w:r>
    </w:p>
    <w:p w14:paraId="7ED8390D" w14:textId="77777777" w:rsidR="00F90575" w:rsidRDefault="00F90575" w:rsidP="00E4457D">
      <w:pPr>
        <w:spacing w:line="276" w:lineRule="auto"/>
        <w:jc w:val="center"/>
        <w:rPr>
          <w:rFonts w:ascii="Times New Roman" w:hAnsi="Times New Roman" w:cs="Times New Roman"/>
          <w:b/>
          <w:bCs/>
          <w:iCs/>
          <w:color w:val="000000" w:themeColor="text1"/>
          <w:sz w:val="24"/>
        </w:rPr>
      </w:pPr>
    </w:p>
    <w:p w14:paraId="41BC063D" w14:textId="77777777" w:rsidR="00E4457D" w:rsidRPr="002823F7" w:rsidRDefault="00E4457D" w:rsidP="00E4457D">
      <w:pPr>
        <w:spacing w:line="276" w:lineRule="auto"/>
        <w:jc w:val="center"/>
        <w:rPr>
          <w:rFonts w:ascii="Times New Roman" w:hAnsi="Times New Roman" w:cs="Times New Roman"/>
          <w:b/>
          <w:bCs/>
          <w:color w:val="000000" w:themeColor="text1"/>
          <w:sz w:val="24"/>
        </w:rPr>
      </w:pPr>
      <w:r w:rsidRPr="002823F7">
        <w:rPr>
          <w:rFonts w:ascii="Times New Roman" w:hAnsi="Times New Roman" w:cs="Times New Roman"/>
          <w:b/>
          <w:bCs/>
          <w:iCs/>
          <w:color w:val="000000" w:themeColor="text1"/>
          <w:sz w:val="24"/>
        </w:rPr>
        <w:t xml:space="preserve">PROCESSO Nº </w:t>
      </w:r>
      <w:r w:rsidRPr="002823F7">
        <w:rPr>
          <w:rFonts w:ascii="Times New Roman" w:hAnsi="Times New Roman" w:cs="Times New Roman"/>
          <w:b/>
          <w:bCs/>
          <w:color w:val="000000" w:themeColor="text1"/>
          <w:sz w:val="24"/>
        </w:rPr>
        <w:t>7937/2</w:t>
      </w:r>
      <w:r>
        <w:rPr>
          <w:rFonts w:ascii="Times New Roman" w:hAnsi="Times New Roman" w:cs="Times New Roman"/>
          <w:b/>
          <w:bCs/>
          <w:color w:val="000000" w:themeColor="text1"/>
          <w:sz w:val="24"/>
        </w:rPr>
        <w:t>3</w:t>
      </w:r>
    </w:p>
    <w:p w14:paraId="7DC34EA3" w14:textId="77777777" w:rsidR="00E4457D" w:rsidRDefault="00E4457D" w:rsidP="00922ACE">
      <w:pPr>
        <w:spacing w:line="276" w:lineRule="auto"/>
        <w:ind w:right="46"/>
        <w:jc w:val="center"/>
        <w:rPr>
          <w:rFonts w:ascii="Times New Roman" w:hAnsi="Times New Roman" w:cs="Times New Roman"/>
          <w:b/>
          <w:bCs/>
          <w:color w:val="000000" w:themeColor="text1"/>
          <w:sz w:val="24"/>
        </w:rPr>
      </w:pPr>
    </w:p>
    <w:p w14:paraId="63A24DE2" w14:textId="77777777" w:rsidR="00E4457D" w:rsidRPr="00E4457D" w:rsidRDefault="00E4457D" w:rsidP="00E4457D">
      <w:pPr>
        <w:spacing w:line="276" w:lineRule="auto"/>
        <w:jc w:val="both"/>
        <w:rPr>
          <w:rFonts w:ascii="Times New Roman" w:hAnsi="Times New Roman" w:cs="Times New Roman"/>
          <w:b/>
          <w:bCs/>
          <w:sz w:val="24"/>
          <w:lang w:eastAsia="zh-CN"/>
        </w:rPr>
      </w:pPr>
      <w:r w:rsidRPr="00E4457D">
        <w:rPr>
          <w:rFonts w:ascii="Times New Roman" w:hAnsi="Times New Roman" w:cs="Times New Roman"/>
          <w:b/>
          <w:bCs/>
          <w:sz w:val="24"/>
          <w:lang w:eastAsia="zh-CN"/>
        </w:rPr>
        <w:t xml:space="preserve">MINUTA DE CONTRATO Nº </w:t>
      </w:r>
      <w:sdt>
        <w:sdtPr>
          <w:rPr>
            <w:rFonts w:ascii="Times New Roman" w:hAnsi="Times New Roman" w:cs="Times New Roman"/>
            <w:b/>
            <w:bCs/>
            <w:sz w:val="24"/>
            <w:lang w:eastAsia="zh-CN"/>
          </w:rPr>
          <w:id w:val="-1543894111"/>
          <w:placeholder>
            <w:docPart w:val="623196E54AA642E3AB568235A690BD71"/>
          </w:placeholder>
        </w:sdtPr>
        <w:sdtContent>
          <w:r w:rsidRPr="00E4457D">
            <w:rPr>
              <w:rFonts w:ascii="Times New Roman" w:hAnsi="Times New Roman" w:cs="Times New Roman"/>
              <w:b/>
              <w:bCs/>
              <w:sz w:val="24"/>
              <w:lang w:eastAsia="zh-CN"/>
            </w:rPr>
            <w:t>___</w:t>
          </w:r>
        </w:sdtContent>
      </w:sdt>
      <w:r w:rsidRPr="00E4457D">
        <w:rPr>
          <w:rFonts w:ascii="Times New Roman" w:hAnsi="Times New Roman" w:cs="Times New Roman"/>
          <w:b/>
          <w:bCs/>
          <w:sz w:val="24"/>
          <w:lang w:eastAsia="zh-CN"/>
        </w:rPr>
        <w:t>/</w:t>
      </w:r>
      <w:sdt>
        <w:sdtPr>
          <w:rPr>
            <w:rFonts w:ascii="Times New Roman" w:hAnsi="Times New Roman" w:cs="Times New Roman"/>
            <w:b/>
            <w:bCs/>
            <w:sz w:val="24"/>
            <w:lang w:eastAsia="zh-CN"/>
          </w:rPr>
          <w:id w:val="321330357"/>
          <w:placeholder>
            <w:docPart w:val="7823CD98292F4F29B247C7E252621914"/>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Pr="00E4457D">
            <w:rPr>
              <w:rFonts w:ascii="Times New Roman" w:hAnsi="Times New Roman" w:cs="Times New Roman"/>
              <w:b/>
              <w:bCs/>
              <w:sz w:val="24"/>
              <w:lang w:eastAsia="zh-CN"/>
            </w:rPr>
            <w:t>2024</w:t>
          </w:r>
        </w:sdtContent>
      </w:sdt>
    </w:p>
    <w:p w14:paraId="6492BD87" w14:textId="77777777" w:rsidR="00E4457D" w:rsidRPr="00E4457D" w:rsidRDefault="00E4457D" w:rsidP="00E4457D">
      <w:pPr>
        <w:spacing w:line="276" w:lineRule="auto"/>
        <w:jc w:val="both"/>
        <w:rPr>
          <w:rFonts w:ascii="Times New Roman" w:hAnsi="Times New Roman" w:cs="Times New Roman"/>
          <w:b/>
          <w:sz w:val="24"/>
          <w:lang w:eastAsia="zh-CN"/>
        </w:rPr>
      </w:pPr>
      <w:r w:rsidRPr="00E4457D">
        <w:rPr>
          <w:rFonts w:ascii="Times New Roman" w:hAnsi="Times New Roman" w:cs="Times New Roman"/>
          <w:b/>
          <w:bCs/>
          <w:sz w:val="24"/>
          <w:lang w:eastAsia="zh-CN"/>
        </w:rPr>
        <w:t xml:space="preserve">REF: </w:t>
      </w:r>
      <w:r w:rsidRPr="00E4457D">
        <w:rPr>
          <w:rFonts w:ascii="Times New Roman" w:hAnsi="Times New Roman" w:cs="Times New Roman"/>
          <w:b/>
          <w:sz w:val="24"/>
          <w:lang w:eastAsia="zh-CN"/>
        </w:rPr>
        <w:t xml:space="preserve">CONTRATAÇÃO DIRETA </w:t>
      </w:r>
      <w:r w:rsidRPr="00E4457D">
        <w:rPr>
          <w:rFonts w:ascii="Times New Roman" w:hAnsi="Times New Roman" w:cs="Times New Roman"/>
          <w:b/>
          <w:bCs/>
          <w:sz w:val="24"/>
          <w:lang w:eastAsia="zh-CN"/>
        </w:rPr>
        <w:t xml:space="preserve">Nº </w:t>
      </w:r>
      <w:bookmarkStart w:id="27" w:name="Número"/>
      <w:sdt>
        <w:sdtPr>
          <w:rPr>
            <w:rFonts w:ascii="Times New Roman" w:hAnsi="Times New Roman" w:cs="Times New Roman"/>
            <w:b/>
            <w:bCs/>
            <w:sz w:val="24"/>
            <w:lang w:eastAsia="zh-CN"/>
          </w:rPr>
          <w:id w:val="839043333"/>
          <w:placeholder>
            <w:docPart w:val="F0979D1A91934CB49842BC92B21C9698"/>
          </w:placeholder>
        </w:sdtPr>
        <w:sdtContent>
          <w:r w:rsidRPr="00E4457D">
            <w:rPr>
              <w:rFonts w:ascii="Times New Roman" w:hAnsi="Times New Roman" w:cs="Times New Roman"/>
              <w:b/>
              <w:bCs/>
              <w:sz w:val="24"/>
              <w:lang w:eastAsia="zh-CN"/>
            </w:rPr>
            <w:t>___/2024</w:t>
          </w:r>
        </w:sdtContent>
      </w:sdt>
      <w:bookmarkEnd w:id="27"/>
    </w:p>
    <w:p w14:paraId="6C7DC97E" w14:textId="77777777" w:rsidR="00E4457D" w:rsidRPr="00E4457D" w:rsidRDefault="00E4457D" w:rsidP="00E4457D">
      <w:pPr>
        <w:spacing w:line="360" w:lineRule="auto"/>
        <w:ind w:left="4536"/>
        <w:jc w:val="both"/>
        <w:rPr>
          <w:rFonts w:ascii="Times New Roman" w:hAnsi="Times New Roman" w:cs="Times New Roman"/>
          <w:b/>
          <w:bCs/>
          <w:sz w:val="24"/>
          <w:lang w:eastAsia="zh-CN"/>
        </w:rPr>
      </w:pPr>
    </w:p>
    <w:p w14:paraId="30A7E4BB" w14:textId="77777777" w:rsidR="00E4457D" w:rsidRPr="00E4457D" w:rsidRDefault="00E4457D" w:rsidP="00E4457D">
      <w:pPr>
        <w:spacing w:line="360" w:lineRule="auto"/>
        <w:ind w:left="4536"/>
        <w:jc w:val="both"/>
        <w:rPr>
          <w:rFonts w:ascii="Times New Roman" w:hAnsi="Times New Roman" w:cs="Times New Roman"/>
          <w:b/>
          <w:bCs/>
          <w:color w:val="FF0000"/>
          <w:sz w:val="24"/>
          <w:lang w:eastAsia="zh-CN"/>
        </w:rPr>
      </w:pPr>
      <w:r w:rsidRPr="00E4457D">
        <w:rPr>
          <w:rFonts w:ascii="Times New Roman" w:hAnsi="Times New Roman" w:cs="Times New Roman"/>
          <w:b/>
          <w:bCs/>
          <w:sz w:val="24"/>
          <w:lang w:eastAsia="zh-CN"/>
        </w:rPr>
        <w:t>CONTRATO PARA AQUISIÇÃO DE CONSUMO - CIMENTO, QUE ENTRE SI CELEBRAM O MUNICÍPIO DE BOM JARDIM E A EMPRESA</w:t>
      </w:r>
      <w:r w:rsidRPr="00E4457D">
        <w:rPr>
          <w:rFonts w:ascii="Times New Roman" w:hAnsi="Times New Roman" w:cs="Times New Roman"/>
          <w:bCs/>
          <w:sz w:val="24"/>
          <w:lang w:eastAsia="zh-CN"/>
        </w:rPr>
        <w:t xml:space="preserve"> </w:t>
      </w:r>
      <w:bookmarkStart w:id="28" w:name="Empresa"/>
      <w:sdt>
        <w:sdtPr>
          <w:rPr>
            <w:rFonts w:ascii="Times New Roman" w:hAnsi="Times New Roman" w:cs="Times New Roman"/>
            <w:bCs/>
            <w:color w:val="FF0000"/>
            <w:sz w:val="24"/>
            <w:lang w:eastAsia="zh-CN"/>
          </w:rPr>
          <w:id w:val="-1758051272"/>
          <w:placeholder>
            <w:docPart w:val="29D02AD4B5BA47A1A9E32E09C9481B50"/>
          </w:placeholder>
          <w:showingPlcHdr/>
        </w:sdtPr>
        <w:sdtEndPr>
          <w:rPr>
            <w:b/>
          </w:rPr>
        </w:sdtEndPr>
        <w:sdtContent>
          <w:r w:rsidRPr="00E4457D">
            <w:rPr>
              <w:rFonts w:ascii="Times New Roman" w:hAnsi="Times New Roman" w:cs="Times New Roman"/>
              <w:b/>
              <w:bCs/>
              <w:color w:val="FF0000"/>
              <w:sz w:val="24"/>
              <w:lang w:eastAsia="zh-CN"/>
            </w:rPr>
            <w:t>ADICIONAR NOME DA EMPRESA</w:t>
          </w:r>
          <w:proofErr w:type="gramStart"/>
        </w:sdtContent>
      </w:sdt>
      <w:bookmarkEnd w:id="28"/>
      <w:proofErr w:type="gramEnd"/>
    </w:p>
    <w:p w14:paraId="33FE9A73" w14:textId="77777777" w:rsidR="00E4457D" w:rsidRPr="00E4457D" w:rsidRDefault="00E4457D" w:rsidP="00E4457D">
      <w:pPr>
        <w:spacing w:line="200" w:lineRule="atLeast"/>
        <w:ind w:left="4595"/>
        <w:jc w:val="both"/>
        <w:rPr>
          <w:rFonts w:ascii="Times New Roman" w:hAnsi="Times New Roman" w:cs="Times New Roman"/>
          <w:sz w:val="24"/>
          <w:lang w:eastAsia="zh-CN"/>
        </w:rPr>
      </w:pPr>
    </w:p>
    <w:p w14:paraId="4977F050" w14:textId="77777777" w:rsidR="00E4457D" w:rsidRPr="00E4457D" w:rsidRDefault="00E4457D" w:rsidP="00E4457D">
      <w:pPr>
        <w:spacing w:line="360" w:lineRule="auto"/>
        <w:jc w:val="both"/>
        <w:rPr>
          <w:rFonts w:ascii="Times New Roman" w:hAnsi="Times New Roman" w:cs="Times New Roman"/>
          <w:color w:val="000000"/>
          <w:sz w:val="24"/>
          <w:lang w:eastAsia="zh-CN"/>
        </w:rPr>
      </w:pPr>
      <w:r w:rsidRPr="00E4457D">
        <w:rPr>
          <w:rFonts w:ascii="Times New Roman" w:hAnsi="Times New Roman" w:cs="Times New Roman"/>
          <w:b/>
          <w:bCs/>
          <w:sz w:val="24"/>
          <w:lang w:eastAsia="zh-CN"/>
        </w:rPr>
        <w:t>O MUNICÍPIO DE BOM JARDIM</w:t>
      </w:r>
      <w:r w:rsidRPr="00E4457D">
        <w:rPr>
          <w:rFonts w:ascii="Times New Roman" w:hAnsi="Times New Roman" w:cs="Times New Roman"/>
          <w:bCs/>
          <w:sz w:val="24"/>
          <w:lang w:eastAsia="zh-CN"/>
        </w:rPr>
        <w:t xml:space="preserve">, pessoa jurídica de direito público, sito na Praça Governador Roberto Silveira, 144 – Centro – Bom Jardim / RJ, inscrita no C.N.P.J. </w:t>
      </w:r>
      <w:proofErr w:type="gramStart"/>
      <w:r w:rsidRPr="00E4457D">
        <w:rPr>
          <w:rFonts w:ascii="Times New Roman" w:hAnsi="Times New Roman" w:cs="Times New Roman"/>
          <w:bCs/>
          <w:sz w:val="24"/>
          <w:lang w:eastAsia="zh-CN"/>
        </w:rPr>
        <w:t>sob</w:t>
      </w:r>
      <w:proofErr w:type="gramEnd"/>
      <w:r w:rsidRPr="00E4457D">
        <w:rPr>
          <w:rFonts w:ascii="Times New Roman" w:hAnsi="Times New Roman" w:cs="Times New Roman"/>
          <w:bCs/>
          <w:sz w:val="24"/>
          <w:lang w:eastAsia="zh-CN"/>
        </w:rPr>
        <w:t xml:space="preserve"> o nº 28.561.041/0001-76, neste ato representado pelo Exmo. </w:t>
      </w:r>
      <w:proofErr w:type="gramStart"/>
      <w:r w:rsidRPr="00E4457D">
        <w:rPr>
          <w:rFonts w:ascii="Times New Roman" w:hAnsi="Times New Roman" w:cs="Times New Roman"/>
          <w:bCs/>
          <w:sz w:val="24"/>
          <w:lang w:eastAsia="zh-CN"/>
        </w:rPr>
        <w:t>Sr.</w:t>
      </w:r>
      <w:proofErr w:type="gramEnd"/>
      <w:r w:rsidRPr="00E4457D">
        <w:rPr>
          <w:rFonts w:ascii="Times New Roman" w:hAnsi="Times New Roman" w:cs="Times New Roman"/>
          <w:bCs/>
          <w:sz w:val="24"/>
          <w:lang w:eastAsia="zh-CN"/>
        </w:rPr>
        <w:t xml:space="preserve"> Prefeito PAULO VIEIRA DE BARROS, brasileiro, casado, RG nº 810013359 IFP/RJ, inscrito no CPF/MF sob o nº 452.543.897-53, residente e domiciliado na Rua Prefeito José Guida, nº 20, Centro, Bom Jardim/RJ, doravante denominado </w:t>
      </w:r>
      <w:r w:rsidRPr="00E4457D">
        <w:rPr>
          <w:rFonts w:ascii="Times New Roman" w:hAnsi="Times New Roman" w:cs="Times New Roman"/>
          <w:b/>
          <w:bCs/>
          <w:sz w:val="24"/>
          <w:lang w:eastAsia="zh-CN"/>
        </w:rPr>
        <w:t>CONTRATANTE</w:t>
      </w:r>
      <w:r w:rsidRPr="00E4457D">
        <w:rPr>
          <w:rFonts w:ascii="Times New Roman" w:hAnsi="Times New Roman" w:cs="Times New Roman"/>
          <w:bCs/>
          <w:sz w:val="24"/>
          <w:lang w:eastAsia="zh-CN"/>
        </w:rPr>
        <w:t>,</w:t>
      </w:r>
      <w:r w:rsidRPr="00E4457D">
        <w:rPr>
          <w:rFonts w:ascii="Times New Roman" w:hAnsi="Times New Roman" w:cs="Times New Roman"/>
          <w:sz w:val="24"/>
          <w:lang w:eastAsia="zh-CN"/>
        </w:rPr>
        <w:t xml:space="preserve"> e por outro lado a empresa </w:t>
      </w:r>
      <w:r w:rsidRPr="00E4457D">
        <w:rPr>
          <w:rFonts w:ascii="Times New Roman" w:hAnsi="Times New Roman" w:cs="Times New Roman"/>
          <w:b/>
          <w:bCs/>
          <w:sz w:val="24"/>
          <w:lang w:eastAsia="zh-CN"/>
        </w:rPr>
        <w:t xml:space="preserve"> </w:t>
      </w:r>
      <w:r w:rsidRPr="00E4457D">
        <w:rPr>
          <w:rFonts w:ascii="Times New Roman" w:hAnsi="Times New Roman" w:cs="Times New Roman"/>
          <w:b/>
          <w:bCs/>
          <w:sz w:val="24"/>
          <w:lang w:eastAsia="zh-CN"/>
        </w:rPr>
        <w:fldChar w:fldCharType="begin"/>
      </w:r>
      <w:r w:rsidRPr="00E4457D">
        <w:rPr>
          <w:rFonts w:ascii="Times New Roman" w:hAnsi="Times New Roman" w:cs="Times New Roman"/>
          <w:b/>
          <w:bCs/>
          <w:sz w:val="24"/>
          <w:lang w:eastAsia="zh-CN"/>
        </w:rPr>
        <w:instrText xml:space="preserve"> REF  Empresa  \* MERGEFORMAT </w:instrText>
      </w:r>
      <w:r w:rsidRPr="00E4457D">
        <w:rPr>
          <w:rFonts w:ascii="Times New Roman" w:hAnsi="Times New Roman" w:cs="Times New Roman"/>
          <w:b/>
          <w:bCs/>
          <w:sz w:val="24"/>
          <w:lang w:eastAsia="zh-CN"/>
        </w:rPr>
        <w:fldChar w:fldCharType="separate"/>
      </w:r>
      <w:sdt>
        <w:sdtPr>
          <w:rPr>
            <w:rFonts w:ascii="Times New Roman" w:hAnsi="Times New Roman" w:cs="Times New Roman"/>
            <w:b/>
            <w:bCs/>
            <w:sz w:val="24"/>
            <w:lang w:eastAsia="zh-CN"/>
          </w:rPr>
          <w:id w:val="571556277"/>
          <w:placeholder>
            <w:docPart w:val="9C3BBF6D68C446FFA4C1C2A6144C85D6"/>
          </w:placeholder>
          <w:showingPlcHdr/>
        </w:sdtPr>
        <w:sdtContent>
          <w:r w:rsidR="00F90575" w:rsidRPr="00E4457D">
            <w:rPr>
              <w:rFonts w:ascii="Times New Roman" w:hAnsi="Times New Roman" w:cs="Times New Roman"/>
              <w:sz w:val="24"/>
              <w:lang w:eastAsia="zh-CN"/>
            </w:rPr>
            <w:t>ADICIONAR NOME DA EMPRESA</w:t>
          </w:r>
        </w:sdtContent>
      </w:sdt>
      <w:r w:rsidRPr="00E4457D">
        <w:rPr>
          <w:rFonts w:ascii="Times New Roman" w:hAnsi="Times New Roman" w:cs="Times New Roman"/>
          <w:b/>
          <w:bCs/>
          <w:sz w:val="24"/>
          <w:lang w:eastAsia="zh-CN"/>
        </w:rPr>
        <w:fldChar w:fldCharType="end"/>
      </w:r>
      <w:r w:rsidRPr="00E4457D">
        <w:rPr>
          <w:rFonts w:ascii="Times New Roman" w:hAnsi="Times New Roman" w:cs="Times New Roman"/>
          <w:b/>
          <w:sz w:val="24"/>
          <w:lang w:eastAsia="zh-CN"/>
        </w:rPr>
        <w:t>,</w:t>
      </w:r>
      <w:r w:rsidRPr="00E4457D">
        <w:rPr>
          <w:rFonts w:ascii="Times New Roman" w:hAnsi="Times New Roman" w:cs="Times New Roman"/>
          <w:sz w:val="24"/>
          <w:lang w:eastAsia="zh-CN"/>
        </w:rPr>
        <w:t xml:space="preserve"> inscrita no CNPJ/MF sob o nº </w:t>
      </w:r>
      <w:sdt>
        <w:sdtPr>
          <w:rPr>
            <w:rFonts w:ascii="Times New Roman" w:hAnsi="Times New Roman" w:cs="Times New Roman"/>
            <w:sz w:val="24"/>
            <w:lang w:eastAsia="zh-CN"/>
          </w:rPr>
          <w:id w:val="1110399737"/>
          <w:placeholder>
            <w:docPart w:val="89BC926D400A4AD08040D81877DE9FB8"/>
          </w:placeholder>
          <w:showingPlcHdr/>
        </w:sdtPr>
        <w:sdtContent>
          <w:r w:rsidRPr="00E4457D">
            <w:rPr>
              <w:rFonts w:ascii="Times New Roman" w:hAnsi="Times New Roman" w:cs="Times New Roman"/>
              <w:color w:val="C00000"/>
              <w:sz w:val="24"/>
              <w:lang w:eastAsia="zh-CN"/>
            </w:rPr>
            <w:t>xx.xxx.xxx/xxxx-xx</w:t>
          </w:r>
        </w:sdtContent>
      </w:sdt>
      <w:r w:rsidRPr="00E4457D">
        <w:rPr>
          <w:rFonts w:ascii="Times New Roman" w:hAnsi="Times New Roman" w:cs="Times New Roman"/>
          <w:sz w:val="24"/>
          <w:lang w:eastAsia="zh-CN"/>
        </w:rPr>
        <w:t xml:space="preserve"> situada a </w:t>
      </w:r>
      <w:sdt>
        <w:sdtPr>
          <w:rPr>
            <w:rFonts w:ascii="Times New Roman" w:hAnsi="Times New Roman" w:cs="Times New Roman"/>
            <w:sz w:val="24"/>
            <w:lang w:eastAsia="zh-CN"/>
          </w:rPr>
          <w:id w:val="-1186749777"/>
          <w:placeholder>
            <w:docPart w:val="AF902F43B6CA4455BB2BD021AB7D1FC1"/>
          </w:placeholder>
          <w:showingPlcHdr/>
        </w:sdtPr>
        <w:sdtContent>
          <w:r w:rsidRPr="00E4457D">
            <w:rPr>
              <w:rFonts w:ascii="Times New Roman" w:hAnsi="Times New Roman" w:cs="Times New Roman"/>
              <w:color w:val="C00000"/>
              <w:sz w:val="24"/>
              <w:lang w:eastAsia="zh-CN"/>
            </w:rPr>
            <w:t>endereço da empresa</w:t>
          </w:r>
        </w:sdtContent>
      </w:sdt>
      <w:r w:rsidRPr="00E4457D">
        <w:rPr>
          <w:rFonts w:ascii="Times New Roman" w:hAnsi="Times New Roman" w:cs="Times New Roman"/>
          <w:sz w:val="24"/>
          <w:lang w:eastAsia="zh-CN"/>
        </w:rPr>
        <w:t xml:space="preserve"> CEP: </w:t>
      </w:r>
      <w:sdt>
        <w:sdtPr>
          <w:rPr>
            <w:rFonts w:ascii="Times New Roman" w:hAnsi="Times New Roman" w:cs="Times New Roman"/>
            <w:sz w:val="24"/>
            <w:lang w:eastAsia="zh-CN"/>
          </w:rPr>
          <w:id w:val="1071928520"/>
          <w:placeholder>
            <w:docPart w:val="ED6C3F4E76F3419E8611F9AE11F69EF3"/>
          </w:placeholder>
          <w:showingPlcHdr/>
        </w:sdtPr>
        <w:sdtContent>
          <w:r w:rsidRPr="00E4457D">
            <w:rPr>
              <w:rFonts w:ascii="Times New Roman" w:hAnsi="Times New Roman" w:cs="Times New Roman"/>
              <w:color w:val="C00000"/>
              <w:sz w:val="24"/>
              <w:lang w:eastAsia="zh-CN"/>
            </w:rPr>
            <w:t>xx.xxx-xx</w:t>
          </w:r>
        </w:sdtContent>
      </w:sdt>
      <w:r w:rsidRPr="00E4457D">
        <w:rPr>
          <w:rFonts w:ascii="Times New Roman" w:hAnsi="Times New Roman" w:cs="Times New Roman"/>
          <w:sz w:val="24"/>
          <w:lang w:eastAsia="zh-CN"/>
        </w:rPr>
        <w:t xml:space="preserve">, neste ato representada por seu sócio </w:t>
      </w:r>
      <w:sdt>
        <w:sdtPr>
          <w:rPr>
            <w:rFonts w:ascii="Times New Roman" w:hAnsi="Times New Roman" w:cs="Times New Roman"/>
            <w:sz w:val="24"/>
            <w:lang w:eastAsia="zh-CN"/>
          </w:rPr>
          <w:id w:val="-1676026144"/>
          <w:placeholder>
            <w:docPart w:val="2E68F1D8526544E5B50EAA2E9356B430"/>
          </w:placeholder>
          <w:showingPlcHdr/>
        </w:sdtPr>
        <w:sdtContent>
          <w:r w:rsidRPr="00E4457D">
            <w:rPr>
              <w:rFonts w:ascii="Times New Roman" w:hAnsi="Times New Roman" w:cs="Times New Roman"/>
              <w:color w:val="C00000"/>
              <w:sz w:val="24"/>
              <w:lang w:eastAsia="zh-CN"/>
            </w:rPr>
            <w:t>nome do representante</w:t>
          </w:r>
        </w:sdtContent>
      </w:sdt>
      <w:r w:rsidRPr="00E4457D">
        <w:rPr>
          <w:rFonts w:ascii="Times New Roman" w:hAnsi="Times New Roman" w:cs="Times New Roman"/>
          <w:sz w:val="24"/>
          <w:lang w:eastAsia="zh-CN"/>
        </w:rPr>
        <w:t xml:space="preserve">, inscrito no CPF sob o nº </w:t>
      </w:r>
      <w:sdt>
        <w:sdtPr>
          <w:rPr>
            <w:rFonts w:ascii="Times New Roman" w:hAnsi="Times New Roman" w:cs="Times New Roman"/>
            <w:sz w:val="24"/>
            <w:lang w:eastAsia="zh-CN"/>
          </w:rPr>
          <w:id w:val="-1713567265"/>
          <w:placeholder>
            <w:docPart w:val="5934A26C66C141CBAF578C736CE97A4E"/>
          </w:placeholder>
          <w:showingPlcHdr/>
        </w:sdtPr>
        <w:sdtContent>
          <w:r w:rsidRPr="00E4457D">
            <w:rPr>
              <w:rFonts w:ascii="Times New Roman" w:hAnsi="Times New Roman" w:cs="Times New Roman"/>
              <w:color w:val="C00000"/>
              <w:sz w:val="24"/>
              <w:lang w:eastAsia="zh-CN"/>
            </w:rPr>
            <w:t>xxx.xxx.xxx-xx</w:t>
          </w:r>
        </w:sdtContent>
      </w:sdt>
      <w:r w:rsidRPr="00E4457D">
        <w:rPr>
          <w:rFonts w:ascii="Times New Roman" w:hAnsi="Times New Roman" w:cs="Times New Roman"/>
          <w:sz w:val="24"/>
          <w:lang w:eastAsia="zh-CN"/>
        </w:rPr>
        <w:t xml:space="preserve"> e R.G. nº </w:t>
      </w:r>
      <w:sdt>
        <w:sdtPr>
          <w:rPr>
            <w:rFonts w:ascii="Times New Roman" w:hAnsi="Times New Roman" w:cs="Times New Roman"/>
            <w:sz w:val="24"/>
            <w:lang w:eastAsia="zh-CN"/>
          </w:rPr>
          <w:id w:val="1135835912"/>
          <w:placeholder>
            <w:docPart w:val="D14E552301104FAAA81EAB433B6AF1EA"/>
          </w:placeholder>
          <w:showingPlcHdr/>
        </w:sdtPr>
        <w:sdtContent>
          <w:r w:rsidRPr="00E4457D">
            <w:rPr>
              <w:rFonts w:ascii="Times New Roman" w:hAnsi="Times New Roman" w:cs="Times New Roman"/>
              <w:color w:val="C00000"/>
              <w:sz w:val="24"/>
              <w:lang w:eastAsia="zh-CN"/>
            </w:rPr>
            <w:t>xxxxxxxx-x</w:t>
          </w:r>
        </w:sdtContent>
      </w:sdt>
      <w:r w:rsidRPr="00E4457D">
        <w:rPr>
          <w:rFonts w:ascii="Times New Roman" w:hAnsi="Times New Roman" w:cs="Times New Roman"/>
          <w:sz w:val="24"/>
          <w:lang w:eastAsia="zh-CN"/>
        </w:rPr>
        <w:t xml:space="preserve">, a seguir denominada </w:t>
      </w:r>
      <w:r w:rsidRPr="00E4457D">
        <w:rPr>
          <w:rFonts w:ascii="Times New Roman" w:hAnsi="Times New Roman" w:cs="Times New Roman"/>
          <w:b/>
          <w:sz w:val="24"/>
          <w:lang w:eastAsia="zh-CN"/>
        </w:rPr>
        <w:t>CONTRATADA</w:t>
      </w:r>
      <w:r w:rsidRPr="00E4457D">
        <w:rPr>
          <w:rFonts w:ascii="Times New Roman" w:hAnsi="Times New Roman" w:cs="Times New Roman"/>
          <w:sz w:val="24"/>
          <w:lang w:eastAsia="zh-CN"/>
        </w:rPr>
        <w:t xml:space="preserve">, </w:t>
      </w:r>
      <w:r w:rsidRPr="00E4457D">
        <w:rPr>
          <w:rFonts w:ascii="Times New Roman" w:hAnsi="Times New Roman" w:cs="Times New Roman"/>
          <w:color w:val="000000"/>
          <w:sz w:val="24"/>
          <w:lang w:eastAsia="zh-CN"/>
        </w:rPr>
        <w:t xml:space="preserve">na modalidade </w:t>
      </w:r>
      <w:r w:rsidRPr="00E4457D">
        <w:rPr>
          <w:rFonts w:ascii="Times New Roman" w:hAnsi="Times New Roman" w:cs="Times New Roman"/>
          <w:b/>
          <w:color w:val="000000"/>
          <w:sz w:val="24"/>
          <w:lang w:eastAsia="zh-CN"/>
        </w:rPr>
        <w:t>Contratação Direta</w:t>
      </w:r>
      <w:r w:rsidRPr="00E4457D">
        <w:rPr>
          <w:rFonts w:ascii="Times New Roman" w:hAnsi="Times New Roman" w:cs="Times New Roman"/>
          <w:color w:val="000000"/>
          <w:sz w:val="24"/>
          <w:lang w:eastAsia="zh-CN"/>
        </w:rPr>
        <w:t xml:space="preserve"> </w:t>
      </w:r>
      <w:r w:rsidRPr="00E4457D">
        <w:rPr>
          <w:rFonts w:ascii="Times New Roman" w:hAnsi="Times New Roman" w:cs="Times New Roman"/>
          <w:b/>
          <w:color w:val="000000"/>
          <w:sz w:val="24"/>
          <w:lang w:eastAsia="zh-CN"/>
        </w:rPr>
        <w:t xml:space="preserve">n.º XX/2024, </w:t>
      </w:r>
      <w:r w:rsidRPr="00E4457D">
        <w:rPr>
          <w:rFonts w:ascii="Times New Roman" w:hAnsi="Times New Roman" w:cs="Times New Roman"/>
          <w:color w:val="000000"/>
          <w:sz w:val="24"/>
          <w:lang w:eastAsia="zh-CN"/>
        </w:rPr>
        <w:t>tipo MENOR PREÇO UNITÁRIO, previsto no Decreto Municipal nº. 4558/2023, constante dos autos do Processo Administrativo nº 7937/2023, acordam e ajustam firmar o presente Contrato, nos termos da Lei 14.133, de 01 de abril de 2021, suas alterações e demais legislações pertinentes, pelos termos da proposta da CONTRATADA e pelas cláusulas a seguir expressas, definidoras dos direitos, obrigações e responsabilidades das partes.</w:t>
      </w:r>
    </w:p>
    <w:p w14:paraId="194B124B" w14:textId="77777777" w:rsidR="00E4457D" w:rsidRPr="00E4457D" w:rsidRDefault="00E4457D" w:rsidP="00E4457D">
      <w:pPr>
        <w:spacing w:line="200" w:lineRule="atLeast"/>
        <w:jc w:val="both"/>
        <w:rPr>
          <w:rFonts w:ascii="Times New Roman" w:hAnsi="Times New Roman" w:cs="Times New Roman"/>
          <w:sz w:val="24"/>
          <w:lang w:eastAsia="zh-CN"/>
        </w:rPr>
      </w:pPr>
    </w:p>
    <w:p w14:paraId="700989EE" w14:textId="77777777" w:rsidR="00E4457D" w:rsidRPr="00E4457D" w:rsidRDefault="00E4457D" w:rsidP="00E4457D">
      <w:pPr>
        <w:spacing w:line="360" w:lineRule="auto"/>
        <w:jc w:val="both"/>
        <w:rPr>
          <w:rFonts w:ascii="Times New Roman" w:hAnsi="Times New Roman" w:cs="Times New Roman"/>
          <w:b/>
          <w:bCs/>
          <w:sz w:val="24"/>
          <w:lang w:eastAsia="zh-CN"/>
        </w:rPr>
      </w:pPr>
      <w:r w:rsidRPr="00E4457D">
        <w:rPr>
          <w:rFonts w:ascii="Times New Roman" w:hAnsi="Times New Roman" w:cs="Times New Roman"/>
          <w:b/>
          <w:bCs/>
          <w:sz w:val="24"/>
          <w:lang w:eastAsia="zh-CN"/>
        </w:rPr>
        <w:t>CLÁUSULA PRIMEIRA – OBJETO (ART. 55, I E XI</w:t>
      </w:r>
      <w:proofErr w:type="gramStart"/>
      <w:r w:rsidRPr="00E4457D">
        <w:rPr>
          <w:rFonts w:ascii="Times New Roman" w:hAnsi="Times New Roman" w:cs="Times New Roman"/>
          <w:b/>
          <w:bCs/>
          <w:sz w:val="24"/>
          <w:lang w:eastAsia="zh-CN"/>
        </w:rPr>
        <w:t>)</w:t>
      </w:r>
      <w:proofErr w:type="gramEnd"/>
    </w:p>
    <w:p w14:paraId="38FD62A0"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Cs/>
          <w:sz w:val="24"/>
          <w:lang w:eastAsia="zh-CN"/>
        </w:rPr>
        <w:t>Constitui o presente objeto a contratação direta de aquisição de material de consumo - CIMENTO, conforme demanda da Secretaria Municipal de Obras e Infraestrutura, de acordo com as especificações no Anexo I – Termo de Referência, do Aviso de Contratação Direta.</w:t>
      </w:r>
    </w:p>
    <w:p w14:paraId="6BBD7501"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
          <w:bCs/>
          <w:sz w:val="24"/>
          <w:lang w:eastAsia="zh-CN"/>
        </w:rPr>
        <w:lastRenderedPageBreak/>
        <w:t xml:space="preserve">Parágrafo Único - </w:t>
      </w:r>
      <w:r w:rsidRPr="00E4457D">
        <w:rPr>
          <w:rFonts w:ascii="Times New Roman" w:hAnsi="Times New Roman" w:cs="Times New Roman"/>
          <w:bCs/>
          <w:sz w:val="24"/>
          <w:lang w:eastAsia="zh-CN"/>
        </w:rPr>
        <w:t>Integram e completam o presente Termo Contratual, para todos os fins de direito, obrigando as partes em todos os seus termos, as condições expressas no Aviso de CONTRATAÇÃO DIRETA n.º ___/202, com seus anexos e a proposta da CONTRATADA.</w:t>
      </w:r>
    </w:p>
    <w:p w14:paraId="5E3EA23F" w14:textId="77777777" w:rsidR="00E4457D" w:rsidRPr="00E4457D" w:rsidRDefault="00E4457D" w:rsidP="00E4457D">
      <w:pPr>
        <w:spacing w:line="360" w:lineRule="auto"/>
        <w:jc w:val="both"/>
        <w:rPr>
          <w:rFonts w:ascii="Times New Roman" w:hAnsi="Times New Roman" w:cs="Times New Roman"/>
          <w:b/>
          <w:bCs/>
          <w:sz w:val="24"/>
          <w:lang w:eastAsia="zh-CN"/>
        </w:rPr>
      </w:pPr>
    </w:p>
    <w:p w14:paraId="23E32088" w14:textId="77777777" w:rsidR="00E4457D" w:rsidRPr="00E4457D" w:rsidRDefault="00E4457D" w:rsidP="00E4457D">
      <w:pPr>
        <w:spacing w:line="360" w:lineRule="auto"/>
        <w:jc w:val="both"/>
        <w:rPr>
          <w:rFonts w:ascii="Times New Roman" w:hAnsi="Times New Roman" w:cs="Times New Roman"/>
          <w:b/>
          <w:bCs/>
          <w:sz w:val="24"/>
          <w:lang w:eastAsia="zh-CN"/>
        </w:rPr>
      </w:pPr>
      <w:r w:rsidRPr="00E4457D">
        <w:rPr>
          <w:rFonts w:ascii="Times New Roman" w:hAnsi="Times New Roman" w:cs="Times New Roman"/>
          <w:b/>
          <w:bCs/>
          <w:sz w:val="24"/>
          <w:lang w:eastAsia="zh-CN"/>
        </w:rPr>
        <w:t>CLÁUSULA SEGUNDA – VALOR CONTRATUAL (ART. 55, III</w:t>
      </w:r>
      <w:proofErr w:type="gramStart"/>
      <w:r w:rsidRPr="00E4457D">
        <w:rPr>
          <w:rFonts w:ascii="Times New Roman" w:hAnsi="Times New Roman" w:cs="Times New Roman"/>
          <w:b/>
          <w:bCs/>
          <w:sz w:val="24"/>
          <w:lang w:eastAsia="zh-CN"/>
        </w:rPr>
        <w:t>)</w:t>
      </w:r>
      <w:proofErr w:type="gramEnd"/>
    </w:p>
    <w:p w14:paraId="5B63CC7C"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Cs/>
          <w:sz w:val="24"/>
          <w:lang w:eastAsia="zh-CN"/>
        </w:rPr>
        <w:t xml:space="preserve">Pelo objeto ora contratado, o CONTRATANTE pagará a CONTRATADA o valor estimado total de </w:t>
      </w:r>
      <w:r w:rsidRPr="00E4457D">
        <w:rPr>
          <w:rFonts w:ascii="Times New Roman" w:hAnsi="Times New Roman" w:cs="Times New Roman"/>
          <w:b/>
          <w:bCs/>
          <w:sz w:val="24"/>
          <w:lang w:eastAsia="zh-CN"/>
        </w:rPr>
        <w:t>R$</w:t>
      </w:r>
      <w:sdt>
        <w:sdtPr>
          <w:rPr>
            <w:rFonts w:ascii="Times New Roman" w:hAnsi="Times New Roman" w:cs="Times New Roman"/>
            <w:b/>
            <w:bCs/>
            <w:sz w:val="24"/>
            <w:lang w:eastAsia="zh-CN"/>
          </w:rPr>
          <w:id w:val="-1400282212"/>
          <w:placeholder>
            <w:docPart w:val="76CACB2EB6C645569F828E7A04AB743D"/>
          </w:placeholder>
        </w:sdtPr>
        <w:sdtContent>
          <w:r w:rsidRPr="00E4457D">
            <w:rPr>
              <w:rFonts w:ascii="Times New Roman" w:hAnsi="Times New Roman" w:cs="Times New Roman"/>
              <w:b/>
              <w:bCs/>
              <w:sz w:val="24"/>
              <w:lang w:eastAsia="zh-CN"/>
            </w:rPr>
            <w:t>21.186,00</w:t>
          </w:r>
        </w:sdtContent>
      </w:sdt>
      <w:r w:rsidRPr="00E4457D">
        <w:rPr>
          <w:rFonts w:ascii="Times New Roman" w:hAnsi="Times New Roman" w:cs="Times New Roman"/>
          <w:b/>
          <w:bCs/>
          <w:sz w:val="24"/>
          <w:lang w:eastAsia="zh-CN"/>
        </w:rPr>
        <w:t xml:space="preserve"> (</w:t>
      </w:r>
      <w:sdt>
        <w:sdtPr>
          <w:rPr>
            <w:rFonts w:ascii="Times New Roman" w:hAnsi="Times New Roman" w:cs="Times New Roman"/>
            <w:b/>
            <w:bCs/>
            <w:sz w:val="24"/>
            <w:lang w:eastAsia="zh-CN"/>
          </w:rPr>
          <w:id w:val="67694533"/>
          <w:placeholder>
            <w:docPart w:val="68ABD08B5B534C1CB88FE103C9151A02"/>
          </w:placeholder>
        </w:sdtPr>
        <w:sdtContent>
          <w:proofErr w:type="gramStart"/>
          <w:r w:rsidRPr="00E4457D">
            <w:rPr>
              <w:rFonts w:ascii="Times New Roman" w:hAnsi="Times New Roman" w:cs="Times New Roman"/>
              <w:b/>
              <w:bCs/>
              <w:sz w:val="24"/>
              <w:lang w:eastAsia="zh-CN"/>
            </w:rPr>
            <w:t>vinte e um mil, cento e oitenta e</w:t>
          </w:r>
          <w:proofErr w:type="gramEnd"/>
          <w:r w:rsidRPr="00E4457D">
            <w:rPr>
              <w:rFonts w:ascii="Times New Roman" w:hAnsi="Times New Roman" w:cs="Times New Roman"/>
              <w:b/>
              <w:bCs/>
              <w:sz w:val="24"/>
              <w:lang w:eastAsia="zh-CN"/>
            </w:rPr>
            <w:t xml:space="preserve"> seis reais</w:t>
          </w:r>
        </w:sdtContent>
      </w:sdt>
      <w:r w:rsidRPr="00E4457D">
        <w:rPr>
          <w:rFonts w:ascii="Times New Roman" w:hAnsi="Times New Roman" w:cs="Times New Roman"/>
          <w:b/>
          <w:bCs/>
          <w:sz w:val="24"/>
          <w:lang w:eastAsia="zh-CN"/>
        </w:rPr>
        <w:t>)</w:t>
      </w:r>
      <w:r w:rsidRPr="00E4457D">
        <w:rPr>
          <w:rFonts w:ascii="Times New Roman" w:hAnsi="Times New Roman" w:cs="Times New Roman"/>
          <w:bCs/>
          <w:sz w:val="24"/>
          <w:lang w:eastAsia="zh-CN"/>
        </w:rPr>
        <w:t>.</w:t>
      </w:r>
    </w:p>
    <w:p w14:paraId="1EA88B0A"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
          <w:bCs/>
          <w:sz w:val="24"/>
          <w:lang w:eastAsia="zh-CN"/>
        </w:rPr>
        <w:t>Parágrafo Único -</w:t>
      </w:r>
      <w:r w:rsidRPr="00E4457D">
        <w:rPr>
          <w:rFonts w:ascii="Times New Roman" w:hAnsi="Times New Roman" w:cs="Times New Roman"/>
          <w:bCs/>
          <w:sz w:val="24"/>
          <w:lang w:eastAsia="zh-CN"/>
        </w:rPr>
        <w:t xml:space="preserve"> O valor estimado constitui mera estimativa, não se obrigando o Município de Bom Jardim a utilizá-lo integralmente. </w:t>
      </w:r>
    </w:p>
    <w:p w14:paraId="42EAB7E1" w14:textId="77777777" w:rsidR="00E4457D" w:rsidRPr="00E4457D" w:rsidRDefault="00E4457D" w:rsidP="00E4457D">
      <w:pPr>
        <w:spacing w:line="200" w:lineRule="atLeast"/>
        <w:jc w:val="both"/>
        <w:rPr>
          <w:rFonts w:ascii="Times New Roman" w:hAnsi="Times New Roman" w:cs="Times New Roman"/>
          <w:sz w:val="24"/>
          <w:lang w:eastAsia="zh-CN"/>
        </w:rPr>
      </w:pPr>
    </w:p>
    <w:p w14:paraId="419D03E3" w14:textId="77777777" w:rsidR="00E4457D" w:rsidRPr="00E4457D" w:rsidRDefault="00E4457D" w:rsidP="00E4457D">
      <w:pPr>
        <w:spacing w:line="360" w:lineRule="auto"/>
        <w:jc w:val="both"/>
        <w:rPr>
          <w:rFonts w:ascii="Times New Roman" w:hAnsi="Times New Roman" w:cs="Times New Roman"/>
          <w:b/>
          <w:bCs/>
          <w:sz w:val="24"/>
          <w:lang w:eastAsia="zh-CN"/>
        </w:rPr>
      </w:pPr>
      <w:r w:rsidRPr="00E4457D">
        <w:rPr>
          <w:rFonts w:ascii="Times New Roman" w:hAnsi="Times New Roman" w:cs="Times New Roman"/>
          <w:b/>
          <w:bCs/>
          <w:sz w:val="24"/>
          <w:lang w:eastAsia="zh-CN"/>
        </w:rPr>
        <w:t>CLÁUSULA TERCEIRA - DINÂMICA DE EXECUÇÃO E RECEBIMENTO DO CONTRATO</w:t>
      </w:r>
    </w:p>
    <w:p w14:paraId="3FAAEA71"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Cs/>
          <w:sz w:val="24"/>
          <w:lang w:eastAsia="zh-CN"/>
        </w:rPr>
        <w:t>Os serviços serão executados de forma direta, com entrega parcelada, tipo menor preço por item.</w:t>
      </w:r>
    </w:p>
    <w:p w14:paraId="1AF0B5C3"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
          <w:bCs/>
          <w:sz w:val="24"/>
          <w:lang w:eastAsia="zh-CN"/>
        </w:rPr>
        <w:t>Parágrafo Primeiro -</w:t>
      </w:r>
      <w:r w:rsidRPr="00E4457D">
        <w:rPr>
          <w:rFonts w:ascii="Times New Roman" w:hAnsi="Times New Roman" w:cs="Times New Roman"/>
          <w:bCs/>
          <w:sz w:val="24"/>
          <w:lang w:eastAsia="zh-CN"/>
        </w:rPr>
        <w:t xml:space="preserve"> A Administração emitirá por escrito ordem de início, com a quantidade e identificação dos serviços que serão entregues, de forma parcelada, conforme solicitação, com o prazo máximo para início e conclusão, com a identificação e assinatura do gestor responsável pela emissão da ordem e a identificação da pessoa jurídica a que se destina a ordem.</w:t>
      </w:r>
    </w:p>
    <w:p w14:paraId="1F79C2F9"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
          <w:bCs/>
          <w:sz w:val="24"/>
          <w:lang w:eastAsia="zh-CN"/>
        </w:rPr>
        <w:t>Parágrafo Segundo -</w:t>
      </w:r>
      <w:r w:rsidRPr="00E4457D">
        <w:rPr>
          <w:rFonts w:ascii="Times New Roman" w:hAnsi="Times New Roman" w:cs="Times New Roman"/>
          <w:bCs/>
          <w:sz w:val="24"/>
          <w:lang w:eastAsia="zh-CN"/>
        </w:rPr>
        <w:t xml:space="preserve"> Os bens a serem adquiridos serão entregues em remessa parcelada, conforme ordens de fornecimento, em prazo máximo de 05 (cinco) dias corridos após o recebimento desta, no seguinte endereço: SECRETARIA DE OBRAS E INFRAESTRUTURA - Rua Humberto Neves, s/n- Bairro Bom Destino – Bom Jardim/RJ– Antiga COMAVE - </w:t>
      </w:r>
      <w:proofErr w:type="spellStart"/>
      <w:r w:rsidRPr="00E4457D">
        <w:rPr>
          <w:rFonts w:ascii="Times New Roman" w:hAnsi="Times New Roman" w:cs="Times New Roman"/>
          <w:bCs/>
          <w:sz w:val="24"/>
          <w:lang w:eastAsia="zh-CN"/>
        </w:rPr>
        <w:t>Tel</w:t>
      </w:r>
      <w:proofErr w:type="spellEnd"/>
      <w:r w:rsidRPr="00E4457D">
        <w:rPr>
          <w:rFonts w:ascii="Times New Roman" w:hAnsi="Times New Roman" w:cs="Times New Roman"/>
          <w:bCs/>
          <w:sz w:val="24"/>
          <w:lang w:eastAsia="zh-CN"/>
        </w:rPr>
        <w:t xml:space="preserve">: (22) 2566-2583, de segunda a sexta-feira, das 7h às 11h e de 12h </w:t>
      </w:r>
      <w:proofErr w:type="gramStart"/>
      <w:r w:rsidRPr="00E4457D">
        <w:rPr>
          <w:rFonts w:ascii="Times New Roman" w:hAnsi="Times New Roman" w:cs="Times New Roman"/>
          <w:bCs/>
          <w:sz w:val="24"/>
          <w:lang w:eastAsia="zh-CN"/>
        </w:rPr>
        <w:t>às</w:t>
      </w:r>
      <w:proofErr w:type="gramEnd"/>
      <w:r w:rsidRPr="00E4457D">
        <w:rPr>
          <w:rFonts w:ascii="Times New Roman" w:hAnsi="Times New Roman" w:cs="Times New Roman"/>
          <w:bCs/>
          <w:sz w:val="24"/>
          <w:lang w:eastAsia="zh-CN"/>
        </w:rPr>
        <w:t xml:space="preserve"> 16h e será recebido pela fiscalização ou por pessoa do CONTRATANTE autorizada para tal.</w:t>
      </w:r>
    </w:p>
    <w:p w14:paraId="1D3988BA"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
          <w:sz w:val="24"/>
          <w:lang w:eastAsia="zh-CN"/>
        </w:rPr>
        <w:t>Parágrafo Terceiro -</w:t>
      </w:r>
      <w:r w:rsidRPr="00E4457D">
        <w:rPr>
          <w:rFonts w:ascii="Times New Roman" w:hAnsi="Times New Roman" w:cs="Times New Roman"/>
          <w:sz w:val="24"/>
          <w:lang w:eastAsia="zh-CN"/>
        </w:rPr>
        <w:t xml:space="preserve"> </w:t>
      </w:r>
      <w:r w:rsidRPr="00E4457D">
        <w:rPr>
          <w:rFonts w:ascii="Times New Roman" w:hAnsi="Times New Roman" w:cs="Times New Roman"/>
          <w:bCs/>
          <w:sz w:val="24"/>
          <w:lang w:eastAsia="zh-CN"/>
        </w:rPr>
        <w:t xml:space="preserve">Caso não seja possível </w:t>
      </w:r>
      <w:proofErr w:type="gramStart"/>
      <w:r w:rsidRPr="00E4457D">
        <w:rPr>
          <w:rFonts w:ascii="Times New Roman" w:hAnsi="Times New Roman" w:cs="Times New Roman"/>
          <w:bCs/>
          <w:sz w:val="24"/>
          <w:lang w:eastAsia="zh-CN"/>
        </w:rPr>
        <w:t>a</w:t>
      </w:r>
      <w:proofErr w:type="gramEnd"/>
      <w:r w:rsidRPr="00E4457D">
        <w:rPr>
          <w:rFonts w:ascii="Times New Roman" w:hAnsi="Times New Roman" w:cs="Times New Roman"/>
          <w:bCs/>
          <w:sz w:val="24"/>
          <w:lang w:eastAsia="zh-CN"/>
        </w:rPr>
        <w:t xml:space="preserve"> entrega na data assinalada, a empresa deverá comunicar as razões respectivas com pelo menos 24 (vinte e quatro) horas de antecedência para que qualquer pleito de prorrogação de prazo seja analisado, ressalvadas situações de caso fortuito e força maior. </w:t>
      </w:r>
    </w:p>
    <w:p w14:paraId="433EF8E0"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
          <w:bCs/>
          <w:sz w:val="24"/>
          <w:lang w:eastAsia="zh-CN"/>
        </w:rPr>
        <w:t xml:space="preserve">Parágrafo Quarto - </w:t>
      </w:r>
      <w:r w:rsidRPr="00E4457D">
        <w:rPr>
          <w:rFonts w:ascii="Times New Roman" w:hAnsi="Times New Roman" w:cs="Times New Roman"/>
          <w:bCs/>
          <w:sz w:val="24"/>
          <w:lang w:eastAsia="zh-CN"/>
        </w:rPr>
        <w:t xml:space="preserve">Os bens serão recebidos provisoriamente, de forma sumária, no ato da entrega, juntamente com a nota fiscal ou instrumento de cobrança equivalente, pelo (a) responsável pelo acompanhamento e fiscalização do contrato, para efeito de posterior </w:t>
      </w:r>
      <w:r w:rsidRPr="00E4457D">
        <w:rPr>
          <w:rFonts w:ascii="Times New Roman" w:hAnsi="Times New Roman" w:cs="Times New Roman"/>
          <w:bCs/>
          <w:sz w:val="24"/>
          <w:lang w:eastAsia="zh-CN"/>
        </w:rPr>
        <w:lastRenderedPageBreak/>
        <w:t>verificação de sua conformidade com as especificações constantes no Termo de Referência e na proposta</w:t>
      </w:r>
      <w:proofErr w:type="gramStart"/>
      <w:r w:rsidRPr="00E4457D">
        <w:rPr>
          <w:rFonts w:ascii="Times New Roman" w:hAnsi="Times New Roman" w:cs="Times New Roman"/>
          <w:bCs/>
          <w:sz w:val="24"/>
          <w:lang w:eastAsia="zh-CN"/>
        </w:rPr>
        <w:t>..</w:t>
      </w:r>
      <w:proofErr w:type="gramEnd"/>
    </w:p>
    <w:p w14:paraId="61DE70C8"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
          <w:bCs/>
          <w:sz w:val="24"/>
          <w:lang w:eastAsia="zh-CN"/>
        </w:rPr>
        <w:t>Parágrafo Quinto -</w:t>
      </w:r>
      <w:r w:rsidRPr="00E4457D">
        <w:rPr>
          <w:rFonts w:ascii="Times New Roman" w:hAnsi="Times New Roman" w:cs="Times New Roman"/>
          <w:bCs/>
          <w:sz w:val="24"/>
          <w:lang w:eastAsia="zh-CN"/>
        </w:rPr>
        <w:t xml:space="preserve"> Os bens poderão ser rejeitados, no todo ou em parte, inclusive antes do recebimento provisório, quando em desacordo com as especificações constantes no Termo de Referência e na proposta, devendo ser substituídos no prazo de 05 (cinco) dias úteis, a contar da notificação da contratada, às suas custas, sem prejuízo da aplicação das penalidades.</w:t>
      </w:r>
    </w:p>
    <w:p w14:paraId="2D998678"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
          <w:bCs/>
          <w:sz w:val="24"/>
          <w:lang w:eastAsia="zh-CN"/>
        </w:rPr>
        <w:t>Parágrafo Sexto -</w:t>
      </w:r>
      <w:r w:rsidRPr="00E4457D">
        <w:rPr>
          <w:rFonts w:ascii="Times New Roman" w:hAnsi="Times New Roman" w:cs="Times New Roman"/>
          <w:bCs/>
          <w:sz w:val="24"/>
          <w:lang w:eastAsia="zh-CN"/>
        </w:rPr>
        <w:t xml:space="preserve"> Os bens serão recebidos definitivamente no prazo de 10 (dez) dias úteis, contados do recebimento provisório e da nota fiscal ou instrumento de cobrança equivalente pela Administração, após a verificação da qualidade e quantidade do material e consequente aceitação mediante termo detalhado.</w:t>
      </w:r>
    </w:p>
    <w:p w14:paraId="75C86CF4"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
          <w:bCs/>
          <w:sz w:val="24"/>
          <w:lang w:eastAsia="zh-CN"/>
        </w:rPr>
        <w:t>Parágrafo Sétimo -</w:t>
      </w:r>
      <w:r w:rsidRPr="00E4457D">
        <w:rPr>
          <w:rFonts w:ascii="Times New Roman" w:hAnsi="Times New Roman" w:cs="Times New Roman"/>
          <w:bCs/>
          <w:sz w:val="24"/>
          <w:lang w:eastAsia="zh-CN"/>
        </w:rPr>
        <w:t xml:space="preserve"> O prazo para recebimento definitivo poderá ser excepcionalmente prorrogado, de forma justificada, por igual período, quando houver necessidade de diligências para a aferição do atendimento das exigências contratuais.</w:t>
      </w:r>
    </w:p>
    <w:p w14:paraId="2508B1CC"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
          <w:bCs/>
          <w:sz w:val="24"/>
          <w:lang w:eastAsia="zh-CN"/>
        </w:rPr>
        <w:t>Parágrafo Oitavo -</w:t>
      </w:r>
      <w:r w:rsidRPr="00E4457D">
        <w:rPr>
          <w:rFonts w:ascii="Times New Roman" w:hAnsi="Times New Roman" w:cs="Times New Roman"/>
          <w:bCs/>
          <w:sz w:val="24"/>
          <w:lang w:eastAsia="zh-CN"/>
        </w:rPr>
        <w:t xml:space="preserve"> No caso de controvérsia sobre a execução do objeto, quanto à dimensão, qualidade e quantidade, deverá ser observado o teor do </w:t>
      </w:r>
      <w:hyperlink r:id="rId43" w:anchor="art143" w:history="1">
        <w:r w:rsidRPr="00E4457D">
          <w:rPr>
            <w:rFonts w:ascii="Times New Roman" w:hAnsi="Times New Roman" w:cs="Times New Roman"/>
            <w:bCs/>
            <w:color w:val="000000"/>
            <w:sz w:val="24"/>
            <w:lang w:eastAsia="zh-CN"/>
          </w:rPr>
          <w:t>art. 143 da Lei nº 14.133, de 2021</w:t>
        </w:r>
      </w:hyperlink>
      <w:r w:rsidRPr="00E4457D">
        <w:rPr>
          <w:rFonts w:ascii="Times New Roman" w:hAnsi="Times New Roman" w:cs="Times New Roman"/>
          <w:bCs/>
          <w:sz w:val="24"/>
          <w:lang w:eastAsia="zh-CN"/>
        </w:rPr>
        <w:t xml:space="preserve">, comunicando-se à empresa para emissão de Nota Fiscal no que </w:t>
      </w:r>
      <w:proofErr w:type="spellStart"/>
      <w:r w:rsidRPr="00E4457D">
        <w:rPr>
          <w:rFonts w:ascii="Times New Roman" w:hAnsi="Times New Roman" w:cs="Times New Roman"/>
          <w:bCs/>
          <w:sz w:val="24"/>
          <w:lang w:eastAsia="zh-CN"/>
        </w:rPr>
        <w:t>pertine</w:t>
      </w:r>
      <w:proofErr w:type="spellEnd"/>
      <w:r w:rsidRPr="00E4457D">
        <w:rPr>
          <w:rFonts w:ascii="Times New Roman" w:hAnsi="Times New Roman" w:cs="Times New Roman"/>
          <w:bCs/>
          <w:sz w:val="24"/>
          <w:lang w:eastAsia="zh-CN"/>
        </w:rPr>
        <w:t xml:space="preserve"> à parcela incontroversa da execução do objeto, para efeito de liquidação e pagamento.</w:t>
      </w:r>
    </w:p>
    <w:p w14:paraId="59999AFA"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
          <w:bCs/>
          <w:sz w:val="24"/>
          <w:lang w:eastAsia="zh-CN"/>
        </w:rPr>
        <w:t>Parágrafo Nono -</w:t>
      </w:r>
      <w:r w:rsidRPr="00E4457D">
        <w:rPr>
          <w:rFonts w:ascii="Times New Roman" w:hAnsi="Times New Roman" w:cs="Times New Roman"/>
          <w:bCs/>
          <w:sz w:val="24"/>
          <w:lang w:eastAsia="zh-CN"/>
        </w:rPr>
        <w:t xml:space="preserve">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74DB47AD"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
          <w:bCs/>
          <w:sz w:val="24"/>
          <w:lang w:eastAsia="zh-CN"/>
        </w:rPr>
        <w:t>Parágrafo Décimo -</w:t>
      </w:r>
      <w:r w:rsidRPr="00E4457D">
        <w:rPr>
          <w:rFonts w:ascii="Times New Roman" w:hAnsi="Times New Roman" w:cs="Times New Roman"/>
          <w:bCs/>
          <w:sz w:val="24"/>
          <w:lang w:eastAsia="zh-CN"/>
        </w:rPr>
        <w:t xml:space="preserve"> O recebimento provisório ou definitivo não excluirá a responsabilidade civil pela solidez e pela segurança dos bens nem a responsabilidade ético-profissional pela perfeita execução do contrato.</w:t>
      </w:r>
    </w:p>
    <w:p w14:paraId="1B59B667" w14:textId="77777777" w:rsidR="00E4457D" w:rsidRPr="00E4457D" w:rsidRDefault="00E4457D" w:rsidP="00E4457D">
      <w:pPr>
        <w:spacing w:line="360" w:lineRule="auto"/>
        <w:jc w:val="both"/>
        <w:rPr>
          <w:rFonts w:ascii="Times New Roman" w:hAnsi="Times New Roman" w:cs="Times New Roman"/>
          <w:bCs/>
          <w:sz w:val="24"/>
          <w:lang w:eastAsia="zh-CN"/>
        </w:rPr>
      </w:pPr>
    </w:p>
    <w:p w14:paraId="5BB75F50" w14:textId="77777777" w:rsidR="00E4457D" w:rsidRPr="00E4457D" w:rsidRDefault="00E4457D" w:rsidP="00E4457D">
      <w:pPr>
        <w:spacing w:line="360" w:lineRule="auto"/>
        <w:jc w:val="both"/>
        <w:rPr>
          <w:rFonts w:ascii="Times New Roman" w:hAnsi="Times New Roman" w:cs="Times New Roman"/>
          <w:b/>
          <w:bCs/>
          <w:sz w:val="24"/>
          <w:lang w:eastAsia="zh-CN"/>
        </w:rPr>
      </w:pPr>
      <w:r w:rsidRPr="00E4457D">
        <w:rPr>
          <w:rFonts w:ascii="Times New Roman" w:hAnsi="Times New Roman" w:cs="Times New Roman"/>
          <w:b/>
          <w:bCs/>
          <w:sz w:val="24"/>
          <w:lang w:eastAsia="zh-CN"/>
        </w:rPr>
        <w:t>CLÁUSULA QUARTA – SUBCONTRATAÇÃO</w:t>
      </w:r>
    </w:p>
    <w:p w14:paraId="24D06E5C"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Cs/>
          <w:sz w:val="24"/>
          <w:lang w:eastAsia="zh-CN"/>
        </w:rPr>
        <w:t>Não será admitida a subcontratação do objeto contratual.</w:t>
      </w:r>
    </w:p>
    <w:p w14:paraId="6B268148" w14:textId="77777777" w:rsidR="00E4457D" w:rsidRPr="00E4457D" w:rsidRDefault="00E4457D" w:rsidP="00E4457D">
      <w:pPr>
        <w:spacing w:line="360" w:lineRule="auto"/>
        <w:jc w:val="both"/>
        <w:rPr>
          <w:rFonts w:ascii="Times New Roman" w:hAnsi="Times New Roman" w:cs="Times New Roman"/>
          <w:bCs/>
          <w:sz w:val="24"/>
          <w:lang w:eastAsia="zh-CN"/>
        </w:rPr>
      </w:pPr>
    </w:p>
    <w:p w14:paraId="3F3A9A65" w14:textId="77777777" w:rsidR="00E4457D" w:rsidRPr="00E4457D" w:rsidRDefault="00E4457D" w:rsidP="00E4457D">
      <w:pPr>
        <w:spacing w:line="360" w:lineRule="auto"/>
        <w:jc w:val="both"/>
        <w:rPr>
          <w:rFonts w:ascii="Times New Roman" w:hAnsi="Times New Roman" w:cs="Times New Roman"/>
          <w:bCs/>
          <w:sz w:val="24"/>
          <w:lang w:eastAsia="zh-CN"/>
        </w:rPr>
      </w:pPr>
    </w:p>
    <w:p w14:paraId="4641FC9E" w14:textId="77777777" w:rsidR="00E4457D" w:rsidRPr="00E4457D" w:rsidRDefault="00E4457D" w:rsidP="00E4457D">
      <w:pPr>
        <w:spacing w:line="200" w:lineRule="atLeast"/>
        <w:jc w:val="both"/>
        <w:rPr>
          <w:rFonts w:ascii="Times New Roman" w:hAnsi="Times New Roman" w:cs="Times New Roman"/>
          <w:sz w:val="24"/>
          <w:lang w:eastAsia="zh-CN"/>
        </w:rPr>
      </w:pPr>
      <w:r w:rsidRPr="00E4457D">
        <w:rPr>
          <w:rFonts w:ascii="Times New Roman" w:hAnsi="Times New Roman" w:cs="Times New Roman"/>
          <w:b/>
          <w:bCs/>
          <w:sz w:val="24"/>
          <w:lang w:eastAsia="zh-CN"/>
        </w:rPr>
        <w:t>CLÁUSULA QUINTA - CONDIÇÕES DE PAGAMENTO (ART. 55, III, alíneas 'c' e 'd'</w:t>
      </w:r>
      <w:proofErr w:type="gramStart"/>
      <w:r w:rsidRPr="00E4457D">
        <w:rPr>
          <w:rFonts w:ascii="Times New Roman" w:hAnsi="Times New Roman" w:cs="Times New Roman"/>
          <w:b/>
          <w:bCs/>
          <w:sz w:val="24"/>
          <w:lang w:eastAsia="zh-CN"/>
        </w:rPr>
        <w:t>)</w:t>
      </w:r>
      <w:proofErr w:type="gramEnd"/>
    </w:p>
    <w:p w14:paraId="6C8510C3" w14:textId="77777777" w:rsidR="00E4457D" w:rsidRPr="00E4457D" w:rsidRDefault="00E4457D" w:rsidP="00E4457D">
      <w:pPr>
        <w:jc w:val="both"/>
        <w:rPr>
          <w:rFonts w:ascii="Times New Roman" w:hAnsi="Times New Roman" w:cs="Times New Roman"/>
          <w:sz w:val="24"/>
          <w:lang w:eastAsia="zh-CN"/>
        </w:rPr>
      </w:pPr>
    </w:p>
    <w:p w14:paraId="47E10119"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Cs/>
          <w:sz w:val="24"/>
          <w:lang w:eastAsia="zh-CN"/>
        </w:rPr>
        <w:lastRenderedPageBreak/>
        <w:t>Os documentos fiscais serão emitidos em nome do MUNICÍPIO DE BOM JARDIM – RJ CNPJ nº 28.561.041/0001-76 situado na Praça Governador Roberto Silveira, nº 44, Centro, Bom Jardim - RJ, CEP 28660-000.</w:t>
      </w:r>
    </w:p>
    <w:p w14:paraId="1DF40A74"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
          <w:bCs/>
          <w:sz w:val="24"/>
          <w:lang w:eastAsia="zh-CN"/>
        </w:rPr>
        <w:t>Parágrafo Primeiro -</w:t>
      </w:r>
      <w:r w:rsidRPr="00E4457D">
        <w:rPr>
          <w:rFonts w:ascii="Times New Roman" w:hAnsi="Times New Roman" w:cs="Times New Roman"/>
          <w:bCs/>
          <w:sz w:val="24"/>
          <w:lang w:eastAsia="zh-CN"/>
        </w:rPr>
        <w:t xml:space="preserve"> O pagamento será efetuado no prazo conforme estabelecido no Decreto Municipal nº 4.441, de 23 de fevereiro de 2023:</w:t>
      </w:r>
    </w:p>
    <w:p w14:paraId="3641CCF9"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Cs/>
          <w:sz w:val="24"/>
          <w:lang w:eastAsia="zh-CN"/>
        </w:rPr>
        <w:t>I - de 05 (cinco) dias corridos, contados da data do recebimento definitivo dos serviços, para realizar o pagamento, nos casos de bens recebidos cujo valor não ultrapasse o valor previsto no art. 75, II, da Lei Federal nº 14.133/2021.</w:t>
      </w:r>
    </w:p>
    <w:p w14:paraId="15613537"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Cs/>
          <w:sz w:val="24"/>
          <w:lang w:eastAsia="zh-CN"/>
        </w:rPr>
        <w:t>II – de prazo de 30 (trinta) dias corridos, contados da liquidação da despesa, nas demais hipóteses.</w:t>
      </w:r>
    </w:p>
    <w:p w14:paraId="4D4340C4"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
          <w:bCs/>
          <w:sz w:val="24"/>
          <w:lang w:eastAsia="zh-CN"/>
        </w:rPr>
        <w:t>Parágrafo Segundo -</w:t>
      </w:r>
      <w:r w:rsidRPr="00E4457D">
        <w:rPr>
          <w:rFonts w:ascii="Times New Roman" w:hAnsi="Times New Roman" w:cs="Times New Roman"/>
          <w:bCs/>
          <w:sz w:val="24"/>
          <w:lang w:eastAsia="zh-CN"/>
        </w:rPr>
        <w:t xml:space="preserve"> O pagamento será realizado através de ordem bancária, para crédito em banco, agência e conta </w:t>
      </w:r>
      <w:proofErr w:type="gramStart"/>
      <w:r w:rsidRPr="00E4457D">
        <w:rPr>
          <w:rFonts w:ascii="Times New Roman" w:hAnsi="Times New Roman" w:cs="Times New Roman"/>
          <w:bCs/>
          <w:sz w:val="24"/>
          <w:lang w:eastAsia="zh-CN"/>
        </w:rPr>
        <w:t>corrente indicados pelo contratado</w:t>
      </w:r>
      <w:proofErr w:type="gramEnd"/>
      <w:r w:rsidRPr="00E4457D">
        <w:rPr>
          <w:rFonts w:ascii="Times New Roman" w:hAnsi="Times New Roman" w:cs="Times New Roman"/>
          <w:bCs/>
          <w:sz w:val="24"/>
          <w:lang w:eastAsia="zh-CN"/>
        </w:rPr>
        <w:t>.</w:t>
      </w:r>
    </w:p>
    <w:p w14:paraId="28188B7A"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
          <w:bCs/>
          <w:sz w:val="24"/>
          <w:lang w:eastAsia="zh-CN"/>
        </w:rPr>
        <w:t>Parágrafo Terceiro -</w:t>
      </w:r>
      <w:r w:rsidRPr="00E4457D">
        <w:rPr>
          <w:rFonts w:ascii="Times New Roman" w:hAnsi="Times New Roman" w:cs="Times New Roman"/>
          <w:bCs/>
          <w:sz w:val="24"/>
          <w:lang w:eastAsia="zh-CN"/>
        </w:rPr>
        <w:t xml:space="preserve"> Será considerada data do pagamento o dia em que constar como emitida a ordem bancária para pagamento.</w:t>
      </w:r>
    </w:p>
    <w:p w14:paraId="50AB8CDA"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
          <w:bCs/>
          <w:sz w:val="24"/>
          <w:lang w:eastAsia="zh-CN"/>
        </w:rPr>
        <w:t>Parágrafo Quarto -</w:t>
      </w:r>
      <w:r w:rsidRPr="00E4457D">
        <w:rPr>
          <w:rFonts w:ascii="Times New Roman" w:hAnsi="Times New Roman" w:cs="Times New Roman"/>
          <w:bCs/>
          <w:sz w:val="24"/>
          <w:lang w:eastAsia="zh-CN"/>
        </w:rPr>
        <w:t xml:space="preserve"> Quando do pagamento, será efetuada a retenção tributária prevista na legislação aplicável.</w:t>
      </w:r>
    </w:p>
    <w:p w14:paraId="6047769D"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
          <w:bCs/>
          <w:sz w:val="24"/>
          <w:lang w:eastAsia="zh-CN"/>
        </w:rPr>
        <w:t xml:space="preserve">Parágrafo Quinto - </w:t>
      </w:r>
      <w:r w:rsidRPr="00E4457D">
        <w:rPr>
          <w:rFonts w:ascii="Times New Roman" w:hAnsi="Times New Roman" w:cs="Times New Roman"/>
          <w:bCs/>
          <w:sz w:val="24"/>
          <w:lang w:eastAsia="zh-CN"/>
        </w:rPr>
        <w:t>Independentemente do percentual de tributo inserido na planilha, quando houver, serão retidos na fonte, quando da realização do pagamento, os percentuais estabelecidos na legislação vigente.</w:t>
      </w:r>
    </w:p>
    <w:p w14:paraId="309E42B2"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
          <w:bCs/>
          <w:sz w:val="24"/>
          <w:lang w:eastAsia="zh-CN"/>
        </w:rPr>
        <w:t xml:space="preserve">Parágrafo Sexto - </w:t>
      </w:r>
      <w:r w:rsidRPr="00E4457D">
        <w:rPr>
          <w:rFonts w:ascii="Times New Roman" w:hAnsi="Times New Roman" w:cs="Times New Roman"/>
          <w:bCs/>
          <w:sz w:val="24"/>
          <w:lang w:eastAsia="zh-CN"/>
        </w:rPr>
        <w:t xml:space="preserve">O contratado regularmente optante pelo Simples Nacional, nos termos da </w:t>
      </w:r>
      <w:hyperlink r:id="rId44" w:history="1">
        <w:r w:rsidRPr="00E4457D">
          <w:rPr>
            <w:rFonts w:ascii="Times New Roman" w:hAnsi="Times New Roman" w:cs="Times New Roman"/>
            <w:bCs/>
            <w:sz w:val="24"/>
            <w:lang w:eastAsia="zh-CN"/>
          </w:rPr>
          <w:t>Lei Complementar nº 123, de 2006</w:t>
        </w:r>
      </w:hyperlink>
      <w:r w:rsidRPr="00E4457D">
        <w:rPr>
          <w:rFonts w:ascii="Times New Roman" w:hAnsi="Times New Roman" w:cs="Times New Roman"/>
          <w:bCs/>
          <w:sz w:val="24"/>
          <w:lang w:eastAsia="zh-CN"/>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2718274"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
          <w:bCs/>
          <w:sz w:val="24"/>
          <w:lang w:eastAsia="zh-CN"/>
        </w:rPr>
        <w:t xml:space="preserve">Parágrafo Sétimo - </w:t>
      </w:r>
      <w:r w:rsidRPr="00E4457D">
        <w:rPr>
          <w:rFonts w:ascii="Times New Roman" w:hAnsi="Times New Roman" w:cs="Times New Roman"/>
          <w:bCs/>
          <w:sz w:val="24"/>
          <w:lang w:eastAsia="zh-CN"/>
        </w:rPr>
        <w:t>A presente contratação não permite a antecipação de pagamento parcial ou total, conforme as regras previstas no presente tópico.</w:t>
      </w:r>
    </w:p>
    <w:p w14:paraId="17A6632D"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Cs/>
          <w:sz w:val="24"/>
          <w:lang w:eastAsia="zh-CN"/>
        </w:rPr>
        <w:t>303.</w:t>
      </w:r>
    </w:p>
    <w:p w14:paraId="65377050" w14:textId="77777777" w:rsidR="00E4457D" w:rsidRPr="00E4457D" w:rsidRDefault="00E4457D" w:rsidP="00E4457D">
      <w:pPr>
        <w:spacing w:line="360" w:lineRule="auto"/>
        <w:jc w:val="both"/>
        <w:rPr>
          <w:rFonts w:ascii="Times New Roman" w:hAnsi="Times New Roman" w:cs="Times New Roman"/>
          <w:b/>
          <w:bCs/>
          <w:sz w:val="24"/>
          <w:lang w:eastAsia="zh-CN"/>
        </w:rPr>
      </w:pPr>
    </w:p>
    <w:p w14:paraId="1ADCAB65" w14:textId="77777777" w:rsidR="00E4457D" w:rsidRPr="00E4457D" w:rsidRDefault="00E4457D" w:rsidP="00E4457D">
      <w:pPr>
        <w:spacing w:line="360" w:lineRule="auto"/>
        <w:jc w:val="both"/>
        <w:rPr>
          <w:rFonts w:ascii="Times New Roman" w:hAnsi="Times New Roman" w:cs="Times New Roman"/>
          <w:b/>
          <w:bCs/>
          <w:sz w:val="24"/>
          <w:lang w:eastAsia="zh-CN"/>
        </w:rPr>
      </w:pPr>
    </w:p>
    <w:p w14:paraId="1EA7FE9C" w14:textId="77777777" w:rsidR="00E4457D" w:rsidRPr="00E4457D" w:rsidRDefault="00E4457D" w:rsidP="00E4457D">
      <w:pPr>
        <w:spacing w:line="360" w:lineRule="auto"/>
        <w:jc w:val="both"/>
        <w:rPr>
          <w:rFonts w:ascii="Times New Roman" w:hAnsi="Times New Roman" w:cs="Times New Roman"/>
          <w:b/>
          <w:bCs/>
          <w:sz w:val="24"/>
          <w:lang w:eastAsia="zh-CN"/>
        </w:rPr>
      </w:pPr>
    </w:p>
    <w:p w14:paraId="2DDF7400" w14:textId="77777777" w:rsidR="00E4457D" w:rsidRPr="00E4457D" w:rsidRDefault="00E4457D" w:rsidP="00E4457D">
      <w:pPr>
        <w:spacing w:line="360" w:lineRule="auto"/>
        <w:jc w:val="both"/>
        <w:rPr>
          <w:rFonts w:ascii="Times New Roman" w:hAnsi="Times New Roman" w:cs="Times New Roman"/>
          <w:b/>
          <w:bCs/>
          <w:sz w:val="24"/>
          <w:lang w:eastAsia="zh-CN"/>
        </w:rPr>
      </w:pPr>
      <w:r w:rsidRPr="00E4457D">
        <w:rPr>
          <w:rFonts w:ascii="Times New Roman" w:hAnsi="Times New Roman" w:cs="Times New Roman"/>
          <w:b/>
          <w:bCs/>
          <w:sz w:val="24"/>
          <w:lang w:eastAsia="zh-CN"/>
        </w:rPr>
        <w:t>CLÁUSULA SEXTA – REAJUSTES DOS PREÇOS</w:t>
      </w:r>
    </w:p>
    <w:p w14:paraId="7071E8DB"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Cs/>
          <w:sz w:val="24"/>
          <w:lang w:eastAsia="zh-CN"/>
        </w:rPr>
        <w:t>Os preços inicialmente contratados são fixos e irreajustáveis no prazo de um ano contado da data do orçamento estimado.</w:t>
      </w:r>
    </w:p>
    <w:p w14:paraId="5CFF16FD"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
          <w:bCs/>
          <w:sz w:val="24"/>
          <w:lang w:eastAsia="zh-CN"/>
        </w:rPr>
        <w:lastRenderedPageBreak/>
        <w:t>Parágrafo Primeiro -</w:t>
      </w:r>
      <w:r w:rsidRPr="00E4457D">
        <w:rPr>
          <w:rFonts w:ascii="Times New Roman" w:hAnsi="Times New Roman" w:cs="Times New Roman"/>
          <w:bCs/>
          <w:sz w:val="24"/>
          <w:lang w:eastAsia="zh-CN"/>
        </w:rPr>
        <w:t xml:space="preserve"> 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4121C472"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
          <w:bCs/>
          <w:sz w:val="24"/>
          <w:lang w:eastAsia="zh-CN"/>
        </w:rPr>
        <w:t>Parágrafo Segundo -</w:t>
      </w:r>
      <w:r w:rsidRPr="00E4457D">
        <w:rPr>
          <w:rFonts w:ascii="Times New Roman" w:hAnsi="Times New Roman" w:cs="Times New Roman"/>
          <w:bCs/>
          <w:sz w:val="24"/>
          <w:lang w:eastAsia="zh-CN"/>
        </w:rPr>
        <w:t xml:space="preserve"> Nos reajustes subsequentes ao primeiro, o interregno mínimo de um ano será contado a partir dos efeitos financeiros do último reajuste.</w:t>
      </w:r>
    </w:p>
    <w:p w14:paraId="477A2FC4"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
          <w:bCs/>
          <w:sz w:val="24"/>
          <w:lang w:eastAsia="zh-CN"/>
        </w:rPr>
        <w:t>Parágrafo Terceiro -</w:t>
      </w:r>
      <w:r w:rsidRPr="00E4457D">
        <w:rPr>
          <w:rFonts w:ascii="Times New Roman" w:hAnsi="Times New Roman" w:cs="Times New Roman"/>
          <w:bCs/>
          <w:sz w:val="24"/>
          <w:lang w:eastAsia="zh-CN"/>
        </w:rPr>
        <w:t xml:space="preserve"> No caso de atraso ou não divulgação do(s) índice (s) de reajustamento, o contratante pagará ao contratado a importância calculada pela última variação conhecida, liquidando a diferença correspondente tão logo seja(m) divulgado(s) o(s) índice(s) definitivo(s). </w:t>
      </w:r>
    </w:p>
    <w:p w14:paraId="358750B0"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
          <w:bCs/>
          <w:sz w:val="24"/>
          <w:lang w:eastAsia="zh-CN"/>
        </w:rPr>
        <w:t>Parágrafo Quarto -</w:t>
      </w:r>
      <w:r w:rsidRPr="00E4457D">
        <w:rPr>
          <w:rFonts w:ascii="Times New Roman" w:hAnsi="Times New Roman" w:cs="Times New Roman"/>
          <w:bCs/>
          <w:sz w:val="24"/>
          <w:lang w:eastAsia="zh-CN"/>
        </w:rPr>
        <w:t xml:space="preserve"> Nas aferições finais, o(s) índice(s) utilizado(s) para reajuste </w:t>
      </w:r>
      <w:proofErr w:type="gramStart"/>
      <w:r w:rsidRPr="00E4457D">
        <w:rPr>
          <w:rFonts w:ascii="Times New Roman" w:hAnsi="Times New Roman" w:cs="Times New Roman"/>
          <w:bCs/>
          <w:sz w:val="24"/>
          <w:lang w:eastAsia="zh-CN"/>
        </w:rPr>
        <w:t>será(</w:t>
      </w:r>
      <w:proofErr w:type="spellStart"/>
      <w:proofErr w:type="gramEnd"/>
      <w:r w:rsidRPr="00E4457D">
        <w:rPr>
          <w:rFonts w:ascii="Times New Roman" w:hAnsi="Times New Roman" w:cs="Times New Roman"/>
          <w:bCs/>
          <w:sz w:val="24"/>
          <w:lang w:eastAsia="zh-CN"/>
        </w:rPr>
        <w:t>ão</w:t>
      </w:r>
      <w:proofErr w:type="spellEnd"/>
      <w:r w:rsidRPr="00E4457D">
        <w:rPr>
          <w:rFonts w:ascii="Times New Roman" w:hAnsi="Times New Roman" w:cs="Times New Roman"/>
          <w:bCs/>
          <w:sz w:val="24"/>
          <w:lang w:eastAsia="zh-CN"/>
        </w:rPr>
        <w:t>), obrigatoriamente, o(s) definitivo(s).</w:t>
      </w:r>
    </w:p>
    <w:p w14:paraId="232F4BA7"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
          <w:bCs/>
          <w:sz w:val="24"/>
          <w:lang w:eastAsia="zh-CN"/>
        </w:rPr>
        <w:t>Parágrafo Quinto -</w:t>
      </w:r>
      <w:r w:rsidRPr="00E4457D">
        <w:rPr>
          <w:rFonts w:ascii="Times New Roman" w:hAnsi="Times New Roman" w:cs="Times New Roman"/>
          <w:bCs/>
          <w:sz w:val="24"/>
          <w:lang w:eastAsia="zh-CN"/>
        </w:rPr>
        <w:t xml:space="preserve"> Caso o(s) índice(s) estabelecido(s) para reajustamento venha(m) a ser extinto(s) ou de qualquer forma não possa(m) mais ser utilizado(s), </w:t>
      </w:r>
      <w:proofErr w:type="gramStart"/>
      <w:r w:rsidRPr="00E4457D">
        <w:rPr>
          <w:rFonts w:ascii="Times New Roman" w:hAnsi="Times New Roman" w:cs="Times New Roman"/>
          <w:bCs/>
          <w:sz w:val="24"/>
          <w:lang w:eastAsia="zh-CN"/>
        </w:rPr>
        <w:t>será(</w:t>
      </w:r>
      <w:proofErr w:type="spellStart"/>
      <w:proofErr w:type="gramEnd"/>
      <w:r w:rsidRPr="00E4457D">
        <w:rPr>
          <w:rFonts w:ascii="Times New Roman" w:hAnsi="Times New Roman" w:cs="Times New Roman"/>
          <w:bCs/>
          <w:sz w:val="24"/>
          <w:lang w:eastAsia="zh-CN"/>
        </w:rPr>
        <w:t>ão</w:t>
      </w:r>
      <w:proofErr w:type="spellEnd"/>
      <w:r w:rsidRPr="00E4457D">
        <w:rPr>
          <w:rFonts w:ascii="Times New Roman" w:hAnsi="Times New Roman" w:cs="Times New Roman"/>
          <w:bCs/>
          <w:sz w:val="24"/>
          <w:lang w:eastAsia="zh-CN"/>
        </w:rPr>
        <w:t>) adotado(s), em substituição, o(s) que vier(em) a ser determinado(s) pela legislação então em vigor.</w:t>
      </w:r>
    </w:p>
    <w:p w14:paraId="687605BB"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
          <w:bCs/>
          <w:sz w:val="24"/>
          <w:lang w:eastAsia="zh-CN"/>
        </w:rPr>
        <w:t xml:space="preserve">Parágrafo Sexto - </w:t>
      </w:r>
      <w:r w:rsidRPr="00E4457D">
        <w:rPr>
          <w:rFonts w:ascii="Times New Roman" w:hAnsi="Times New Roman" w:cs="Times New Roman"/>
          <w:bCs/>
          <w:sz w:val="24"/>
          <w:lang w:eastAsia="zh-CN"/>
        </w:rPr>
        <w:t xml:space="preserve">Na ausência de previsão legal quanto ao índice substituto, as partes elegerão novo índice oficial, para reajustamento do preço do valor remanescente, por meio de termo aditivo. </w:t>
      </w:r>
    </w:p>
    <w:p w14:paraId="12C6BC64"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Cs/>
          <w:sz w:val="24"/>
          <w:lang w:eastAsia="zh-CN"/>
        </w:rPr>
        <w:t xml:space="preserve">Parágrafo Sétimo - O reajuste será realizado por </w:t>
      </w:r>
      <w:proofErr w:type="spellStart"/>
      <w:r w:rsidRPr="00E4457D">
        <w:rPr>
          <w:rFonts w:ascii="Times New Roman" w:hAnsi="Times New Roman" w:cs="Times New Roman"/>
          <w:bCs/>
          <w:sz w:val="24"/>
          <w:lang w:eastAsia="zh-CN"/>
        </w:rPr>
        <w:t>apostilamento</w:t>
      </w:r>
      <w:proofErr w:type="spellEnd"/>
      <w:r w:rsidRPr="00E4457D">
        <w:rPr>
          <w:rFonts w:ascii="Times New Roman" w:hAnsi="Times New Roman" w:cs="Times New Roman"/>
          <w:bCs/>
          <w:sz w:val="24"/>
          <w:lang w:eastAsia="zh-CN"/>
        </w:rPr>
        <w:t>.</w:t>
      </w:r>
    </w:p>
    <w:p w14:paraId="6D35F98E" w14:textId="77777777" w:rsidR="00E4457D" w:rsidRPr="00E4457D" w:rsidRDefault="00E4457D" w:rsidP="00E4457D">
      <w:pPr>
        <w:spacing w:line="360" w:lineRule="auto"/>
        <w:jc w:val="both"/>
        <w:rPr>
          <w:rFonts w:ascii="Times New Roman" w:hAnsi="Times New Roman" w:cs="Times New Roman"/>
          <w:bCs/>
          <w:sz w:val="24"/>
          <w:lang w:eastAsia="zh-CN"/>
        </w:rPr>
      </w:pPr>
    </w:p>
    <w:p w14:paraId="4AB3A363" w14:textId="77777777" w:rsidR="00E4457D" w:rsidRPr="00E4457D" w:rsidRDefault="00E4457D" w:rsidP="00E4457D">
      <w:pPr>
        <w:spacing w:line="360" w:lineRule="auto"/>
        <w:jc w:val="both"/>
        <w:rPr>
          <w:rFonts w:ascii="Times New Roman" w:hAnsi="Times New Roman" w:cs="Times New Roman"/>
          <w:b/>
          <w:bCs/>
          <w:sz w:val="24"/>
          <w:lang w:eastAsia="zh-CN"/>
        </w:rPr>
      </w:pPr>
      <w:r w:rsidRPr="00E4457D">
        <w:rPr>
          <w:rFonts w:ascii="Times New Roman" w:hAnsi="Times New Roman" w:cs="Times New Roman"/>
          <w:b/>
          <w:bCs/>
          <w:sz w:val="24"/>
          <w:lang w:eastAsia="zh-CN"/>
        </w:rPr>
        <w:t>CLÁUSULA SÉTIMA – DA GESTÃO E FISCALIZAÇÃO DO CONTRATO</w:t>
      </w:r>
    </w:p>
    <w:p w14:paraId="688FEEE5" w14:textId="77777777" w:rsidR="00E4457D" w:rsidRPr="00E4457D" w:rsidRDefault="00E4457D" w:rsidP="00E4457D">
      <w:pPr>
        <w:spacing w:line="360" w:lineRule="auto"/>
        <w:jc w:val="both"/>
        <w:rPr>
          <w:rFonts w:ascii="Times New Roman" w:hAnsi="Times New Roman" w:cs="Times New Roman"/>
          <w:color w:val="000000"/>
          <w:sz w:val="24"/>
          <w:lang w:eastAsia="zh-CN"/>
        </w:rPr>
      </w:pPr>
      <w:r w:rsidRPr="00E4457D">
        <w:rPr>
          <w:rFonts w:ascii="Times New Roman" w:hAnsi="Times New Roman" w:cs="Times New Roman"/>
          <w:bCs/>
          <w:sz w:val="24"/>
          <w:lang w:eastAsia="zh-CN"/>
        </w:rPr>
        <w:t xml:space="preserve">O gestor do contrato é a SECRETARIA MUNICIPAL DE OBRAS E INFRAESTRUTURA, representada pelo Secretário </w:t>
      </w:r>
      <w:r w:rsidRPr="00E4457D">
        <w:rPr>
          <w:rFonts w:ascii="Times New Roman" w:hAnsi="Times New Roman" w:cs="Times New Roman"/>
          <w:b/>
          <w:color w:val="000000"/>
          <w:sz w:val="24"/>
          <w:lang w:eastAsia="zh-CN"/>
        </w:rPr>
        <w:t>José Cristóvão Raposo dos Santos</w:t>
      </w:r>
      <w:r w:rsidRPr="00E4457D">
        <w:rPr>
          <w:rFonts w:ascii="Times New Roman" w:hAnsi="Times New Roman" w:cs="Times New Roman"/>
          <w:color w:val="000000"/>
          <w:sz w:val="24"/>
          <w:lang w:eastAsia="zh-CN"/>
        </w:rPr>
        <w:t>, matrícula nº41/6919, CPF nº 246.735.447-49.</w:t>
      </w:r>
    </w:p>
    <w:p w14:paraId="74CCB08A"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
          <w:bCs/>
          <w:sz w:val="24"/>
          <w:lang w:eastAsia="zh-CN"/>
        </w:rPr>
        <w:t>Parágrafo Primeiro -</w:t>
      </w:r>
      <w:r w:rsidRPr="00E4457D">
        <w:rPr>
          <w:rFonts w:ascii="Times New Roman" w:hAnsi="Times New Roman" w:cs="Times New Roman"/>
          <w:bCs/>
          <w:sz w:val="24"/>
          <w:lang w:eastAsia="zh-CN"/>
        </w:rPr>
        <w:t xml:space="preserve"> Compete ao Gestor do contrato:</w:t>
      </w:r>
    </w:p>
    <w:p w14:paraId="6B9D86CE"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Cs/>
          <w:sz w:val="24"/>
          <w:lang w:eastAsia="zh-CN"/>
        </w:rPr>
        <w:t>I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1549839A"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Cs/>
          <w:sz w:val="24"/>
          <w:lang w:eastAsia="zh-CN"/>
        </w:rPr>
        <w:t xml:space="preserve">II - O gestor do contrato acompanhará os registros realizados pelos fiscais do contrato, de todas as ocorrências relacionadas à execução do contrato e as medidas adotadas, informando, </w:t>
      </w:r>
      <w:r w:rsidRPr="00E4457D">
        <w:rPr>
          <w:rFonts w:ascii="Times New Roman" w:hAnsi="Times New Roman" w:cs="Times New Roman"/>
          <w:bCs/>
          <w:sz w:val="24"/>
          <w:lang w:eastAsia="zh-CN"/>
        </w:rPr>
        <w:lastRenderedPageBreak/>
        <w:t xml:space="preserve">se for o caso, à autoridade superior àquelas que ultrapassarem a sua competência. (Decreto nº 11.246, de 2022, art. 21, II). </w:t>
      </w:r>
    </w:p>
    <w:p w14:paraId="404A5AAD"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Cs/>
          <w:sz w:val="24"/>
          <w:lang w:eastAsia="zh-CN"/>
        </w:rPr>
        <w:t xml:space="preserve">III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7F856D5E"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Cs/>
          <w:sz w:val="24"/>
          <w:lang w:eastAsia="zh-CN"/>
        </w:rPr>
        <w:t xml:space="preserve">IV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3CC1BD23"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Cs/>
          <w:sz w:val="24"/>
          <w:lang w:eastAsia="zh-CN"/>
        </w:rPr>
        <w:t xml:space="preserve">V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6F81C9A5"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Cs/>
          <w:sz w:val="24"/>
          <w:lang w:eastAsia="zh-CN"/>
        </w:rPr>
        <w:t xml:space="preserve">VI - 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6121A84A"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Cs/>
          <w:sz w:val="24"/>
          <w:lang w:eastAsia="zh-CN"/>
        </w:rPr>
        <w:t>VII - O gestor do contrato deverá enviar a documentação pertinente ao setor de contratos para a formalização dos procedimentos de liquidação e pagamento, no valor dimensionado pela fiscalização e gestão nos termos do contrato.</w:t>
      </w:r>
    </w:p>
    <w:p w14:paraId="634207B5"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
          <w:bCs/>
          <w:sz w:val="24"/>
          <w:lang w:eastAsia="zh-CN"/>
        </w:rPr>
        <w:t>Parágrafo Segundo -</w:t>
      </w:r>
      <w:r w:rsidRPr="00E4457D">
        <w:rPr>
          <w:rFonts w:ascii="Times New Roman" w:hAnsi="Times New Roman" w:cs="Times New Roman"/>
          <w:bCs/>
          <w:sz w:val="24"/>
          <w:lang w:eastAsia="zh-CN"/>
        </w:rPr>
        <w:t xml:space="preserve"> Serão responsáveis pelo acompanhamento e fiscalização do contrato as servidoras:</w:t>
      </w:r>
    </w:p>
    <w:p w14:paraId="772E8903"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Cs/>
          <w:sz w:val="24"/>
          <w:lang w:eastAsia="zh-CN"/>
        </w:rPr>
        <w:t xml:space="preserve">- Patrícia de Oliveira </w:t>
      </w:r>
      <w:proofErr w:type="spellStart"/>
      <w:r w:rsidRPr="00E4457D">
        <w:rPr>
          <w:rFonts w:ascii="Times New Roman" w:hAnsi="Times New Roman" w:cs="Times New Roman"/>
          <w:bCs/>
          <w:sz w:val="24"/>
          <w:lang w:eastAsia="zh-CN"/>
        </w:rPr>
        <w:t>Erthal</w:t>
      </w:r>
      <w:proofErr w:type="spellEnd"/>
      <w:r w:rsidRPr="00E4457D">
        <w:rPr>
          <w:rFonts w:ascii="Times New Roman" w:hAnsi="Times New Roman" w:cs="Times New Roman"/>
          <w:bCs/>
          <w:sz w:val="24"/>
          <w:lang w:eastAsia="zh-CN"/>
        </w:rPr>
        <w:t xml:space="preserve"> Matrícula nº 41/6972, CPF nº 026.340.497-</w:t>
      </w:r>
      <w:proofErr w:type="gramStart"/>
      <w:r w:rsidRPr="00E4457D">
        <w:rPr>
          <w:rFonts w:ascii="Times New Roman" w:hAnsi="Times New Roman" w:cs="Times New Roman"/>
          <w:bCs/>
          <w:sz w:val="24"/>
          <w:lang w:eastAsia="zh-CN"/>
        </w:rPr>
        <w:t>81</w:t>
      </w:r>
      <w:proofErr w:type="gramEnd"/>
    </w:p>
    <w:p w14:paraId="4F4B2542"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Cs/>
          <w:sz w:val="24"/>
          <w:lang w:eastAsia="zh-CN"/>
        </w:rPr>
        <w:t xml:space="preserve">- Aline </w:t>
      </w:r>
      <w:proofErr w:type="spellStart"/>
      <w:r w:rsidRPr="00E4457D">
        <w:rPr>
          <w:rFonts w:ascii="Times New Roman" w:hAnsi="Times New Roman" w:cs="Times New Roman"/>
          <w:bCs/>
          <w:sz w:val="24"/>
          <w:lang w:eastAsia="zh-CN"/>
        </w:rPr>
        <w:t>Benvenuti</w:t>
      </w:r>
      <w:proofErr w:type="spellEnd"/>
      <w:r w:rsidRPr="00E4457D">
        <w:rPr>
          <w:rFonts w:ascii="Times New Roman" w:hAnsi="Times New Roman" w:cs="Times New Roman"/>
          <w:bCs/>
          <w:sz w:val="24"/>
          <w:lang w:eastAsia="zh-CN"/>
        </w:rPr>
        <w:t xml:space="preserve"> </w:t>
      </w:r>
      <w:proofErr w:type="spellStart"/>
      <w:r w:rsidRPr="00E4457D">
        <w:rPr>
          <w:rFonts w:ascii="Times New Roman" w:hAnsi="Times New Roman" w:cs="Times New Roman"/>
          <w:bCs/>
          <w:sz w:val="24"/>
          <w:lang w:eastAsia="zh-CN"/>
        </w:rPr>
        <w:t>Farizel</w:t>
      </w:r>
      <w:proofErr w:type="spellEnd"/>
      <w:r w:rsidRPr="00E4457D">
        <w:rPr>
          <w:rFonts w:ascii="Times New Roman" w:hAnsi="Times New Roman" w:cs="Times New Roman"/>
          <w:bCs/>
          <w:sz w:val="24"/>
          <w:lang w:eastAsia="zh-CN"/>
        </w:rPr>
        <w:t>, Matrícula nº 41/6937, CPF nº 089.501.857-84.</w:t>
      </w:r>
    </w:p>
    <w:p w14:paraId="10E147D8"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
          <w:bCs/>
          <w:sz w:val="24"/>
          <w:lang w:eastAsia="zh-CN"/>
        </w:rPr>
        <w:t>Parágrafo Terceiro -</w:t>
      </w:r>
      <w:r w:rsidRPr="00E4457D">
        <w:rPr>
          <w:rFonts w:ascii="Times New Roman" w:hAnsi="Times New Roman" w:cs="Times New Roman"/>
          <w:bCs/>
          <w:sz w:val="24"/>
          <w:lang w:eastAsia="zh-CN"/>
        </w:rPr>
        <w:t xml:space="preserve"> Compete à fiscalização do contrato:</w:t>
      </w:r>
    </w:p>
    <w:p w14:paraId="2D8DEE67"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Cs/>
          <w:sz w:val="24"/>
          <w:lang w:eastAsia="zh-CN"/>
        </w:rPr>
        <w:t>I - O fiscal do contrato anotará em registro próprio todas as ocorrências relacionadas à execução do contrato, determinando o que for necessário para a regularização das faltas ou dos defeitos observados (Lei nº 14.133/2021, art. 117, §1º).</w:t>
      </w:r>
    </w:p>
    <w:p w14:paraId="38FFC374"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Cs/>
          <w:sz w:val="24"/>
          <w:lang w:eastAsia="zh-CN"/>
        </w:rPr>
        <w:t>II - O fiscal do contrato informará a seus superiores, em tempo hábil para a adoção das medidas convenientes, a situação que demandar decisão ou providência que ultrapasse sua competência (Lei nº 14.133/2021, art. 117, §2º).</w:t>
      </w:r>
    </w:p>
    <w:p w14:paraId="46FA1168"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Cs/>
          <w:sz w:val="24"/>
          <w:lang w:eastAsia="zh-CN"/>
        </w:rPr>
        <w:lastRenderedPageBreak/>
        <w:t>III - O fiscal do contrato acompanhará a execução do contrato, para que sejam cumpridas todas as condições estabelecidas no contrato, de modo a assegurar os melhores resultados para a Administração. (Decreto nº 11.246, de 2022, art. 22, VI);</w:t>
      </w:r>
    </w:p>
    <w:p w14:paraId="027A9B93"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Cs/>
          <w:sz w:val="24"/>
          <w:lang w:eastAsia="zh-CN"/>
        </w:rPr>
        <w:t>IV - O fiscal do contrato anotará no histórico de gerenciamento do contrato todas as ocorrências relacionadas à execução do contrato, com a descrição do que for necessário para a regularização das faltas ou dos defeitos observados. (</w:t>
      </w:r>
      <w:hyperlink r:id="rId45" w:anchor="art117§1" w:history="1">
        <w:r w:rsidRPr="00E4457D">
          <w:rPr>
            <w:rFonts w:ascii="Times New Roman" w:hAnsi="Times New Roman" w:cs="Times New Roman"/>
            <w:bCs/>
            <w:color w:val="000000"/>
            <w:sz w:val="24"/>
            <w:lang w:eastAsia="zh-CN"/>
          </w:rPr>
          <w:t>Lei nº 14.133, de 2021, art. 117, §1º</w:t>
        </w:r>
      </w:hyperlink>
      <w:r w:rsidRPr="00E4457D">
        <w:rPr>
          <w:rFonts w:ascii="Times New Roman" w:hAnsi="Times New Roman" w:cs="Times New Roman"/>
          <w:bCs/>
          <w:sz w:val="24"/>
          <w:lang w:eastAsia="zh-CN"/>
        </w:rPr>
        <w:t xml:space="preserve">, e </w:t>
      </w:r>
      <w:hyperlink r:id="rId46" w:anchor="art22" w:history="1">
        <w:r w:rsidRPr="00E4457D">
          <w:rPr>
            <w:rFonts w:ascii="Times New Roman" w:hAnsi="Times New Roman" w:cs="Times New Roman"/>
            <w:bCs/>
            <w:color w:val="000000"/>
            <w:sz w:val="24"/>
            <w:lang w:eastAsia="zh-CN"/>
          </w:rPr>
          <w:t>Decreto nº 11.246, de 2022, art. 22, II</w:t>
        </w:r>
        <w:proofErr w:type="gramStart"/>
        <w:r w:rsidRPr="00E4457D">
          <w:rPr>
            <w:rFonts w:ascii="Times New Roman" w:hAnsi="Times New Roman" w:cs="Times New Roman"/>
            <w:bCs/>
            <w:color w:val="000000"/>
            <w:sz w:val="24"/>
            <w:lang w:eastAsia="zh-CN"/>
          </w:rPr>
          <w:t>);</w:t>
        </w:r>
        <w:proofErr w:type="gramEnd"/>
      </w:hyperlink>
    </w:p>
    <w:p w14:paraId="34AF133F"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Cs/>
          <w:sz w:val="24"/>
          <w:lang w:eastAsia="zh-CN"/>
        </w:rPr>
        <w:t>V - Identificada qualquer inexatidão ou irregularidade, o fiscal do contrato emitirá notificações para a correção da execução do contrato, determinando prazo para a correção. (</w:t>
      </w:r>
      <w:hyperlink r:id="rId47" w:anchor="art22" w:history="1">
        <w:r w:rsidRPr="00E4457D">
          <w:rPr>
            <w:rFonts w:ascii="Times New Roman" w:hAnsi="Times New Roman" w:cs="Times New Roman"/>
            <w:bCs/>
            <w:color w:val="000000"/>
            <w:sz w:val="24"/>
            <w:lang w:eastAsia="zh-CN"/>
          </w:rPr>
          <w:t>Decreto nº 11.246, de 2022, art. 22, III</w:t>
        </w:r>
      </w:hyperlink>
      <w:r w:rsidRPr="00E4457D">
        <w:rPr>
          <w:rFonts w:ascii="Times New Roman" w:hAnsi="Times New Roman" w:cs="Times New Roman"/>
          <w:bCs/>
          <w:sz w:val="24"/>
          <w:lang w:eastAsia="zh-CN"/>
        </w:rPr>
        <w:t xml:space="preserve">); </w:t>
      </w:r>
    </w:p>
    <w:p w14:paraId="3B821E3F"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Cs/>
          <w:sz w:val="24"/>
          <w:lang w:eastAsia="zh-CN"/>
        </w:rPr>
        <w:t>VI - O fiscal do contrato informará ao gestor do contato, em tempo hábil, a situação que demandar decisão ou adoção de medidas que ultrapassem sua competência, para que adote as medidas necessárias e saneadoras, se for o caso. (</w:t>
      </w:r>
      <w:hyperlink r:id="rId48" w:anchor="art22" w:history="1">
        <w:r w:rsidRPr="00E4457D">
          <w:rPr>
            <w:rFonts w:ascii="Times New Roman" w:hAnsi="Times New Roman" w:cs="Times New Roman"/>
            <w:bCs/>
            <w:color w:val="000000"/>
            <w:sz w:val="24"/>
            <w:lang w:eastAsia="zh-CN"/>
          </w:rPr>
          <w:t>Decreto nº 11.246, de 2022, art. 22, IV</w:t>
        </w:r>
      </w:hyperlink>
      <w:r w:rsidRPr="00E4457D">
        <w:rPr>
          <w:rFonts w:ascii="Times New Roman" w:hAnsi="Times New Roman" w:cs="Times New Roman"/>
          <w:bCs/>
          <w:sz w:val="24"/>
          <w:lang w:eastAsia="zh-CN"/>
        </w:rPr>
        <w:t>).</w:t>
      </w:r>
    </w:p>
    <w:p w14:paraId="09CF36E0"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Cs/>
          <w:sz w:val="24"/>
          <w:lang w:eastAsia="zh-CN"/>
        </w:rPr>
        <w:t>VII - No caso de ocorrências que possam inviabilizar a execução do contrato nas datas aprazadas, o fiscal do contrato comunicará o fato imediatamente ao gestor do contrato. (</w:t>
      </w:r>
      <w:hyperlink r:id="rId49" w:anchor="art22" w:history="1">
        <w:r w:rsidRPr="00E4457D">
          <w:rPr>
            <w:rFonts w:ascii="Times New Roman" w:hAnsi="Times New Roman" w:cs="Times New Roman"/>
            <w:bCs/>
            <w:color w:val="000000"/>
            <w:sz w:val="24"/>
            <w:lang w:eastAsia="zh-CN"/>
          </w:rPr>
          <w:t>Decreto nº 11.246, de 2022, art. 22, V</w:t>
        </w:r>
      </w:hyperlink>
      <w:r w:rsidRPr="00E4457D">
        <w:rPr>
          <w:rFonts w:ascii="Times New Roman" w:hAnsi="Times New Roman" w:cs="Times New Roman"/>
          <w:bCs/>
          <w:sz w:val="24"/>
          <w:lang w:eastAsia="zh-CN"/>
        </w:rPr>
        <w:t>).</w:t>
      </w:r>
    </w:p>
    <w:p w14:paraId="6D78D6A3"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Cs/>
          <w:sz w:val="24"/>
          <w:lang w:eastAsia="zh-CN"/>
        </w:rPr>
        <w:t xml:space="preserve">VIII - O fiscal do contrato comunicará ao gestor do contrato, em tempo hábil, o término do contrato sob sua responsabilidade, com vistas à renovação tempestiva ou à prorrogação contratual </w:t>
      </w:r>
      <w:hyperlink r:id="rId50" w:anchor="art22" w:history="1">
        <w:r w:rsidRPr="00E4457D">
          <w:rPr>
            <w:rFonts w:ascii="Times New Roman" w:hAnsi="Times New Roman" w:cs="Times New Roman"/>
            <w:bCs/>
            <w:color w:val="000000"/>
            <w:sz w:val="24"/>
            <w:lang w:eastAsia="zh-CN"/>
          </w:rPr>
          <w:t>(Decreto nº 11.246, de 2022, art. 22, VII</w:t>
        </w:r>
      </w:hyperlink>
      <w:r w:rsidRPr="00E4457D">
        <w:rPr>
          <w:rFonts w:ascii="Times New Roman" w:hAnsi="Times New Roman" w:cs="Times New Roman"/>
          <w:bCs/>
          <w:sz w:val="24"/>
          <w:lang w:eastAsia="zh-CN"/>
        </w:rPr>
        <w:t>).</w:t>
      </w:r>
    </w:p>
    <w:p w14:paraId="4FCF0BF2"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Cs/>
          <w:sz w:val="24"/>
          <w:lang w:eastAsia="zh-CN"/>
        </w:rPr>
        <w:t xml:space="preserve">IX - O fiscal do contrato verificará a manutenção das condições de habilitação da contratada, acompanhará o empenho, o pagamento, as garantias, as glosas e a formalização de </w:t>
      </w:r>
      <w:proofErr w:type="spellStart"/>
      <w:r w:rsidRPr="00E4457D">
        <w:rPr>
          <w:rFonts w:ascii="Times New Roman" w:hAnsi="Times New Roman" w:cs="Times New Roman"/>
          <w:bCs/>
          <w:sz w:val="24"/>
          <w:lang w:eastAsia="zh-CN"/>
        </w:rPr>
        <w:t>apostilamento</w:t>
      </w:r>
      <w:proofErr w:type="spellEnd"/>
      <w:r w:rsidRPr="00E4457D">
        <w:rPr>
          <w:rFonts w:ascii="Times New Roman" w:hAnsi="Times New Roman" w:cs="Times New Roman"/>
          <w:bCs/>
          <w:sz w:val="24"/>
          <w:lang w:eastAsia="zh-CN"/>
        </w:rPr>
        <w:t xml:space="preserve"> e termos aditivos, solicitando quaisquer documentos comprobatórios pertinentes, caso necessário (</w:t>
      </w:r>
      <w:hyperlink r:id="rId51" w:anchor="art23" w:history="1">
        <w:r w:rsidRPr="00E4457D">
          <w:rPr>
            <w:rFonts w:ascii="Times New Roman" w:hAnsi="Times New Roman" w:cs="Times New Roman"/>
            <w:bCs/>
            <w:color w:val="000000"/>
            <w:sz w:val="24"/>
            <w:lang w:eastAsia="zh-CN"/>
          </w:rPr>
          <w:t>Art. 23, I e II, do Decreto nº 11.246, de 2022</w:t>
        </w:r>
      </w:hyperlink>
      <w:r w:rsidRPr="00E4457D">
        <w:rPr>
          <w:rFonts w:ascii="Times New Roman" w:hAnsi="Times New Roman" w:cs="Times New Roman"/>
          <w:bCs/>
          <w:sz w:val="24"/>
          <w:lang w:eastAsia="zh-CN"/>
        </w:rPr>
        <w:t>).</w:t>
      </w:r>
    </w:p>
    <w:p w14:paraId="550A2FEF"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Cs/>
          <w:sz w:val="24"/>
          <w:lang w:eastAsia="zh-CN"/>
        </w:rPr>
        <w:t>X - Caso ocorra descumprimento das obrigações contratuais, o fiscal do contrato atuará tempestivamente na solução do problema, reportando ao gestor do contrato para que tome as providências cabíveis, quando ultrapassar a sua competência; (</w:t>
      </w:r>
      <w:hyperlink r:id="rId52" w:anchor="art23" w:history="1">
        <w:r w:rsidRPr="00E4457D">
          <w:rPr>
            <w:rFonts w:ascii="Times New Roman" w:hAnsi="Times New Roman" w:cs="Times New Roman"/>
            <w:bCs/>
            <w:color w:val="000000"/>
            <w:sz w:val="24"/>
            <w:lang w:eastAsia="zh-CN"/>
          </w:rPr>
          <w:t>Decreto nº 11.246, de 2022, art. 23, IV</w:t>
        </w:r>
      </w:hyperlink>
      <w:r w:rsidRPr="00E4457D">
        <w:rPr>
          <w:rFonts w:ascii="Times New Roman" w:hAnsi="Times New Roman" w:cs="Times New Roman"/>
          <w:bCs/>
          <w:sz w:val="24"/>
          <w:lang w:eastAsia="zh-CN"/>
        </w:rPr>
        <w:t>).</w:t>
      </w:r>
    </w:p>
    <w:p w14:paraId="02DDC8AF" w14:textId="77777777" w:rsidR="00E4457D" w:rsidRPr="00E4457D" w:rsidRDefault="00E4457D" w:rsidP="00E4457D">
      <w:pPr>
        <w:numPr>
          <w:ilvl w:val="0"/>
          <w:numId w:val="40"/>
        </w:numPr>
        <w:ind w:left="0" w:firstLine="0"/>
        <w:jc w:val="both"/>
        <w:rPr>
          <w:rFonts w:ascii="Times New Roman" w:hAnsi="Times New Roman" w:cs="Times New Roman"/>
          <w:sz w:val="24"/>
          <w:lang w:eastAsia="zh-CN"/>
        </w:rPr>
      </w:pPr>
    </w:p>
    <w:p w14:paraId="1168816C" w14:textId="77777777" w:rsidR="00E4457D" w:rsidRPr="00E4457D" w:rsidRDefault="00E4457D" w:rsidP="00E4457D">
      <w:pPr>
        <w:spacing w:line="360" w:lineRule="auto"/>
        <w:jc w:val="both"/>
        <w:rPr>
          <w:rFonts w:ascii="Times New Roman" w:hAnsi="Times New Roman" w:cs="Times New Roman"/>
          <w:b/>
          <w:bCs/>
          <w:sz w:val="24"/>
          <w:lang w:eastAsia="zh-CN"/>
        </w:rPr>
      </w:pPr>
      <w:proofErr w:type="gramStart"/>
      <w:r w:rsidRPr="00E4457D">
        <w:rPr>
          <w:rFonts w:ascii="Times New Roman" w:hAnsi="Times New Roman" w:cs="Times New Roman"/>
          <w:b/>
          <w:bCs/>
          <w:sz w:val="24"/>
          <w:lang w:eastAsia="zh-CN"/>
        </w:rPr>
        <w:t>CLÁUSULA OITAVA - DIREITOS</w:t>
      </w:r>
      <w:proofErr w:type="gramEnd"/>
      <w:r w:rsidRPr="00E4457D">
        <w:rPr>
          <w:rFonts w:ascii="Times New Roman" w:hAnsi="Times New Roman" w:cs="Times New Roman"/>
          <w:b/>
          <w:bCs/>
          <w:sz w:val="24"/>
          <w:lang w:eastAsia="zh-CN"/>
        </w:rPr>
        <w:t xml:space="preserve"> E RESPONSABILIDADES DAS PARTES (ART. 55, VII)</w:t>
      </w:r>
    </w:p>
    <w:p w14:paraId="7139C747"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Cs/>
          <w:sz w:val="24"/>
          <w:lang w:eastAsia="zh-CN"/>
        </w:rPr>
        <w:t xml:space="preserve">Constituem direitos </w:t>
      </w:r>
      <w:proofErr w:type="gramStart"/>
      <w:r w:rsidRPr="00E4457D">
        <w:rPr>
          <w:rFonts w:ascii="Times New Roman" w:hAnsi="Times New Roman" w:cs="Times New Roman"/>
          <w:bCs/>
          <w:sz w:val="24"/>
          <w:lang w:eastAsia="zh-CN"/>
        </w:rPr>
        <w:t>do CONTRATANTE receber</w:t>
      </w:r>
      <w:proofErr w:type="gramEnd"/>
      <w:r w:rsidRPr="00E4457D">
        <w:rPr>
          <w:rFonts w:ascii="Times New Roman" w:hAnsi="Times New Roman" w:cs="Times New Roman"/>
          <w:bCs/>
          <w:sz w:val="24"/>
          <w:lang w:eastAsia="zh-CN"/>
        </w:rPr>
        <w:t xml:space="preserve"> o objeto deste Contrato nas condições avençadas e da CONTRATADA perceber o valor ajustado na forma e prazo convencionados.</w:t>
      </w:r>
    </w:p>
    <w:p w14:paraId="509EE4BB"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
          <w:bCs/>
          <w:sz w:val="24"/>
          <w:lang w:eastAsia="zh-CN"/>
        </w:rPr>
        <w:t xml:space="preserve">Parágrafo Primeiro - </w:t>
      </w:r>
      <w:r w:rsidRPr="00E4457D">
        <w:rPr>
          <w:rFonts w:ascii="Times New Roman" w:hAnsi="Times New Roman" w:cs="Times New Roman"/>
          <w:bCs/>
          <w:sz w:val="24"/>
          <w:lang w:eastAsia="zh-CN"/>
        </w:rPr>
        <w:t>A Administração está sujeita às seguintes obrigações:</w:t>
      </w:r>
    </w:p>
    <w:p w14:paraId="7AB9B02C"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Cs/>
          <w:sz w:val="24"/>
          <w:lang w:eastAsia="zh-CN"/>
        </w:rPr>
        <w:lastRenderedPageBreak/>
        <w:t>I - Emitir a ordem de execução dos serviços no prazo e condições estabelecidas no instrumento convocatório e seus anexos;</w:t>
      </w:r>
    </w:p>
    <w:p w14:paraId="40A88ACF"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Cs/>
          <w:sz w:val="24"/>
          <w:lang w:eastAsia="zh-CN"/>
        </w:rPr>
        <w:t>II - Verificar minuciosamente, no prazo fixado, a conformidade dos serviços prestados provisoriamente com as especificações constantes do instrumento convocatório e da proposta, para fins de aceitação definitiva;</w:t>
      </w:r>
    </w:p>
    <w:p w14:paraId="1CE206BC"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Cs/>
          <w:sz w:val="24"/>
          <w:lang w:eastAsia="zh-CN"/>
        </w:rPr>
        <w:t>III - Comunicar à CONTRATADA, por escrito, sobre imperfeições, falhas ou irregularidades verificadas na execução contratual, para que seja reparada ou corrigida;</w:t>
      </w:r>
    </w:p>
    <w:p w14:paraId="2629247A"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Cs/>
          <w:sz w:val="24"/>
          <w:lang w:eastAsia="zh-CN"/>
        </w:rPr>
        <w:t>IV - Acompanhar e fiscalizar o cumprimento das obrigações da CONTRATADA, através de comissão ou servidor especialmente designado para tanto, aplicando sanções administrativas em caso de descumprimento das obrigações sem justificativa;</w:t>
      </w:r>
    </w:p>
    <w:p w14:paraId="13692F6B"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Cs/>
          <w:sz w:val="24"/>
          <w:lang w:eastAsia="zh-CN"/>
        </w:rPr>
        <w:t>V - Efetuar o pagamento à CONTRATADA no valor correspondente à execução contratual, no prazo e forma estabelecidos no instrumento convocatório e seus anexos;</w:t>
      </w:r>
    </w:p>
    <w:p w14:paraId="454CE035"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Cs/>
          <w:sz w:val="24"/>
          <w:lang w:eastAsia="zh-CN"/>
        </w:rPr>
        <w:t>VI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31421DE8"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
          <w:bCs/>
          <w:sz w:val="24"/>
          <w:lang w:eastAsia="zh-CN"/>
        </w:rPr>
        <w:t>Parágrafo Segundo -</w:t>
      </w:r>
      <w:r w:rsidRPr="00E4457D">
        <w:rPr>
          <w:rFonts w:ascii="Times New Roman" w:hAnsi="Times New Roman" w:cs="Times New Roman"/>
          <w:bCs/>
          <w:sz w:val="24"/>
          <w:lang w:eastAsia="zh-CN"/>
        </w:rPr>
        <w:t xml:space="preserve"> A CONTRATADA deve cumprir todas as obrigações constantes no instrumento convocatório, seus anexos e sua proposta, assumindo como exclusivamente seus os riscos e as despesas decorrentes da boa execução e, ainda:</w:t>
      </w:r>
    </w:p>
    <w:p w14:paraId="50822027"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Cs/>
          <w:sz w:val="24"/>
          <w:lang w:eastAsia="zh-CN"/>
        </w:rPr>
        <w:t>I - Prestar os serviços em perfeitas condições, conforme especificações, prazo e local constantes no Termo de Referência e seus anexos, acompanhado da respectiva nota fiscal.</w:t>
      </w:r>
    </w:p>
    <w:p w14:paraId="2B184DF6"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Cs/>
          <w:sz w:val="24"/>
          <w:lang w:eastAsia="zh-CN"/>
        </w:rPr>
        <w:t>II - Responsabilizar-se pelos vícios e danos decorrentes do objeto, de acordo com o Código de Defesa do Consumidor (Lei nº 8.078/1990);</w:t>
      </w:r>
    </w:p>
    <w:p w14:paraId="5E73AF61"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Cs/>
          <w:sz w:val="24"/>
          <w:lang w:eastAsia="zh-CN"/>
        </w:rPr>
        <w:t>III - Republicar sem ônus adicional para a Prefeitura Municipal de Bom Jardim, em até 24 (vinte e quatro) horas as publicações realizadas em desacordo com as solicitações.</w:t>
      </w:r>
    </w:p>
    <w:p w14:paraId="171C145A"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Cs/>
          <w:sz w:val="24"/>
          <w:lang w:eastAsia="zh-CN"/>
        </w:rPr>
        <w:t>IV - Comunicar à Administração, com antecedência mínima de 24 (vinte e quatro) horas que antecede a data da execução, os motivos que impossibilitem o cumprimento do prazo previsto, com a devida comprovação;</w:t>
      </w:r>
    </w:p>
    <w:p w14:paraId="2B457AB1"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Cs/>
          <w:sz w:val="24"/>
          <w:lang w:eastAsia="zh-CN"/>
        </w:rPr>
        <w:t>V - Manter, durante toda a execução do contrato, em compatibilidade com as obrigações assumidas, todas as condições de habilitação e qualificação exigidas na licitação;</w:t>
      </w:r>
    </w:p>
    <w:p w14:paraId="2380A268"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Cs/>
          <w:sz w:val="24"/>
          <w:lang w:eastAsia="zh-CN"/>
        </w:rPr>
        <w:t>VI - Indicar preposto para representá-la durante a execução do contrato;</w:t>
      </w:r>
    </w:p>
    <w:p w14:paraId="18E33BE9"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Cs/>
          <w:sz w:val="24"/>
          <w:lang w:eastAsia="zh-CN"/>
        </w:rPr>
        <w:lastRenderedPageBreak/>
        <w:t>VII - Comunicar à Administração sobre qualquer alteração no endereço, conta bancária ou outros dados necessários para recebimento de correspondência, enquanto perdurar os efeitos da contratação;</w:t>
      </w:r>
    </w:p>
    <w:p w14:paraId="607E2219"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Cs/>
          <w:sz w:val="24"/>
          <w:lang w:eastAsia="zh-CN"/>
        </w:rPr>
        <w:t>VIII - Receber as comunicações da Administração e respondê-las ou atendê-las nos prazos específicos constantes da comunicação;</w:t>
      </w:r>
    </w:p>
    <w:p w14:paraId="61EF0BB8"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Cs/>
          <w:sz w:val="24"/>
          <w:lang w:eastAsia="zh-CN"/>
        </w:rPr>
        <w:t>IX - Arcar com todas as despesas diretas e indiretas decorrentes do objeto, tais como tributos, encargos sociais e trabalhistas, transporte, depósito e entrega dos objetos.</w:t>
      </w:r>
    </w:p>
    <w:p w14:paraId="2AA18E9A"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Cs/>
          <w:sz w:val="24"/>
          <w:lang w:eastAsia="zh-CN"/>
        </w:rPr>
        <w:t>X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12E86DFC"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Cs/>
          <w:sz w:val="24"/>
          <w:lang w:eastAsia="zh-CN"/>
        </w:rPr>
        <w:t>XI - Responsabilizar-se pelo serviço de publicação, a partir do recebimento dos atos oficiais, que serão feitas por meio de ofício, fax, e-mail, emitidos pela Administração Pública Municipal de Bom Jardim/RJ e Fundos Municipais que forem enviados em até 24 horas antes da Publicação.</w:t>
      </w:r>
    </w:p>
    <w:p w14:paraId="79D00D52"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Cs/>
          <w:sz w:val="24"/>
          <w:lang w:eastAsia="zh-CN"/>
        </w:rPr>
        <w:t>XII - Disponibilizar no mínimo 01 endereço de e-mail e 01 número de telefone fixo e móvel para contato e envio de arquivos e/ou atos oficiais para publicação.</w:t>
      </w:r>
    </w:p>
    <w:p w14:paraId="3D9C0C82"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Cs/>
          <w:sz w:val="24"/>
          <w:lang w:eastAsia="zh-CN"/>
        </w:rPr>
        <w:t xml:space="preserve">XIII </w:t>
      </w:r>
      <w:proofErr w:type="gramStart"/>
      <w:r w:rsidRPr="00E4457D">
        <w:rPr>
          <w:rFonts w:ascii="Times New Roman" w:hAnsi="Times New Roman" w:cs="Times New Roman"/>
          <w:bCs/>
          <w:sz w:val="24"/>
          <w:lang w:eastAsia="zh-CN"/>
        </w:rPr>
        <w:t>-Manter</w:t>
      </w:r>
      <w:proofErr w:type="gramEnd"/>
      <w:r w:rsidRPr="00E4457D">
        <w:rPr>
          <w:rFonts w:ascii="Times New Roman" w:hAnsi="Times New Roman" w:cs="Times New Roman"/>
          <w:bCs/>
          <w:sz w:val="24"/>
          <w:lang w:eastAsia="zh-CN"/>
        </w:rPr>
        <w:t xml:space="preserve"> sigilos das informações enviadas pela Prefeitura até a publicação do ato.</w:t>
      </w:r>
    </w:p>
    <w:p w14:paraId="2698ABAC"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Cs/>
          <w:sz w:val="24"/>
          <w:lang w:eastAsia="zh-CN"/>
        </w:rPr>
        <w:t>XIV - A Contratada deverá entrar em contato com a Secretaria de Administração, sempre que houver qualquer problema na elaboração da tarefa.</w:t>
      </w:r>
    </w:p>
    <w:p w14:paraId="49FEB429"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Cs/>
          <w:sz w:val="24"/>
          <w:lang w:eastAsia="zh-CN"/>
        </w:rPr>
        <w:t>XV - Apresentar, no momento da assinatura do contrato e durante toda a execução contratual, Certidão de Regularidade Ambiental, expedida por órgão competente;</w:t>
      </w:r>
    </w:p>
    <w:p w14:paraId="4B525818"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Cs/>
          <w:sz w:val="24"/>
          <w:lang w:eastAsia="zh-CN"/>
        </w:rPr>
        <w:t>XVI - Efetuar a entrega dos exemplares impressos na sede da Prefeitura Municipal de Bom Jardim, na forma prevista no parágrafo sexto da Cláusula Terceira.</w:t>
      </w:r>
    </w:p>
    <w:p w14:paraId="310A6A56"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Cs/>
          <w:sz w:val="24"/>
          <w:lang w:eastAsia="zh-CN"/>
        </w:rPr>
        <w:t>XVII - Apresentar, no momento da assinatura contratual, a Planilha de Composição de Custos;</w:t>
      </w:r>
    </w:p>
    <w:p w14:paraId="779E2202"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Cs/>
          <w:sz w:val="24"/>
          <w:lang w:eastAsia="zh-CN"/>
        </w:rPr>
        <w:t>XVIII - Comunicar oficialmente à Administração com prazo mínimo 30 dias de antecedência, caso a CONTRATADA queira se desobrigar do fornecimento, devendo cumprir todas as obrigações e atender as ordens de fornecimento expedidas nesse período.</w:t>
      </w:r>
    </w:p>
    <w:p w14:paraId="088B8C7C" w14:textId="77777777" w:rsidR="00E4457D" w:rsidRPr="00E4457D" w:rsidRDefault="00E4457D" w:rsidP="00E4457D">
      <w:pPr>
        <w:spacing w:line="200" w:lineRule="atLeast"/>
        <w:jc w:val="both"/>
        <w:rPr>
          <w:rFonts w:ascii="Times New Roman" w:hAnsi="Times New Roman" w:cs="Times New Roman"/>
          <w:b/>
          <w:bCs/>
          <w:sz w:val="24"/>
          <w:lang w:eastAsia="zh-CN"/>
        </w:rPr>
      </w:pPr>
    </w:p>
    <w:p w14:paraId="6C9917EF" w14:textId="77777777" w:rsidR="00E4457D" w:rsidRPr="00E4457D" w:rsidRDefault="00E4457D" w:rsidP="00E4457D">
      <w:pPr>
        <w:spacing w:line="360" w:lineRule="auto"/>
        <w:jc w:val="both"/>
        <w:rPr>
          <w:rFonts w:ascii="Times New Roman" w:hAnsi="Times New Roman" w:cs="Times New Roman"/>
          <w:b/>
          <w:bCs/>
          <w:sz w:val="24"/>
          <w:lang w:eastAsia="zh-CN"/>
        </w:rPr>
      </w:pPr>
      <w:r w:rsidRPr="00E4457D">
        <w:rPr>
          <w:rFonts w:ascii="Times New Roman" w:hAnsi="Times New Roman" w:cs="Times New Roman"/>
          <w:b/>
          <w:bCs/>
          <w:sz w:val="24"/>
          <w:lang w:eastAsia="zh-CN"/>
        </w:rPr>
        <w:t xml:space="preserve">CLÁUSULA NONA – SANÇÕES ADMINISTRATIVAS PARA O CASO DE INADIMPLEMENTO CONTRATUAL </w:t>
      </w:r>
    </w:p>
    <w:p w14:paraId="48381014"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Cs/>
          <w:sz w:val="24"/>
          <w:lang w:eastAsia="zh-CN"/>
        </w:rPr>
        <w:t>Comete infração administrativa, nos termos da Lei nº 14.133, de 2021, o contratado que:</w:t>
      </w:r>
    </w:p>
    <w:p w14:paraId="29CDAA9B" w14:textId="77777777" w:rsidR="00E4457D" w:rsidRPr="00E4457D" w:rsidRDefault="00E4457D" w:rsidP="00E4457D">
      <w:pPr>
        <w:spacing w:line="360" w:lineRule="auto"/>
        <w:jc w:val="both"/>
        <w:rPr>
          <w:rFonts w:ascii="Times New Roman" w:hAnsi="Times New Roman" w:cs="Times New Roman"/>
          <w:bCs/>
          <w:sz w:val="24"/>
          <w:lang w:eastAsia="zh-CN"/>
        </w:rPr>
      </w:pPr>
      <w:proofErr w:type="gramStart"/>
      <w:r w:rsidRPr="00E4457D">
        <w:rPr>
          <w:rFonts w:ascii="Times New Roman" w:hAnsi="Times New Roman" w:cs="Times New Roman"/>
          <w:bCs/>
          <w:sz w:val="24"/>
          <w:lang w:eastAsia="zh-CN"/>
        </w:rPr>
        <w:lastRenderedPageBreak/>
        <w:t>a</w:t>
      </w:r>
      <w:proofErr w:type="gramEnd"/>
      <w:r w:rsidRPr="00E4457D">
        <w:rPr>
          <w:rFonts w:ascii="Times New Roman" w:hAnsi="Times New Roman" w:cs="Times New Roman"/>
          <w:bCs/>
          <w:sz w:val="24"/>
          <w:lang w:eastAsia="zh-CN"/>
        </w:rPr>
        <w:t>)</w:t>
      </w:r>
      <w:r w:rsidRPr="00E4457D">
        <w:rPr>
          <w:rFonts w:ascii="Times New Roman" w:hAnsi="Times New Roman" w:cs="Times New Roman"/>
          <w:bCs/>
          <w:sz w:val="24"/>
          <w:lang w:eastAsia="zh-CN"/>
        </w:rPr>
        <w:tab/>
        <w:t>der causa à inexecução parcial do contrato;</w:t>
      </w:r>
    </w:p>
    <w:p w14:paraId="5216BFE5" w14:textId="77777777" w:rsidR="00E4457D" w:rsidRPr="00E4457D" w:rsidRDefault="00E4457D" w:rsidP="00E4457D">
      <w:pPr>
        <w:spacing w:line="360" w:lineRule="auto"/>
        <w:jc w:val="both"/>
        <w:rPr>
          <w:rFonts w:ascii="Times New Roman" w:hAnsi="Times New Roman" w:cs="Times New Roman"/>
          <w:bCs/>
          <w:sz w:val="24"/>
          <w:lang w:eastAsia="zh-CN"/>
        </w:rPr>
      </w:pPr>
      <w:proofErr w:type="gramStart"/>
      <w:r w:rsidRPr="00E4457D">
        <w:rPr>
          <w:rFonts w:ascii="Times New Roman" w:hAnsi="Times New Roman" w:cs="Times New Roman"/>
          <w:bCs/>
          <w:sz w:val="24"/>
          <w:lang w:eastAsia="zh-CN"/>
        </w:rPr>
        <w:t>b)</w:t>
      </w:r>
      <w:proofErr w:type="gramEnd"/>
      <w:r w:rsidRPr="00E4457D">
        <w:rPr>
          <w:rFonts w:ascii="Times New Roman" w:hAnsi="Times New Roman" w:cs="Times New Roman"/>
          <w:bCs/>
          <w:sz w:val="24"/>
          <w:lang w:eastAsia="zh-CN"/>
        </w:rPr>
        <w:tab/>
        <w:t>der causa à inexecução parcial do contrato que cause grave dano à Administração ou ao funcionamento dos serviços públicos ou ao interesse coletivo;</w:t>
      </w:r>
    </w:p>
    <w:p w14:paraId="4DCC87E3" w14:textId="77777777" w:rsidR="00E4457D" w:rsidRPr="00E4457D" w:rsidRDefault="00E4457D" w:rsidP="00E4457D">
      <w:pPr>
        <w:spacing w:line="360" w:lineRule="auto"/>
        <w:jc w:val="both"/>
        <w:rPr>
          <w:rFonts w:ascii="Times New Roman" w:hAnsi="Times New Roman" w:cs="Times New Roman"/>
          <w:bCs/>
          <w:sz w:val="24"/>
          <w:lang w:eastAsia="zh-CN"/>
        </w:rPr>
      </w:pPr>
      <w:proofErr w:type="gramStart"/>
      <w:r w:rsidRPr="00E4457D">
        <w:rPr>
          <w:rFonts w:ascii="Times New Roman" w:hAnsi="Times New Roman" w:cs="Times New Roman"/>
          <w:bCs/>
          <w:sz w:val="24"/>
          <w:lang w:eastAsia="zh-CN"/>
        </w:rPr>
        <w:t>c)</w:t>
      </w:r>
      <w:proofErr w:type="gramEnd"/>
      <w:r w:rsidRPr="00E4457D">
        <w:rPr>
          <w:rFonts w:ascii="Times New Roman" w:hAnsi="Times New Roman" w:cs="Times New Roman"/>
          <w:bCs/>
          <w:sz w:val="24"/>
          <w:lang w:eastAsia="zh-CN"/>
        </w:rPr>
        <w:tab/>
        <w:t>der causa   à inexecução total do contrato;</w:t>
      </w:r>
    </w:p>
    <w:p w14:paraId="3A85E52F" w14:textId="77777777" w:rsidR="00E4457D" w:rsidRPr="00E4457D" w:rsidRDefault="00E4457D" w:rsidP="00E4457D">
      <w:pPr>
        <w:spacing w:line="360" w:lineRule="auto"/>
        <w:jc w:val="both"/>
        <w:rPr>
          <w:rFonts w:ascii="Times New Roman" w:hAnsi="Times New Roman" w:cs="Times New Roman"/>
          <w:bCs/>
          <w:sz w:val="24"/>
          <w:lang w:eastAsia="zh-CN"/>
        </w:rPr>
      </w:pPr>
      <w:proofErr w:type="gramStart"/>
      <w:r w:rsidRPr="00E4457D">
        <w:rPr>
          <w:rFonts w:ascii="Times New Roman" w:hAnsi="Times New Roman" w:cs="Times New Roman"/>
          <w:bCs/>
          <w:sz w:val="24"/>
          <w:lang w:eastAsia="zh-CN"/>
        </w:rPr>
        <w:t>d)</w:t>
      </w:r>
      <w:proofErr w:type="gramEnd"/>
      <w:r w:rsidRPr="00E4457D">
        <w:rPr>
          <w:rFonts w:ascii="Times New Roman" w:hAnsi="Times New Roman" w:cs="Times New Roman"/>
          <w:bCs/>
          <w:sz w:val="24"/>
          <w:lang w:eastAsia="zh-CN"/>
        </w:rPr>
        <w:tab/>
        <w:t>ensejar o retardamento da execução ou da entrega do objeto da contratação sem motivo justificado;</w:t>
      </w:r>
    </w:p>
    <w:p w14:paraId="3DB60E1F" w14:textId="77777777" w:rsidR="00E4457D" w:rsidRPr="00E4457D" w:rsidRDefault="00E4457D" w:rsidP="00E4457D">
      <w:pPr>
        <w:spacing w:line="360" w:lineRule="auto"/>
        <w:jc w:val="both"/>
        <w:rPr>
          <w:rFonts w:ascii="Times New Roman" w:hAnsi="Times New Roman" w:cs="Times New Roman"/>
          <w:bCs/>
          <w:sz w:val="24"/>
          <w:lang w:eastAsia="zh-CN"/>
        </w:rPr>
      </w:pPr>
      <w:proofErr w:type="gramStart"/>
      <w:r w:rsidRPr="00E4457D">
        <w:rPr>
          <w:rFonts w:ascii="Times New Roman" w:hAnsi="Times New Roman" w:cs="Times New Roman"/>
          <w:bCs/>
          <w:sz w:val="24"/>
          <w:lang w:eastAsia="zh-CN"/>
        </w:rPr>
        <w:t>e</w:t>
      </w:r>
      <w:proofErr w:type="gramEnd"/>
      <w:r w:rsidRPr="00E4457D">
        <w:rPr>
          <w:rFonts w:ascii="Times New Roman" w:hAnsi="Times New Roman" w:cs="Times New Roman"/>
          <w:bCs/>
          <w:sz w:val="24"/>
          <w:lang w:eastAsia="zh-CN"/>
        </w:rPr>
        <w:t>)</w:t>
      </w:r>
      <w:r w:rsidRPr="00E4457D">
        <w:rPr>
          <w:rFonts w:ascii="Times New Roman" w:hAnsi="Times New Roman" w:cs="Times New Roman"/>
          <w:bCs/>
          <w:sz w:val="24"/>
          <w:lang w:eastAsia="zh-CN"/>
        </w:rPr>
        <w:tab/>
        <w:t>apresentar documentação falsa ou prestar declaração falsa durante a execução do contrato;</w:t>
      </w:r>
    </w:p>
    <w:p w14:paraId="0C489122" w14:textId="77777777" w:rsidR="00E4457D" w:rsidRPr="00E4457D" w:rsidRDefault="00E4457D" w:rsidP="00E4457D">
      <w:pPr>
        <w:spacing w:line="360" w:lineRule="auto"/>
        <w:jc w:val="both"/>
        <w:rPr>
          <w:rFonts w:ascii="Times New Roman" w:hAnsi="Times New Roman" w:cs="Times New Roman"/>
          <w:bCs/>
          <w:sz w:val="24"/>
          <w:lang w:eastAsia="zh-CN"/>
        </w:rPr>
      </w:pPr>
      <w:proofErr w:type="gramStart"/>
      <w:r w:rsidRPr="00E4457D">
        <w:rPr>
          <w:rFonts w:ascii="Times New Roman" w:hAnsi="Times New Roman" w:cs="Times New Roman"/>
          <w:bCs/>
          <w:sz w:val="24"/>
          <w:lang w:eastAsia="zh-CN"/>
        </w:rPr>
        <w:t>f)</w:t>
      </w:r>
      <w:proofErr w:type="gramEnd"/>
      <w:r w:rsidRPr="00E4457D">
        <w:rPr>
          <w:rFonts w:ascii="Times New Roman" w:hAnsi="Times New Roman" w:cs="Times New Roman"/>
          <w:bCs/>
          <w:sz w:val="24"/>
          <w:lang w:eastAsia="zh-CN"/>
        </w:rPr>
        <w:tab/>
        <w:t>praticar ato fraudulento na execução do contrato;</w:t>
      </w:r>
    </w:p>
    <w:p w14:paraId="56F47EF8" w14:textId="77777777" w:rsidR="00E4457D" w:rsidRPr="00E4457D" w:rsidRDefault="00E4457D" w:rsidP="00E4457D">
      <w:pPr>
        <w:spacing w:line="360" w:lineRule="auto"/>
        <w:jc w:val="both"/>
        <w:rPr>
          <w:rFonts w:ascii="Times New Roman" w:hAnsi="Times New Roman" w:cs="Times New Roman"/>
          <w:bCs/>
          <w:sz w:val="24"/>
          <w:lang w:eastAsia="zh-CN"/>
        </w:rPr>
      </w:pPr>
      <w:proofErr w:type="gramStart"/>
      <w:r w:rsidRPr="00E4457D">
        <w:rPr>
          <w:rFonts w:ascii="Times New Roman" w:hAnsi="Times New Roman" w:cs="Times New Roman"/>
          <w:bCs/>
          <w:sz w:val="24"/>
          <w:lang w:eastAsia="zh-CN"/>
        </w:rPr>
        <w:t>g)</w:t>
      </w:r>
      <w:proofErr w:type="gramEnd"/>
      <w:r w:rsidRPr="00E4457D">
        <w:rPr>
          <w:rFonts w:ascii="Times New Roman" w:hAnsi="Times New Roman" w:cs="Times New Roman"/>
          <w:bCs/>
          <w:sz w:val="24"/>
          <w:lang w:eastAsia="zh-CN"/>
        </w:rPr>
        <w:tab/>
        <w:t>comportar-se de modo inidôneo ou cometer fraude de qualquer natureza;</w:t>
      </w:r>
    </w:p>
    <w:p w14:paraId="7CB7E414" w14:textId="77777777" w:rsidR="00E4457D" w:rsidRPr="00E4457D" w:rsidRDefault="00E4457D" w:rsidP="00E4457D">
      <w:pPr>
        <w:spacing w:line="360" w:lineRule="auto"/>
        <w:jc w:val="both"/>
        <w:rPr>
          <w:rFonts w:ascii="Times New Roman" w:hAnsi="Times New Roman" w:cs="Times New Roman"/>
          <w:bCs/>
          <w:sz w:val="24"/>
          <w:lang w:eastAsia="zh-CN"/>
        </w:rPr>
      </w:pPr>
      <w:proofErr w:type="gramStart"/>
      <w:r w:rsidRPr="00E4457D">
        <w:rPr>
          <w:rFonts w:ascii="Times New Roman" w:hAnsi="Times New Roman" w:cs="Times New Roman"/>
          <w:bCs/>
          <w:sz w:val="24"/>
          <w:lang w:eastAsia="zh-CN"/>
        </w:rPr>
        <w:t>h)</w:t>
      </w:r>
      <w:proofErr w:type="gramEnd"/>
      <w:r w:rsidRPr="00E4457D">
        <w:rPr>
          <w:rFonts w:ascii="Times New Roman" w:hAnsi="Times New Roman" w:cs="Times New Roman"/>
          <w:bCs/>
          <w:sz w:val="24"/>
          <w:lang w:eastAsia="zh-CN"/>
        </w:rPr>
        <w:tab/>
        <w:t>praticar ato lesivo previsto no art. 5º da Lei nº 12.846, de 1º de agosto de 2013.</w:t>
      </w:r>
    </w:p>
    <w:p w14:paraId="35B5DA5D" w14:textId="77777777" w:rsidR="00E4457D" w:rsidRPr="00E4457D" w:rsidRDefault="00E4457D" w:rsidP="00E4457D">
      <w:pPr>
        <w:spacing w:line="360" w:lineRule="auto"/>
        <w:jc w:val="both"/>
        <w:rPr>
          <w:rFonts w:ascii="Times New Roman" w:hAnsi="Times New Roman" w:cs="Times New Roman"/>
          <w:bCs/>
          <w:sz w:val="24"/>
          <w:lang w:eastAsia="zh-CN"/>
        </w:rPr>
      </w:pPr>
    </w:p>
    <w:p w14:paraId="1C86E872"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
          <w:bCs/>
          <w:sz w:val="24"/>
          <w:lang w:eastAsia="zh-CN"/>
        </w:rPr>
        <w:t>Parágrafo Primeiro -</w:t>
      </w:r>
      <w:r w:rsidRPr="00E4457D">
        <w:rPr>
          <w:rFonts w:ascii="Times New Roman" w:hAnsi="Times New Roman" w:cs="Times New Roman"/>
          <w:bCs/>
          <w:sz w:val="24"/>
          <w:lang w:eastAsia="zh-CN"/>
        </w:rPr>
        <w:t xml:space="preserve"> Serão aplicadas ao contratado que incorrer nas infrações acima descritas as seguintes sanções:</w:t>
      </w:r>
    </w:p>
    <w:p w14:paraId="7E901BE7"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Cs/>
          <w:sz w:val="24"/>
          <w:lang w:eastAsia="zh-CN"/>
        </w:rPr>
        <w:t>I - Advertência, quando o contratado der causa à inexecução parcial do contrato, sempre que não se justificar a imposição de penalidade mais grave (art. 156, §2º, da Lei nº 14.133, de 2021);</w:t>
      </w:r>
    </w:p>
    <w:p w14:paraId="798B597C"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Cs/>
          <w:sz w:val="24"/>
          <w:lang w:eastAsia="zh-CN"/>
        </w:rPr>
        <w:t>II - Impedimento de licitar e contratar, quando praticadas as condutas descritas nas alíneas “b”, “c” e “d” do subitem acima deste Contrato, sempre que não se justificar a imposição de penalidade mais grave (art. 156, § 4º, da Lei nº 14.133, de 2021);</w:t>
      </w:r>
    </w:p>
    <w:p w14:paraId="71F4F1E4"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Cs/>
          <w:sz w:val="24"/>
          <w:lang w:eastAsia="zh-CN"/>
        </w:rPr>
        <w:t>III -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5CF09DCE"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Cs/>
          <w:sz w:val="24"/>
          <w:lang w:eastAsia="zh-CN"/>
        </w:rPr>
        <w:t>IV - Multa:</w:t>
      </w:r>
    </w:p>
    <w:p w14:paraId="15E2C9EC"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Cs/>
          <w:sz w:val="24"/>
          <w:lang w:eastAsia="zh-CN"/>
        </w:rPr>
        <w:t>(1</w:t>
      </w:r>
      <w:proofErr w:type="gramStart"/>
      <w:r w:rsidRPr="00E4457D">
        <w:rPr>
          <w:rFonts w:ascii="Times New Roman" w:hAnsi="Times New Roman" w:cs="Times New Roman"/>
          <w:bCs/>
          <w:sz w:val="24"/>
          <w:lang w:eastAsia="zh-CN"/>
        </w:rPr>
        <w:t>)</w:t>
      </w:r>
      <w:proofErr w:type="gramEnd"/>
      <w:r w:rsidRPr="00E4457D">
        <w:rPr>
          <w:rFonts w:ascii="Times New Roman" w:hAnsi="Times New Roman" w:cs="Times New Roman"/>
          <w:bCs/>
          <w:sz w:val="24"/>
          <w:lang w:eastAsia="zh-CN"/>
        </w:rPr>
        <w:tab/>
        <w:t xml:space="preserve">Moratória a ser estipulada no valor entre 0,5% a 30%, por dia de atraso injustificado sobre o valor da parcela inadimplida, até o limite de 25 (vinte e cinco) dias; </w:t>
      </w:r>
    </w:p>
    <w:p w14:paraId="38690D4B"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Cs/>
          <w:sz w:val="24"/>
          <w:lang w:eastAsia="zh-CN"/>
        </w:rPr>
        <w:t>(2</w:t>
      </w:r>
      <w:proofErr w:type="gramStart"/>
      <w:r w:rsidRPr="00E4457D">
        <w:rPr>
          <w:rFonts w:ascii="Times New Roman" w:hAnsi="Times New Roman" w:cs="Times New Roman"/>
          <w:bCs/>
          <w:sz w:val="24"/>
          <w:lang w:eastAsia="zh-CN"/>
        </w:rPr>
        <w:t>)</w:t>
      </w:r>
      <w:proofErr w:type="gramEnd"/>
      <w:r w:rsidRPr="00E4457D">
        <w:rPr>
          <w:rFonts w:ascii="Times New Roman" w:hAnsi="Times New Roman" w:cs="Times New Roman"/>
          <w:bCs/>
          <w:sz w:val="24"/>
          <w:lang w:eastAsia="zh-CN"/>
        </w:rPr>
        <w:tab/>
        <w:t xml:space="preserve">Moratória de 0,07% (sete centésimos por cento) por dia de atraso injustificado sobre o valor total do contrato, até o máximo de 2 % (dois por cento), pela inobservância do prazo fixado para apresentação, suplementação ou reposição da garantia. </w:t>
      </w:r>
    </w:p>
    <w:p w14:paraId="312FD6AE" w14:textId="77777777" w:rsidR="00E4457D" w:rsidRPr="00E4457D" w:rsidRDefault="00E4457D" w:rsidP="00E4457D">
      <w:pPr>
        <w:spacing w:line="360" w:lineRule="auto"/>
        <w:jc w:val="both"/>
        <w:rPr>
          <w:rFonts w:ascii="Times New Roman" w:hAnsi="Times New Roman" w:cs="Times New Roman"/>
          <w:bCs/>
          <w:sz w:val="24"/>
          <w:lang w:eastAsia="zh-CN"/>
        </w:rPr>
      </w:pPr>
      <w:proofErr w:type="gramStart"/>
      <w:r w:rsidRPr="00E4457D">
        <w:rPr>
          <w:rFonts w:ascii="Times New Roman" w:hAnsi="Times New Roman" w:cs="Times New Roman"/>
          <w:bCs/>
          <w:sz w:val="24"/>
          <w:lang w:eastAsia="zh-CN"/>
        </w:rPr>
        <w:t>a.</w:t>
      </w:r>
      <w:proofErr w:type="gramEnd"/>
      <w:r w:rsidRPr="00E4457D">
        <w:rPr>
          <w:rFonts w:ascii="Times New Roman" w:hAnsi="Times New Roman" w:cs="Times New Roman"/>
          <w:bCs/>
          <w:sz w:val="24"/>
          <w:lang w:eastAsia="zh-CN"/>
        </w:rPr>
        <w:tab/>
        <w:t xml:space="preserve">O atraso superior a 25 (vinte e cinco) dias autoriza a Administração a promover a extinção do contrato por descumprimento ou cumprimento irregular de suas cláusulas, conforme dispõe o inciso I do art. 137 da Lei n. 14.133, de 2021. </w:t>
      </w:r>
    </w:p>
    <w:p w14:paraId="134BA249"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Cs/>
          <w:sz w:val="24"/>
          <w:lang w:eastAsia="zh-CN"/>
        </w:rPr>
        <w:lastRenderedPageBreak/>
        <w:t>(3</w:t>
      </w:r>
      <w:proofErr w:type="gramStart"/>
      <w:r w:rsidRPr="00E4457D">
        <w:rPr>
          <w:rFonts w:ascii="Times New Roman" w:hAnsi="Times New Roman" w:cs="Times New Roman"/>
          <w:bCs/>
          <w:sz w:val="24"/>
          <w:lang w:eastAsia="zh-CN"/>
        </w:rPr>
        <w:t>)</w:t>
      </w:r>
      <w:proofErr w:type="gramEnd"/>
      <w:r w:rsidRPr="00E4457D">
        <w:rPr>
          <w:rFonts w:ascii="Times New Roman" w:hAnsi="Times New Roman" w:cs="Times New Roman"/>
          <w:bCs/>
          <w:sz w:val="24"/>
          <w:lang w:eastAsia="zh-CN"/>
        </w:rPr>
        <w:tab/>
        <w:t xml:space="preserve"> Compensatória, para as infrações descritas nas alíneas “e” a “h” do caput, de 0,5% a 30% do valor do Contrato.</w:t>
      </w:r>
    </w:p>
    <w:p w14:paraId="579D9286"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Cs/>
          <w:sz w:val="24"/>
          <w:lang w:eastAsia="zh-CN"/>
        </w:rPr>
        <w:t>(4</w:t>
      </w:r>
      <w:proofErr w:type="gramStart"/>
      <w:r w:rsidRPr="00E4457D">
        <w:rPr>
          <w:rFonts w:ascii="Times New Roman" w:hAnsi="Times New Roman" w:cs="Times New Roman"/>
          <w:bCs/>
          <w:sz w:val="24"/>
          <w:lang w:eastAsia="zh-CN"/>
        </w:rPr>
        <w:t>)</w:t>
      </w:r>
      <w:proofErr w:type="gramEnd"/>
      <w:r w:rsidRPr="00E4457D">
        <w:rPr>
          <w:rFonts w:ascii="Times New Roman" w:hAnsi="Times New Roman" w:cs="Times New Roman"/>
          <w:bCs/>
          <w:sz w:val="24"/>
          <w:lang w:eastAsia="zh-CN"/>
        </w:rPr>
        <w:tab/>
        <w:t xml:space="preserve">Compensatória, para a inexecução total do contrato prevista na alínea “c” do caput, de 0,5% a 30%,  do valor do Contrato. </w:t>
      </w:r>
    </w:p>
    <w:p w14:paraId="530B0DDF"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Cs/>
          <w:sz w:val="24"/>
          <w:lang w:eastAsia="zh-CN"/>
        </w:rPr>
        <w:t>(5</w:t>
      </w:r>
      <w:proofErr w:type="gramStart"/>
      <w:r w:rsidRPr="00E4457D">
        <w:rPr>
          <w:rFonts w:ascii="Times New Roman" w:hAnsi="Times New Roman" w:cs="Times New Roman"/>
          <w:bCs/>
          <w:sz w:val="24"/>
          <w:lang w:eastAsia="zh-CN"/>
        </w:rPr>
        <w:t>)</w:t>
      </w:r>
      <w:proofErr w:type="gramEnd"/>
      <w:r w:rsidRPr="00E4457D">
        <w:rPr>
          <w:rFonts w:ascii="Times New Roman" w:hAnsi="Times New Roman" w:cs="Times New Roman"/>
          <w:bCs/>
          <w:sz w:val="24"/>
          <w:lang w:eastAsia="zh-CN"/>
        </w:rPr>
        <w:tab/>
        <w:t>Para infração descrita na alínea “b” do caput, de 0,5% a 30%do valor do Contrato.</w:t>
      </w:r>
    </w:p>
    <w:p w14:paraId="6A201321"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Cs/>
          <w:sz w:val="24"/>
          <w:lang w:eastAsia="zh-CN"/>
        </w:rPr>
        <w:t>(6</w:t>
      </w:r>
      <w:proofErr w:type="gramStart"/>
      <w:r w:rsidRPr="00E4457D">
        <w:rPr>
          <w:rFonts w:ascii="Times New Roman" w:hAnsi="Times New Roman" w:cs="Times New Roman"/>
          <w:bCs/>
          <w:sz w:val="24"/>
          <w:lang w:eastAsia="zh-CN"/>
        </w:rPr>
        <w:t>)</w:t>
      </w:r>
      <w:proofErr w:type="gramEnd"/>
      <w:r w:rsidRPr="00E4457D">
        <w:rPr>
          <w:rFonts w:ascii="Times New Roman" w:hAnsi="Times New Roman" w:cs="Times New Roman"/>
          <w:bCs/>
          <w:sz w:val="24"/>
          <w:lang w:eastAsia="zh-CN"/>
        </w:rPr>
        <w:tab/>
        <w:t>Para infrações descritas na alínea “d” do caput, de 0,5% a 30% do valor do Contrato.</w:t>
      </w:r>
    </w:p>
    <w:p w14:paraId="6B8AC123"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Cs/>
          <w:sz w:val="24"/>
          <w:lang w:eastAsia="zh-CN"/>
        </w:rPr>
        <w:t>(7</w:t>
      </w:r>
      <w:proofErr w:type="gramStart"/>
      <w:r w:rsidRPr="00E4457D">
        <w:rPr>
          <w:rFonts w:ascii="Times New Roman" w:hAnsi="Times New Roman" w:cs="Times New Roman"/>
          <w:bCs/>
          <w:sz w:val="24"/>
          <w:lang w:eastAsia="zh-CN"/>
        </w:rPr>
        <w:t>)</w:t>
      </w:r>
      <w:proofErr w:type="gramEnd"/>
      <w:r w:rsidRPr="00E4457D">
        <w:rPr>
          <w:rFonts w:ascii="Times New Roman" w:hAnsi="Times New Roman" w:cs="Times New Roman"/>
          <w:bCs/>
          <w:sz w:val="24"/>
          <w:lang w:eastAsia="zh-CN"/>
        </w:rPr>
        <w:tab/>
        <w:t>Para a infração descrita na alínea “a” do caput, de 0,5% a 30% do valor do Contrato</w:t>
      </w:r>
    </w:p>
    <w:p w14:paraId="452047FC"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Cs/>
          <w:sz w:val="24"/>
          <w:lang w:eastAsia="zh-CN"/>
        </w:rPr>
        <w:t>(8</w:t>
      </w:r>
      <w:proofErr w:type="gramStart"/>
      <w:r w:rsidRPr="00E4457D">
        <w:rPr>
          <w:rFonts w:ascii="Times New Roman" w:hAnsi="Times New Roman" w:cs="Times New Roman"/>
          <w:bCs/>
          <w:sz w:val="24"/>
          <w:lang w:eastAsia="zh-CN"/>
        </w:rPr>
        <w:t>)</w:t>
      </w:r>
      <w:proofErr w:type="gramEnd"/>
      <w:r w:rsidRPr="00E4457D">
        <w:rPr>
          <w:rFonts w:ascii="Times New Roman" w:hAnsi="Times New Roman" w:cs="Times New Roman"/>
          <w:bCs/>
          <w:sz w:val="24"/>
          <w:lang w:eastAsia="zh-CN"/>
        </w:rPr>
        <w:tab/>
        <w:t>do caput, de 0,5% a 30%, em caso de não apresentação, no prazo fixado pela fiscalização contratual, dos documentos comprobatórios do cumprimento das obrigações trabalhistas e para com o Fundo de Garantia do Tempo de Serviço (FGTS) em relação aos empregados diretamente envolvidos na execução do contrato (art. 50, da Lei n.º 14.133/2021), nas hipóteses previstas no Termo de Referência.</w:t>
      </w:r>
    </w:p>
    <w:p w14:paraId="02767A86"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
          <w:bCs/>
          <w:sz w:val="24"/>
          <w:lang w:eastAsia="zh-CN"/>
        </w:rPr>
        <w:t>Parágrafo Segundo -</w:t>
      </w:r>
      <w:r w:rsidRPr="00E4457D">
        <w:rPr>
          <w:rFonts w:ascii="Times New Roman" w:hAnsi="Times New Roman" w:cs="Times New Roman"/>
          <w:bCs/>
          <w:sz w:val="24"/>
          <w:lang w:eastAsia="zh-CN"/>
        </w:rPr>
        <w:t xml:space="preserve"> A aplicação das sanções previstas neste Contrato não exclui, em hipótese alguma, a obrigação de reparação integral do dano causado ao Contratante (art. 156, §9º, da Lei nº 14.133, de </w:t>
      </w:r>
      <w:proofErr w:type="gramStart"/>
      <w:r w:rsidRPr="00E4457D">
        <w:rPr>
          <w:rFonts w:ascii="Times New Roman" w:hAnsi="Times New Roman" w:cs="Times New Roman"/>
          <w:bCs/>
          <w:sz w:val="24"/>
          <w:lang w:eastAsia="zh-CN"/>
        </w:rPr>
        <w:t>2021)</w:t>
      </w:r>
      <w:proofErr w:type="gramEnd"/>
    </w:p>
    <w:p w14:paraId="16471058"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
          <w:bCs/>
          <w:sz w:val="24"/>
          <w:lang w:eastAsia="zh-CN"/>
        </w:rPr>
        <w:t>Parágrafo Terceiro -</w:t>
      </w:r>
      <w:r w:rsidRPr="00E4457D">
        <w:rPr>
          <w:rFonts w:ascii="Times New Roman" w:hAnsi="Times New Roman" w:cs="Times New Roman"/>
          <w:bCs/>
          <w:sz w:val="24"/>
          <w:lang w:eastAsia="zh-CN"/>
        </w:rPr>
        <w:t xml:space="preserve"> Todas as sanções previstas neste Contrato poderão ser aplicadas cumulativamente com a multa (art. 156, §7º, da Lei nº 14.133, de 2021).</w:t>
      </w:r>
    </w:p>
    <w:p w14:paraId="3F4AB326"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
          <w:bCs/>
          <w:sz w:val="24"/>
          <w:lang w:eastAsia="zh-CN"/>
        </w:rPr>
        <w:t>Parágrafo Quarto -</w:t>
      </w:r>
      <w:r w:rsidRPr="00E4457D">
        <w:rPr>
          <w:rFonts w:ascii="Times New Roman" w:hAnsi="Times New Roman" w:cs="Times New Roman"/>
          <w:bCs/>
          <w:sz w:val="24"/>
          <w:lang w:eastAsia="zh-CN"/>
        </w:rPr>
        <w:t xml:space="preserve"> Antes da aplicação da multa será </w:t>
      </w:r>
      <w:proofErr w:type="gramStart"/>
      <w:r w:rsidRPr="00E4457D">
        <w:rPr>
          <w:rFonts w:ascii="Times New Roman" w:hAnsi="Times New Roman" w:cs="Times New Roman"/>
          <w:bCs/>
          <w:sz w:val="24"/>
          <w:lang w:eastAsia="zh-CN"/>
        </w:rPr>
        <w:t>facultada</w:t>
      </w:r>
      <w:proofErr w:type="gramEnd"/>
      <w:r w:rsidRPr="00E4457D">
        <w:rPr>
          <w:rFonts w:ascii="Times New Roman" w:hAnsi="Times New Roman" w:cs="Times New Roman"/>
          <w:bCs/>
          <w:sz w:val="24"/>
          <w:lang w:eastAsia="zh-CN"/>
        </w:rPr>
        <w:t xml:space="preserve"> a defesa do interessado no prazo de 15 (quinze) dias úteis, contado da data de sua intimação (art. 157, da Lei nº 14.133, de 2021)</w:t>
      </w:r>
    </w:p>
    <w:p w14:paraId="2FC7859C"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
          <w:bCs/>
          <w:sz w:val="24"/>
          <w:lang w:eastAsia="zh-CN"/>
        </w:rPr>
        <w:t xml:space="preserve">Parágrafo Quinto - </w:t>
      </w:r>
      <w:r w:rsidRPr="00E4457D">
        <w:rPr>
          <w:rFonts w:ascii="Times New Roman" w:hAnsi="Times New Roman" w:cs="Times New Roman"/>
          <w:bCs/>
          <w:sz w:val="24"/>
          <w:lang w:eastAsia="zh-CN"/>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145D6C1E"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
          <w:bCs/>
          <w:sz w:val="24"/>
          <w:lang w:eastAsia="zh-CN"/>
        </w:rPr>
        <w:t>Parágrafo Sexto -</w:t>
      </w:r>
      <w:r w:rsidRPr="00E4457D">
        <w:rPr>
          <w:rFonts w:ascii="Times New Roman" w:hAnsi="Times New Roman" w:cs="Times New Roman"/>
          <w:bCs/>
          <w:sz w:val="24"/>
          <w:lang w:eastAsia="zh-CN"/>
        </w:rPr>
        <w:t xml:space="preserve"> Previamente ao encaminhamento à cobrança judicial, a multa poderá ser recolhida administrativamente no prazo máximo de 05 (cinco) dias, a contar da data do recebimento da comunicação enviada pela autoridade competente.</w:t>
      </w:r>
    </w:p>
    <w:p w14:paraId="5F098873"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
          <w:bCs/>
          <w:sz w:val="24"/>
          <w:lang w:eastAsia="zh-CN"/>
        </w:rPr>
        <w:t>Parágrafo Sétimo -</w:t>
      </w:r>
      <w:r w:rsidRPr="00E4457D">
        <w:rPr>
          <w:rFonts w:ascii="Times New Roman" w:hAnsi="Times New Roman" w:cs="Times New Roman"/>
          <w:bCs/>
          <w:sz w:val="24"/>
          <w:lang w:eastAsia="zh-CN"/>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0BC47D8C"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
          <w:bCs/>
          <w:sz w:val="24"/>
          <w:lang w:eastAsia="zh-CN"/>
        </w:rPr>
        <w:t>Parágrafo Oitavo -</w:t>
      </w:r>
      <w:r w:rsidRPr="00E4457D">
        <w:rPr>
          <w:rFonts w:ascii="Times New Roman" w:hAnsi="Times New Roman" w:cs="Times New Roman"/>
          <w:bCs/>
          <w:sz w:val="24"/>
          <w:lang w:eastAsia="zh-CN"/>
        </w:rPr>
        <w:t xml:space="preserve"> Na aplicação das sanções serão considerados (art. 156, §1º, da Lei nº 14.133, de 2021):</w:t>
      </w:r>
    </w:p>
    <w:p w14:paraId="0C110834" w14:textId="77777777" w:rsidR="00E4457D" w:rsidRPr="00E4457D" w:rsidRDefault="00E4457D" w:rsidP="00E4457D">
      <w:pPr>
        <w:spacing w:line="360" w:lineRule="auto"/>
        <w:jc w:val="both"/>
        <w:rPr>
          <w:rFonts w:ascii="Times New Roman" w:hAnsi="Times New Roman" w:cs="Times New Roman"/>
          <w:bCs/>
          <w:sz w:val="24"/>
          <w:lang w:eastAsia="zh-CN"/>
        </w:rPr>
      </w:pPr>
      <w:proofErr w:type="gramStart"/>
      <w:r w:rsidRPr="00E4457D">
        <w:rPr>
          <w:rFonts w:ascii="Times New Roman" w:hAnsi="Times New Roman" w:cs="Times New Roman"/>
          <w:bCs/>
          <w:sz w:val="24"/>
          <w:lang w:eastAsia="zh-CN"/>
        </w:rPr>
        <w:lastRenderedPageBreak/>
        <w:t>a</w:t>
      </w:r>
      <w:proofErr w:type="gramEnd"/>
      <w:r w:rsidRPr="00E4457D">
        <w:rPr>
          <w:rFonts w:ascii="Times New Roman" w:hAnsi="Times New Roman" w:cs="Times New Roman"/>
          <w:bCs/>
          <w:sz w:val="24"/>
          <w:lang w:eastAsia="zh-CN"/>
        </w:rPr>
        <w:t>)</w:t>
      </w:r>
      <w:r w:rsidRPr="00E4457D">
        <w:rPr>
          <w:rFonts w:ascii="Times New Roman" w:hAnsi="Times New Roman" w:cs="Times New Roman"/>
          <w:bCs/>
          <w:sz w:val="24"/>
          <w:lang w:eastAsia="zh-CN"/>
        </w:rPr>
        <w:tab/>
        <w:t>a natureza e a gravidade da infração cometida;</w:t>
      </w:r>
    </w:p>
    <w:p w14:paraId="04746A0B" w14:textId="77777777" w:rsidR="00E4457D" w:rsidRPr="00E4457D" w:rsidRDefault="00E4457D" w:rsidP="00E4457D">
      <w:pPr>
        <w:spacing w:line="360" w:lineRule="auto"/>
        <w:jc w:val="both"/>
        <w:rPr>
          <w:rFonts w:ascii="Times New Roman" w:hAnsi="Times New Roman" w:cs="Times New Roman"/>
          <w:bCs/>
          <w:sz w:val="24"/>
          <w:lang w:eastAsia="zh-CN"/>
        </w:rPr>
      </w:pPr>
      <w:proofErr w:type="gramStart"/>
      <w:r w:rsidRPr="00E4457D">
        <w:rPr>
          <w:rFonts w:ascii="Times New Roman" w:hAnsi="Times New Roman" w:cs="Times New Roman"/>
          <w:bCs/>
          <w:sz w:val="24"/>
          <w:lang w:eastAsia="zh-CN"/>
        </w:rPr>
        <w:t>b)</w:t>
      </w:r>
      <w:proofErr w:type="gramEnd"/>
      <w:r w:rsidRPr="00E4457D">
        <w:rPr>
          <w:rFonts w:ascii="Times New Roman" w:hAnsi="Times New Roman" w:cs="Times New Roman"/>
          <w:bCs/>
          <w:sz w:val="24"/>
          <w:lang w:eastAsia="zh-CN"/>
        </w:rPr>
        <w:tab/>
        <w:t>as peculiaridades do caso concreto;</w:t>
      </w:r>
    </w:p>
    <w:p w14:paraId="0114CF7D" w14:textId="77777777" w:rsidR="00E4457D" w:rsidRPr="00E4457D" w:rsidRDefault="00E4457D" w:rsidP="00E4457D">
      <w:pPr>
        <w:spacing w:line="360" w:lineRule="auto"/>
        <w:jc w:val="both"/>
        <w:rPr>
          <w:rFonts w:ascii="Times New Roman" w:hAnsi="Times New Roman" w:cs="Times New Roman"/>
          <w:bCs/>
          <w:sz w:val="24"/>
          <w:lang w:eastAsia="zh-CN"/>
        </w:rPr>
      </w:pPr>
      <w:proofErr w:type="gramStart"/>
      <w:r w:rsidRPr="00E4457D">
        <w:rPr>
          <w:rFonts w:ascii="Times New Roman" w:hAnsi="Times New Roman" w:cs="Times New Roman"/>
          <w:bCs/>
          <w:sz w:val="24"/>
          <w:lang w:eastAsia="zh-CN"/>
        </w:rPr>
        <w:t>c)</w:t>
      </w:r>
      <w:proofErr w:type="gramEnd"/>
      <w:r w:rsidRPr="00E4457D">
        <w:rPr>
          <w:rFonts w:ascii="Times New Roman" w:hAnsi="Times New Roman" w:cs="Times New Roman"/>
          <w:bCs/>
          <w:sz w:val="24"/>
          <w:lang w:eastAsia="zh-CN"/>
        </w:rPr>
        <w:tab/>
        <w:t>as circunstâncias agravantes ou atenuantes;</w:t>
      </w:r>
    </w:p>
    <w:p w14:paraId="16689753" w14:textId="77777777" w:rsidR="00E4457D" w:rsidRPr="00E4457D" w:rsidRDefault="00E4457D" w:rsidP="00E4457D">
      <w:pPr>
        <w:spacing w:line="360" w:lineRule="auto"/>
        <w:jc w:val="both"/>
        <w:rPr>
          <w:rFonts w:ascii="Times New Roman" w:hAnsi="Times New Roman" w:cs="Times New Roman"/>
          <w:bCs/>
          <w:sz w:val="24"/>
          <w:lang w:eastAsia="zh-CN"/>
        </w:rPr>
      </w:pPr>
      <w:proofErr w:type="gramStart"/>
      <w:r w:rsidRPr="00E4457D">
        <w:rPr>
          <w:rFonts w:ascii="Times New Roman" w:hAnsi="Times New Roman" w:cs="Times New Roman"/>
          <w:bCs/>
          <w:sz w:val="24"/>
          <w:lang w:eastAsia="zh-CN"/>
        </w:rPr>
        <w:t>d)</w:t>
      </w:r>
      <w:proofErr w:type="gramEnd"/>
      <w:r w:rsidRPr="00E4457D">
        <w:rPr>
          <w:rFonts w:ascii="Times New Roman" w:hAnsi="Times New Roman" w:cs="Times New Roman"/>
          <w:bCs/>
          <w:sz w:val="24"/>
          <w:lang w:eastAsia="zh-CN"/>
        </w:rPr>
        <w:tab/>
        <w:t>os danos que dela provierem para o Contratante;</w:t>
      </w:r>
    </w:p>
    <w:p w14:paraId="4582055F" w14:textId="77777777" w:rsidR="00E4457D" w:rsidRPr="00E4457D" w:rsidRDefault="00E4457D" w:rsidP="00E4457D">
      <w:pPr>
        <w:spacing w:line="360" w:lineRule="auto"/>
        <w:jc w:val="both"/>
        <w:rPr>
          <w:rFonts w:ascii="Times New Roman" w:hAnsi="Times New Roman" w:cs="Times New Roman"/>
          <w:bCs/>
          <w:sz w:val="24"/>
          <w:lang w:eastAsia="zh-CN"/>
        </w:rPr>
      </w:pPr>
      <w:proofErr w:type="gramStart"/>
      <w:r w:rsidRPr="00E4457D">
        <w:rPr>
          <w:rFonts w:ascii="Times New Roman" w:hAnsi="Times New Roman" w:cs="Times New Roman"/>
          <w:bCs/>
          <w:sz w:val="24"/>
          <w:lang w:eastAsia="zh-CN"/>
        </w:rPr>
        <w:t>e</w:t>
      </w:r>
      <w:proofErr w:type="gramEnd"/>
      <w:r w:rsidRPr="00E4457D">
        <w:rPr>
          <w:rFonts w:ascii="Times New Roman" w:hAnsi="Times New Roman" w:cs="Times New Roman"/>
          <w:bCs/>
          <w:sz w:val="24"/>
          <w:lang w:eastAsia="zh-CN"/>
        </w:rPr>
        <w:t>)</w:t>
      </w:r>
      <w:r w:rsidRPr="00E4457D">
        <w:rPr>
          <w:rFonts w:ascii="Times New Roman" w:hAnsi="Times New Roman" w:cs="Times New Roman"/>
          <w:bCs/>
          <w:sz w:val="24"/>
          <w:lang w:eastAsia="zh-CN"/>
        </w:rPr>
        <w:tab/>
        <w:t>a implantação ou o aperfeiçoamento de programa de integridade, conforme normas e orientações dos órgãos de controle.</w:t>
      </w:r>
    </w:p>
    <w:p w14:paraId="2814F806"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
          <w:bCs/>
          <w:sz w:val="24"/>
          <w:lang w:eastAsia="zh-CN"/>
        </w:rPr>
        <w:t>Parágrafo Nono -</w:t>
      </w:r>
      <w:r w:rsidRPr="00E4457D">
        <w:rPr>
          <w:rFonts w:ascii="Times New Roman" w:hAnsi="Times New Roman" w:cs="Times New Roman"/>
          <w:bCs/>
          <w:sz w:val="24"/>
          <w:lang w:eastAsia="zh-CN"/>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w:t>
      </w:r>
      <w:proofErr w:type="gramStart"/>
      <w:r w:rsidRPr="00E4457D">
        <w:rPr>
          <w:rFonts w:ascii="Times New Roman" w:hAnsi="Times New Roman" w:cs="Times New Roman"/>
          <w:bCs/>
          <w:sz w:val="24"/>
          <w:lang w:eastAsia="zh-CN"/>
        </w:rPr>
        <w:t>competente definidos</w:t>
      </w:r>
      <w:proofErr w:type="gramEnd"/>
      <w:r w:rsidRPr="00E4457D">
        <w:rPr>
          <w:rFonts w:ascii="Times New Roman" w:hAnsi="Times New Roman" w:cs="Times New Roman"/>
          <w:bCs/>
          <w:sz w:val="24"/>
          <w:lang w:eastAsia="zh-CN"/>
        </w:rPr>
        <w:t xml:space="preserve"> na referida Lei (art. 159).</w:t>
      </w:r>
    </w:p>
    <w:p w14:paraId="477BCC8E"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
          <w:bCs/>
          <w:sz w:val="24"/>
          <w:lang w:eastAsia="zh-CN"/>
        </w:rPr>
        <w:t>Parágrafo Décimo -</w:t>
      </w:r>
      <w:r w:rsidRPr="00E4457D">
        <w:rPr>
          <w:rFonts w:ascii="Times New Roman" w:hAnsi="Times New Roman" w:cs="Times New Roman"/>
          <w:bCs/>
          <w:sz w:val="24"/>
          <w:lang w:eastAsia="zh-CN"/>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73633D46"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
          <w:bCs/>
          <w:sz w:val="24"/>
          <w:lang w:eastAsia="zh-CN"/>
        </w:rPr>
        <w:t>Parágrafo Décimo Primeiro -</w:t>
      </w:r>
      <w:r w:rsidRPr="00E4457D">
        <w:rPr>
          <w:rFonts w:ascii="Times New Roman" w:hAnsi="Times New Roman" w:cs="Times New Roman"/>
          <w:bCs/>
          <w:sz w:val="24"/>
          <w:lang w:eastAsia="zh-CN"/>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E4457D">
        <w:rPr>
          <w:rFonts w:ascii="Times New Roman" w:hAnsi="Times New Roman" w:cs="Times New Roman"/>
          <w:bCs/>
          <w:sz w:val="24"/>
          <w:lang w:eastAsia="zh-CN"/>
        </w:rPr>
        <w:t>Ceis</w:t>
      </w:r>
      <w:proofErr w:type="spellEnd"/>
      <w:r w:rsidRPr="00E4457D">
        <w:rPr>
          <w:rFonts w:ascii="Times New Roman" w:hAnsi="Times New Roman" w:cs="Times New Roman"/>
          <w:bCs/>
          <w:sz w:val="24"/>
          <w:lang w:eastAsia="zh-CN"/>
        </w:rPr>
        <w:t>) e no Cadastro Nacional de Empresas Punidas (</w:t>
      </w:r>
      <w:proofErr w:type="spellStart"/>
      <w:r w:rsidRPr="00E4457D">
        <w:rPr>
          <w:rFonts w:ascii="Times New Roman" w:hAnsi="Times New Roman" w:cs="Times New Roman"/>
          <w:bCs/>
          <w:sz w:val="24"/>
          <w:lang w:eastAsia="zh-CN"/>
        </w:rPr>
        <w:t>Cnep</w:t>
      </w:r>
      <w:proofErr w:type="spellEnd"/>
      <w:r w:rsidRPr="00E4457D">
        <w:rPr>
          <w:rFonts w:ascii="Times New Roman" w:hAnsi="Times New Roman" w:cs="Times New Roman"/>
          <w:bCs/>
          <w:sz w:val="24"/>
          <w:lang w:eastAsia="zh-CN"/>
        </w:rPr>
        <w:t xml:space="preserve">), instituídos no âmbito do Poder Executivo Federal. (Art. 161, da Lei nº 14.133, de </w:t>
      </w:r>
      <w:proofErr w:type="gramStart"/>
      <w:r w:rsidRPr="00E4457D">
        <w:rPr>
          <w:rFonts w:ascii="Times New Roman" w:hAnsi="Times New Roman" w:cs="Times New Roman"/>
          <w:bCs/>
          <w:sz w:val="24"/>
          <w:lang w:eastAsia="zh-CN"/>
        </w:rPr>
        <w:t>2021)</w:t>
      </w:r>
      <w:proofErr w:type="gramEnd"/>
    </w:p>
    <w:p w14:paraId="41329087"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
          <w:bCs/>
          <w:sz w:val="24"/>
          <w:lang w:eastAsia="zh-CN"/>
        </w:rPr>
        <w:t>Parágrafo Décimo Segundo -</w:t>
      </w:r>
      <w:r w:rsidRPr="00E4457D">
        <w:rPr>
          <w:rFonts w:ascii="Times New Roman" w:hAnsi="Times New Roman" w:cs="Times New Roman"/>
          <w:bCs/>
          <w:sz w:val="24"/>
          <w:lang w:eastAsia="zh-CN"/>
        </w:rPr>
        <w:t xml:space="preserve"> As sanções de impedimento de licitar e contratar e declaração de inidoneidade para licitar ou contratar são passíveis de reabilitação na forma do art. 163 da Lei nº 14.133/21.</w:t>
      </w:r>
    </w:p>
    <w:p w14:paraId="4BDF6CAD"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
          <w:bCs/>
          <w:sz w:val="24"/>
          <w:lang w:eastAsia="zh-CN"/>
        </w:rPr>
        <w:t>Parágrafo Décimo Terceiro -</w:t>
      </w:r>
      <w:r w:rsidRPr="00E4457D">
        <w:rPr>
          <w:rFonts w:ascii="Times New Roman" w:hAnsi="Times New Roman" w:cs="Times New Roman"/>
          <w:bCs/>
          <w:sz w:val="24"/>
          <w:lang w:eastAsia="zh-CN"/>
        </w:rPr>
        <w:t xml:space="preserve"> Os débitos do contratado para com a Administração contratante, resultantes de multa administrativa e/ou indenizações, não inscritos em dívida ativa, poderão ser compensados, total ou parcialmente, com os créditos devidos pelo referido </w:t>
      </w:r>
      <w:proofErr w:type="gramStart"/>
      <w:r w:rsidRPr="00E4457D">
        <w:rPr>
          <w:rFonts w:ascii="Times New Roman" w:hAnsi="Times New Roman" w:cs="Times New Roman"/>
          <w:bCs/>
          <w:sz w:val="24"/>
          <w:lang w:eastAsia="zh-CN"/>
        </w:rPr>
        <w:t>órgão decorrentes deste mesmo contrato ou de outros contratos administrativos que o contratado possua com o mesmo órgão</w:t>
      </w:r>
      <w:proofErr w:type="gramEnd"/>
      <w:r w:rsidRPr="00E4457D">
        <w:rPr>
          <w:rFonts w:ascii="Times New Roman" w:hAnsi="Times New Roman" w:cs="Times New Roman"/>
          <w:bCs/>
          <w:sz w:val="24"/>
          <w:lang w:eastAsia="zh-CN"/>
        </w:rPr>
        <w:t xml:space="preserve"> ora contratante, na forma da Instrução Normativa SEGES/ME nº 26, de 13 de abril de 2022.</w:t>
      </w:r>
    </w:p>
    <w:p w14:paraId="5558F653" w14:textId="77777777" w:rsidR="00E4457D" w:rsidRPr="00E4457D" w:rsidRDefault="00E4457D" w:rsidP="00E4457D">
      <w:pPr>
        <w:tabs>
          <w:tab w:val="left" w:pos="142"/>
        </w:tabs>
        <w:suppressAutoHyphens w:val="0"/>
        <w:spacing w:before="120" w:after="120"/>
        <w:jc w:val="both"/>
        <w:rPr>
          <w:rFonts w:ascii="Times New Roman" w:hAnsi="Times New Roman" w:cs="Times New Roman"/>
          <w:color w:val="000000"/>
          <w:sz w:val="24"/>
        </w:rPr>
      </w:pPr>
    </w:p>
    <w:p w14:paraId="50EEA0F3" w14:textId="77777777" w:rsidR="00E4457D" w:rsidRPr="00E4457D" w:rsidRDefault="00E4457D" w:rsidP="00E4457D">
      <w:pPr>
        <w:spacing w:line="360" w:lineRule="auto"/>
        <w:jc w:val="both"/>
        <w:rPr>
          <w:rFonts w:ascii="Times New Roman" w:hAnsi="Times New Roman" w:cs="Times New Roman"/>
          <w:b/>
          <w:bCs/>
          <w:sz w:val="24"/>
          <w:lang w:eastAsia="zh-CN"/>
        </w:rPr>
      </w:pPr>
      <w:r w:rsidRPr="00E4457D">
        <w:rPr>
          <w:rFonts w:ascii="Times New Roman" w:hAnsi="Times New Roman" w:cs="Times New Roman"/>
          <w:b/>
          <w:bCs/>
          <w:sz w:val="24"/>
          <w:lang w:eastAsia="zh-CN"/>
        </w:rPr>
        <w:t xml:space="preserve">CLÁUSULA DÉCIMA – RESCISÃO </w:t>
      </w:r>
    </w:p>
    <w:p w14:paraId="6DA15919"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Cs/>
          <w:sz w:val="24"/>
          <w:lang w:eastAsia="zh-CN"/>
        </w:rPr>
        <w:t xml:space="preserve">O registro de preços poderá ser RESCINDIDO, por iniciativa da Administração, observada a gravidade da conduta e os reflexos em relação ao interesse público, quando o titular do registro: </w:t>
      </w:r>
    </w:p>
    <w:p w14:paraId="61E41794"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
          <w:bCs/>
          <w:sz w:val="24"/>
          <w:lang w:eastAsia="zh-CN"/>
        </w:rPr>
        <w:t>Parágrafo Primeiro -</w:t>
      </w:r>
      <w:r w:rsidRPr="00E4457D">
        <w:rPr>
          <w:rFonts w:ascii="Times New Roman" w:hAnsi="Times New Roman" w:cs="Times New Roman"/>
          <w:bCs/>
          <w:sz w:val="24"/>
          <w:lang w:eastAsia="zh-CN"/>
        </w:rPr>
        <w:t xml:space="preserve"> Não executar de forma total ou parcial qualificada as obrigações presentes na Ata de Registro de Preços; </w:t>
      </w:r>
    </w:p>
    <w:p w14:paraId="06698094"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
          <w:bCs/>
          <w:sz w:val="24"/>
          <w:lang w:eastAsia="zh-CN"/>
        </w:rPr>
        <w:t>Parágrafo Segundo -</w:t>
      </w:r>
      <w:r w:rsidRPr="00E4457D">
        <w:rPr>
          <w:rFonts w:ascii="Times New Roman" w:hAnsi="Times New Roman" w:cs="Times New Roman"/>
          <w:bCs/>
          <w:sz w:val="24"/>
          <w:lang w:eastAsia="zh-CN"/>
        </w:rPr>
        <w:t xml:space="preserve"> Recusar-se a retirar e assinar a nota de empenho ou instrumento contratual no prazo estabelecido, salvo por motivo devidamente justificado e aceito pelo órgão ou entidade Contratante; </w:t>
      </w:r>
    </w:p>
    <w:p w14:paraId="18767241"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
          <w:bCs/>
          <w:sz w:val="24"/>
          <w:lang w:eastAsia="zh-CN"/>
        </w:rPr>
        <w:t>Parágrafo Terceiro -</w:t>
      </w:r>
      <w:r w:rsidRPr="00E4457D">
        <w:rPr>
          <w:rFonts w:ascii="Times New Roman" w:hAnsi="Times New Roman" w:cs="Times New Roman"/>
          <w:bCs/>
          <w:sz w:val="24"/>
          <w:lang w:eastAsia="zh-CN"/>
        </w:rPr>
        <w:t xml:space="preserve"> Der causa à rescisão administrativa de dois ou mais contratos firmados com base na Ata de Registro de Preços; </w:t>
      </w:r>
    </w:p>
    <w:p w14:paraId="1309DBD7"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
          <w:bCs/>
          <w:sz w:val="24"/>
          <w:lang w:eastAsia="zh-CN"/>
        </w:rPr>
        <w:t>Parágrafo Quarto -</w:t>
      </w:r>
      <w:r w:rsidRPr="00E4457D">
        <w:rPr>
          <w:rFonts w:ascii="Times New Roman" w:hAnsi="Times New Roman" w:cs="Times New Roman"/>
          <w:bCs/>
          <w:sz w:val="24"/>
          <w:lang w:eastAsia="zh-CN"/>
        </w:rPr>
        <w:t xml:space="preserve"> Não mantiver as condições de participação e de habilitação exigidas na licitação, salvo irregularidade temporária e sanável em até 30 DIAS corridos; </w:t>
      </w:r>
    </w:p>
    <w:p w14:paraId="7C4391BB"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
          <w:bCs/>
          <w:sz w:val="24"/>
          <w:lang w:eastAsia="zh-CN"/>
        </w:rPr>
        <w:t>Parágrafo Quinto -</w:t>
      </w:r>
      <w:r w:rsidRPr="00E4457D">
        <w:rPr>
          <w:rFonts w:ascii="Times New Roman" w:hAnsi="Times New Roman" w:cs="Times New Roman"/>
          <w:bCs/>
          <w:sz w:val="24"/>
          <w:lang w:eastAsia="zh-CN"/>
        </w:rPr>
        <w:t xml:space="preserve"> Sofrer sanção prevista nos incisos III ou IV do artigo 156 da Lei nº 14.133/2021.</w:t>
      </w:r>
    </w:p>
    <w:p w14:paraId="473AAFD7" w14:textId="77777777" w:rsidR="00E4457D" w:rsidRPr="00E4457D" w:rsidRDefault="00E4457D" w:rsidP="00E4457D">
      <w:pPr>
        <w:spacing w:line="360" w:lineRule="auto"/>
        <w:jc w:val="both"/>
        <w:rPr>
          <w:rFonts w:ascii="Times New Roman" w:hAnsi="Times New Roman" w:cs="Times New Roman"/>
          <w:bCs/>
          <w:sz w:val="24"/>
          <w:lang w:eastAsia="zh-CN"/>
        </w:rPr>
      </w:pPr>
    </w:p>
    <w:p w14:paraId="31789D27" w14:textId="77777777" w:rsidR="00E4457D" w:rsidRPr="00E4457D" w:rsidRDefault="00E4457D" w:rsidP="00E4457D">
      <w:pPr>
        <w:spacing w:line="360" w:lineRule="auto"/>
        <w:jc w:val="both"/>
        <w:rPr>
          <w:rFonts w:ascii="Times New Roman" w:hAnsi="Times New Roman" w:cs="Times New Roman"/>
          <w:b/>
          <w:bCs/>
          <w:sz w:val="24"/>
          <w:lang w:eastAsia="zh-CN"/>
        </w:rPr>
      </w:pPr>
      <w:r w:rsidRPr="00E4457D">
        <w:rPr>
          <w:rFonts w:ascii="Times New Roman" w:hAnsi="Times New Roman" w:cs="Times New Roman"/>
          <w:b/>
          <w:bCs/>
          <w:sz w:val="24"/>
          <w:lang w:eastAsia="zh-CN"/>
        </w:rPr>
        <w:t xml:space="preserve">CLÁUSULA DÉCIMA PRIMEIRA – DURAÇÃO </w:t>
      </w:r>
    </w:p>
    <w:p w14:paraId="7B31B708" w14:textId="77777777" w:rsidR="00E4457D" w:rsidRPr="00E4457D" w:rsidRDefault="00E4457D" w:rsidP="00E4457D">
      <w:pPr>
        <w:spacing w:line="360" w:lineRule="auto"/>
        <w:jc w:val="both"/>
        <w:rPr>
          <w:rFonts w:ascii="Times New Roman" w:hAnsi="Times New Roman" w:cs="Times New Roman"/>
          <w:bCs/>
          <w:color w:val="000000"/>
          <w:sz w:val="24"/>
          <w:lang w:eastAsia="zh-CN"/>
        </w:rPr>
      </w:pPr>
      <w:r w:rsidRPr="00E4457D">
        <w:rPr>
          <w:rFonts w:ascii="Times New Roman" w:hAnsi="Times New Roman" w:cs="Times New Roman"/>
          <w:bCs/>
          <w:color w:val="000000"/>
          <w:sz w:val="24"/>
          <w:lang w:eastAsia="zh-CN"/>
        </w:rPr>
        <w:t xml:space="preserve">O prazo de vigência da contratação é de 03 (três) meses contados da assinatura contratual, na forma do artigo 105 da Lei n° 14.133/2021, não sendo permitida a sua prorrogação. </w:t>
      </w:r>
    </w:p>
    <w:p w14:paraId="3D47B441" w14:textId="77777777" w:rsidR="00E4457D" w:rsidRPr="00E4457D" w:rsidRDefault="00E4457D" w:rsidP="00E4457D">
      <w:pPr>
        <w:spacing w:line="360" w:lineRule="auto"/>
        <w:jc w:val="both"/>
        <w:rPr>
          <w:rFonts w:ascii="Times New Roman" w:hAnsi="Times New Roman" w:cs="Times New Roman"/>
          <w:bCs/>
          <w:sz w:val="24"/>
          <w:lang w:eastAsia="zh-CN"/>
        </w:rPr>
      </w:pPr>
    </w:p>
    <w:p w14:paraId="02DAEF51" w14:textId="77777777" w:rsidR="00E4457D" w:rsidRPr="00E4457D" w:rsidRDefault="00E4457D" w:rsidP="00E4457D">
      <w:pPr>
        <w:spacing w:line="360" w:lineRule="auto"/>
        <w:jc w:val="both"/>
        <w:rPr>
          <w:rFonts w:ascii="Times New Roman" w:hAnsi="Times New Roman" w:cs="Times New Roman"/>
          <w:b/>
          <w:bCs/>
          <w:sz w:val="24"/>
          <w:lang w:eastAsia="zh-CN"/>
        </w:rPr>
      </w:pPr>
      <w:r w:rsidRPr="00E4457D">
        <w:rPr>
          <w:rFonts w:ascii="Times New Roman" w:hAnsi="Times New Roman" w:cs="Times New Roman"/>
          <w:b/>
          <w:bCs/>
          <w:sz w:val="24"/>
          <w:lang w:eastAsia="zh-CN"/>
        </w:rPr>
        <w:t>CLAUSULA DÉCIMA SEGUNDA - LEGISLAÇÃO APLICÁVEL (ART. 55, XII</w:t>
      </w:r>
      <w:proofErr w:type="gramStart"/>
      <w:r w:rsidRPr="00E4457D">
        <w:rPr>
          <w:rFonts w:ascii="Times New Roman" w:hAnsi="Times New Roman" w:cs="Times New Roman"/>
          <w:b/>
          <w:bCs/>
          <w:sz w:val="24"/>
          <w:lang w:eastAsia="zh-CN"/>
        </w:rPr>
        <w:t>)</w:t>
      </w:r>
      <w:proofErr w:type="gramEnd"/>
    </w:p>
    <w:p w14:paraId="241BB7C4"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Cs/>
          <w:sz w:val="24"/>
          <w:lang w:eastAsia="zh-CN"/>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56659CAA" w14:textId="77777777" w:rsidR="00E4457D" w:rsidRPr="00E4457D" w:rsidRDefault="00E4457D" w:rsidP="00E4457D">
      <w:pPr>
        <w:spacing w:line="360" w:lineRule="auto"/>
        <w:jc w:val="both"/>
        <w:rPr>
          <w:rFonts w:ascii="Times New Roman" w:hAnsi="Times New Roman" w:cs="Times New Roman"/>
          <w:bCs/>
          <w:sz w:val="24"/>
          <w:lang w:eastAsia="zh-CN"/>
        </w:rPr>
      </w:pPr>
    </w:p>
    <w:p w14:paraId="13381B06" w14:textId="77777777" w:rsidR="00E4457D" w:rsidRPr="00E4457D" w:rsidRDefault="00E4457D" w:rsidP="00E4457D">
      <w:pPr>
        <w:spacing w:line="360" w:lineRule="auto"/>
        <w:jc w:val="both"/>
        <w:rPr>
          <w:rFonts w:ascii="Times New Roman" w:hAnsi="Times New Roman" w:cs="Times New Roman"/>
          <w:b/>
          <w:bCs/>
          <w:sz w:val="24"/>
          <w:lang w:eastAsia="zh-CN"/>
        </w:rPr>
      </w:pPr>
      <w:r w:rsidRPr="00E4457D">
        <w:rPr>
          <w:rFonts w:ascii="Times New Roman" w:hAnsi="Times New Roman" w:cs="Times New Roman"/>
          <w:b/>
          <w:bCs/>
          <w:sz w:val="24"/>
          <w:lang w:eastAsia="zh-CN"/>
        </w:rPr>
        <w:t>CLÁUSULA DÉCIMA TERCEIRA – DA PUBLICAÇÃO (ART. 61, PARÁGRAFO ÚNICO</w:t>
      </w:r>
      <w:proofErr w:type="gramStart"/>
      <w:r w:rsidRPr="00E4457D">
        <w:rPr>
          <w:rFonts w:ascii="Times New Roman" w:hAnsi="Times New Roman" w:cs="Times New Roman"/>
          <w:b/>
          <w:bCs/>
          <w:sz w:val="24"/>
          <w:lang w:eastAsia="zh-CN"/>
        </w:rPr>
        <w:t>)</w:t>
      </w:r>
      <w:proofErr w:type="gramEnd"/>
      <w:r w:rsidRPr="00E4457D">
        <w:rPr>
          <w:rFonts w:ascii="Times New Roman" w:hAnsi="Times New Roman" w:cs="Times New Roman"/>
          <w:b/>
          <w:bCs/>
          <w:sz w:val="24"/>
          <w:lang w:eastAsia="zh-CN"/>
        </w:rPr>
        <w:t xml:space="preserve"> </w:t>
      </w:r>
    </w:p>
    <w:p w14:paraId="6A7172EB" w14:textId="77777777" w:rsid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Cs/>
          <w:sz w:val="24"/>
          <w:lang w:eastAsia="zh-CN"/>
        </w:rPr>
        <w:t>O CONTRATANTE deverá providenciar, no prazo máximo de até 20 dias corridos, contados da assinatura do presente contrato, a publicação do respectivo extrato no jornal oficial do município.</w:t>
      </w:r>
    </w:p>
    <w:p w14:paraId="4811A587" w14:textId="77777777" w:rsidR="00F90575" w:rsidRPr="00E4457D" w:rsidRDefault="00F90575" w:rsidP="00E4457D">
      <w:pPr>
        <w:spacing w:line="360" w:lineRule="auto"/>
        <w:jc w:val="both"/>
        <w:rPr>
          <w:rFonts w:ascii="Times New Roman" w:hAnsi="Times New Roman" w:cs="Times New Roman"/>
          <w:bCs/>
          <w:sz w:val="24"/>
          <w:lang w:eastAsia="zh-CN"/>
        </w:rPr>
      </w:pPr>
      <w:bookmarkStart w:id="29" w:name="_GoBack"/>
      <w:bookmarkEnd w:id="29"/>
    </w:p>
    <w:p w14:paraId="1D5294FD"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Cs/>
          <w:sz w:val="24"/>
          <w:lang w:eastAsia="zh-CN"/>
        </w:rPr>
        <w:t xml:space="preserve"> </w:t>
      </w:r>
    </w:p>
    <w:p w14:paraId="042A6BCE" w14:textId="77777777" w:rsidR="00E4457D" w:rsidRPr="00E4457D" w:rsidRDefault="00E4457D" w:rsidP="00E4457D">
      <w:pPr>
        <w:spacing w:line="360" w:lineRule="auto"/>
        <w:jc w:val="both"/>
        <w:rPr>
          <w:rFonts w:ascii="Times New Roman" w:hAnsi="Times New Roman" w:cs="Times New Roman"/>
          <w:b/>
          <w:bCs/>
          <w:sz w:val="24"/>
          <w:lang w:eastAsia="zh-CN"/>
        </w:rPr>
      </w:pPr>
      <w:r w:rsidRPr="00E4457D">
        <w:rPr>
          <w:rFonts w:ascii="Times New Roman" w:hAnsi="Times New Roman" w:cs="Times New Roman"/>
          <w:b/>
          <w:bCs/>
          <w:sz w:val="24"/>
          <w:lang w:eastAsia="zh-CN"/>
        </w:rPr>
        <w:lastRenderedPageBreak/>
        <w:t>CLÁUSULA DÉCIMA QUARTA – CASOS OMISSOS (ART. 55, XII</w:t>
      </w:r>
      <w:proofErr w:type="gramStart"/>
      <w:r w:rsidRPr="00E4457D">
        <w:rPr>
          <w:rFonts w:ascii="Times New Roman" w:hAnsi="Times New Roman" w:cs="Times New Roman"/>
          <w:b/>
          <w:bCs/>
          <w:sz w:val="24"/>
          <w:lang w:eastAsia="zh-CN"/>
        </w:rPr>
        <w:t>)</w:t>
      </w:r>
      <w:proofErr w:type="gramEnd"/>
    </w:p>
    <w:p w14:paraId="6A7672A8"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Cs/>
          <w:sz w:val="24"/>
          <w:lang w:eastAsia="zh-CN"/>
        </w:rPr>
        <w:t>Os casos omissos serão solucionados diretamente pelo pregoeiro ou autoridade competente, observados os preceitos de direito público e as disposições da Lei n° 14.133/2021 e demais legislação aplicáveis.</w:t>
      </w:r>
    </w:p>
    <w:p w14:paraId="5D199968"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Cs/>
          <w:sz w:val="24"/>
          <w:lang w:eastAsia="zh-CN"/>
        </w:rPr>
        <w:t xml:space="preserve"> </w:t>
      </w:r>
    </w:p>
    <w:p w14:paraId="3A1F06B8" w14:textId="77777777" w:rsidR="00E4457D" w:rsidRPr="00E4457D" w:rsidRDefault="00E4457D" w:rsidP="00E4457D">
      <w:pPr>
        <w:spacing w:line="360" w:lineRule="auto"/>
        <w:jc w:val="both"/>
        <w:rPr>
          <w:rFonts w:ascii="Times New Roman" w:hAnsi="Times New Roman" w:cs="Times New Roman"/>
          <w:b/>
          <w:bCs/>
          <w:sz w:val="24"/>
          <w:lang w:eastAsia="zh-CN"/>
        </w:rPr>
      </w:pPr>
      <w:r w:rsidRPr="00E4457D">
        <w:rPr>
          <w:rFonts w:ascii="Times New Roman" w:hAnsi="Times New Roman" w:cs="Times New Roman"/>
          <w:b/>
          <w:bCs/>
          <w:sz w:val="24"/>
          <w:lang w:eastAsia="zh-CN"/>
        </w:rPr>
        <w:t>CLÁUSULA DÉCIMA QUINTA - FORO (ART. 55, § 2º</w:t>
      </w:r>
      <w:proofErr w:type="gramStart"/>
      <w:r w:rsidRPr="00E4457D">
        <w:rPr>
          <w:rFonts w:ascii="Times New Roman" w:hAnsi="Times New Roman" w:cs="Times New Roman"/>
          <w:b/>
          <w:bCs/>
          <w:sz w:val="24"/>
          <w:lang w:eastAsia="zh-CN"/>
        </w:rPr>
        <w:t>)</w:t>
      </w:r>
      <w:proofErr w:type="gramEnd"/>
    </w:p>
    <w:p w14:paraId="535195D0"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Cs/>
          <w:sz w:val="24"/>
          <w:lang w:eastAsia="zh-CN"/>
        </w:rPr>
        <w:t xml:space="preserve">Fica eleito o foro da Comarca de Bom Jardim/ RJ para </w:t>
      </w:r>
      <w:proofErr w:type="gramStart"/>
      <w:r w:rsidRPr="00E4457D">
        <w:rPr>
          <w:rFonts w:ascii="Times New Roman" w:hAnsi="Times New Roman" w:cs="Times New Roman"/>
          <w:bCs/>
          <w:sz w:val="24"/>
          <w:lang w:eastAsia="zh-CN"/>
        </w:rPr>
        <w:t>dirimir dúvidas</w:t>
      </w:r>
      <w:proofErr w:type="gramEnd"/>
      <w:r w:rsidRPr="00E4457D">
        <w:rPr>
          <w:rFonts w:ascii="Times New Roman" w:hAnsi="Times New Roman" w:cs="Times New Roman"/>
          <w:bCs/>
          <w:sz w:val="24"/>
          <w:lang w:eastAsia="zh-CN"/>
        </w:rPr>
        <w:t xml:space="preserve"> ou questões oriundas do presente contrato.</w:t>
      </w:r>
    </w:p>
    <w:p w14:paraId="7BED25A6" w14:textId="77777777" w:rsidR="00E4457D" w:rsidRPr="00E4457D" w:rsidRDefault="00E4457D" w:rsidP="00E4457D">
      <w:pPr>
        <w:spacing w:line="360" w:lineRule="auto"/>
        <w:jc w:val="both"/>
        <w:rPr>
          <w:rFonts w:ascii="Times New Roman" w:hAnsi="Times New Roman" w:cs="Times New Roman"/>
          <w:bCs/>
          <w:sz w:val="24"/>
          <w:lang w:eastAsia="zh-CN"/>
        </w:rPr>
      </w:pPr>
    </w:p>
    <w:p w14:paraId="53CA5062" w14:textId="77777777" w:rsidR="00E4457D" w:rsidRPr="00E4457D" w:rsidRDefault="00E4457D" w:rsidP="00E4457D">
      <w:pPr>
        <w:spacing w:line="360" w:lineRule="auto"/>
        <w:jc w:val="both"/>
        <w:rPr>
          <w:rFonts w:ascii="Times New Roman" w:hAnsi="Times New Roman" w:cs="Times New Roman"/>
          <w:bCs/>
          <w:sz w:val="24"/>
          <w:lang w:eastAsia="zh-CN"/>
        </w:rPr>
      </w:pPr>
      <w:r w:rsidRPr="00E4457D">
        <w:rPr>
          <w:rFonts w:ascii="Times New Roman" w:hAnsi="Times New Roman" w:cs="Times New Roman"/>
          <w:bCs/>
          <w:sz w:val="24"/>
          <w:lang w:eastAsia="zh-CN"/>
        </w:rPr>
        <w:t>E por estarem justas e contratadas, as partes assinam o presente instrumento contratual, em 03 (três vias) iguais e rubricadas para todos os fins de direito, na presença das testemunhas abaixo.</w:t>
      </w:r>
    </w:p>
    <w:p w14:paraId="137A9BD7" w14:textId="77777777" w:rsidR="00E4457D" w:rsidRPr="00E4457D" w:rsidRDefault="00E4457D" w:rsidP="00E4457D">
      <w:pPr>
        <w:spacing w:line="200" w:lineRule="atLeast"/>
        <w:jc w:val="both"/>
        <w:rPr>
          <w:rFonts w:ascii="Times New Roman" w:hAnsi="Times New Roman" w:cs="Times New Roman"/>
          <w:sz w:val="24"/>
          <w:lang w:eastAsia="zh-CN"/>
        </w:rPr>
      </w:pPr>
    </w:p>
    <w:p w14:paraId="61B95195" w14:textId="77777777" w:rsidR="00E4457D" w:rsidRPr="00E4457D" w:rsidRDefault="00E4457D" w:rsidP="00E4457D">
      <w:pPr>
        <w:spacing w:line="200" w:lineRule="atLeast"/>
        <w:jc w:val="center"/>
        <w:rPr>
          <w:rFonts w:ascii="Times New Roman" w:hAnsi="Times New Roman" w:cs="Times New Roman"/>
          <w:sz w:val="24"/>
          <w:lang w:eastAsia="zh-CN"/>
        </w:rPr>
      </w:pPr>
      <w:r w:rsidRPr="00E4457D">
        <w:rPr>
          <w:rFonts w:ascii="Times New Roman" w:hAnsi="Times New Roman" w:cs="Times New Roman"/>
          <w:sz w:val="24"/>
          <w:lang w:eastAsia="zh-CN"/>
        </w:rPr>
        <w:t xml:space="preserve">Bom Jardim/RJ,        </w:t>
      </w:r>
      <w:proofErr w:type="gramStart"/>
      <w:r w:rsidRPr="00E4457D">
        <w:rPr>
          <w:rFonts w:ascii="Times New Roman" w:hAnsi="Times New Roman" w:cs="Times New Roman"/>
          <w:sz w:val="24"/>
          <w:lang w:eastAsia="zh-CN"/>
        </w:rPr>
        <w:t xml:space="preserve">de                               </w:t>
      </w:r>
      <w:proofErr w:type="spellStart"/>
      <w:r w:rsidRPr="00E4457D">
        <w:rPr>
          <w:rFonts w:ascii="Times New Roman" w:hAnsi="Times New Roman" w:cs="Times New Roman"/>
          <w:sz w:val="24"/>
          <w:lang w:eastAsia="zh-CN"/>
        </w:rPr>
        <w:t>de</w:t>
      </w:r>
      <w:proofErr w:type="spellEnd"/>
      <w:proofErr w:type="gramEnd"/>
      <w:r w:rsidRPr="00E4457D">
        <w:rPr>
          <w:rFonts w:ascii="Times New Roman" w:hAnsi="Times New Roman" w:cs="Times New Roman"/>
          <w:sz w:val="24"/>
          <w:lang w:eastAsia="zh-CN"/>
        </w:rPr>
        <w:t xml:space="preserve"> 2024. </w:t>
      </w:r>
    </w:p>
    <w:p w14:paraId="65483BBB" w14:textId="77777777" w:rsidR="00E4457D" w:rsidRDefault="00E4457D" w:rsidP="00E4457D">
      <w:pPr>
        <w:spacing w:line="276" w:lineRule="auto"/>
        <w:ind w:right="46"/>
        <w:rPr>
          <w:rFonts w:ascii="Times New Roman" w:hAnsi="Times New Roman" w:cs="Times New Roman"/>
          <w:b/>
          <w:bCs/>
          <w:color w:val="000000" w:themeColor="text1"/>
          <w:sz w:val="24"/>
        </w:rPr>
      </w:pPr>
    </w:p>
    <w:p w14:paraId="67427409" w14:textId="77777777" w:rsidR="00E4457D" w:rsidRDefault="00E4457D" w:rsidP="00E4457D">
      <w:pPr>
        <w:spacing w:line="276" w:lineRule="auto"/>
        <w:ind w:right="46"/>
        <w:rPr>
          <w:rFonts w:ascii="Times New Roman" w:hAnsi="Times New Roman" w:cs="Times New Roman"/>
          <w:b/>
          <w:bCs/>
          <w:color w:val="000000" w:themeColor="text1"/>
          <w:sz w:val="24"/>
        </w:rPr>
      </w:pPr>
    </w:p>
    <w:p w14:paraId="01C3D748" w14:textId="77777777" w:rsidR="00E4457D" w:rsidRDefault="00E4457D" w:rsidP="00E4457D">
      <w:pPr>
        <w:spacing w:line="276" w:lineRule="auto"/>
        <w:ind w:right="46"/>
        <w:rPr>
          <w:rFonts w:ascii="Times New Roman" w:hAnsi="Times New Roman" w:cs="Times New Roman"/>
          <w:b/>
          <w:bCs/>
          <w:color w:val="000000" w:themeColor="text1"/>
          <w:sz w:val="24"/>
        </w:rPr>
        <w:sectPr w:rsidR="00E4457D" w:rsidSect="00F90575">
          <w:headerReference w:type="default" r:id="rId53"/>
          <w:footerReference w:type="default" r:id="rId54"/>
          <w:headerReference w:type="first" r:id="rId55"/>
          <w:pgSz w:w="11906" w:h="16838"/>
          <w:pgMar w:top="285" w:right="1133" w:bottom="1417" w:left="1701" w:header="0" w:footer="708" w:gutter="0"/>
          <w:cols w:space="720"/>
          <w:formProt w:val="0"/>
          <w:docGrid w:linePitch="360"/>
        </w:sectPr>
      </w:pPr>
    </w:p>
    <w:p w14:paraId="414A53D8" w14:textId="2E07F161" w:rsidR="00E4457D" w:rsidRPr="00E4457D" w:rsidRDefault="00E4457D" w:rsidP="00E4457D">
      <w:pPr>
        <w:spacing w:line="276" w:lineRule="auto"/>
        <w:ind w:right="46"/>
        <w:jc w:val="center"/>
        <w:rPr>
          <w:rFonts w:ascii="Times New Roman" w:hAnsi="Times New Roman" w:cs="Times New Roman"/>
          <w:b/>
          <w:bCs/>
          <w:color w:val="000000" w:themeColor="text1"/>
          <w:sz w:val="24"/>
        </w:rPr>
      </w:pPr>
      <w:r w:rsidRPr="00E4457D">
        <w:rPr>
          <w:rFonts w:ascii="Times New Roman" w:hAnsi="Times New Roman" w:cs="Times New Roman"/>
          <w:b/>
          <w:bCs/>
          <w:color w:val="000000" w:themeColor="text1"/>
          <w:sz w:val="24"/>
        </w:rPr>
        <w:lastRenderedPageBreak/>
        <w:t>MUNICÍPIO DE BOM JARDIM CONTRATANTE</w:t>
      </w:r>
    </w:p>
    <w:p w14:paraId="5B7F5B09" w14:textId="77777777" w:rsidR="00E4457D" w:rsidRPr="00E4457D" w:rsidRDefault="00E4457D" w:rsidP="00E4457D">
      <w:pPr>
        <w:spacing w:line="276" w:lineRule="auto"/>
        <w:ind w:right="46"/>
        <w:jc w:val="center"/>
        <w:rPr>
          <w:rFonts w:ascii="Times New Roman" w:hAnsi="Times New Roman" w:cs="Times New Roman"/>
          <w:b/>
          <w:bCs/>
          <w:color w:val="000000" w:themeColor="text1"/>
          <w:sz w:val="24"/>
        </w:rPr>
      </w:pPr>
      <w:r w:rsidRPr="00E4457D">
        <w:rPr>
          <w:rFonts w:ascii="Times New Roman" w:hAnsi="Times New Roman" w:cs="Times New Roman"/>
          <w:b/>
          <w:bCs/>
          <w:color w:val="000000" w:themeColor="text1"/>
          <w:sz w:val="24"/>
        </w:rPr>
        <w:lastRenderedPageBreak/>
        <w:t>ADICIONAR NOME DA EMPRESA</w:t>
      </w:r>
    </w:p>
    <w:p w14:paraId="3FD452BE" w14:textId="77777777" w:rsidR="00E4457D" w:rsidRPr="00E4457D" w:rsidRDefault="00E4457D" w:rsidP="00E4457D">
      <w:pPr>
        <w:spacing w:line="276" w:lineRule="auto"/>
        <w:ind w:right="46"/>
        <w:jc w:val="center"/>
        <w:rPr>
          <w:rFonts w:ascii="Times New Roman" w:hAnsi="Times New Roman" w:cs="Times New Roman"/>
          <w:b/>
          <w:bCs/>
          <w:color w:val="000000" w:themeColor="text1"/>
          <w:sz w:val="24"/>
        </w:rPr>
      </w:pPr>
      <w:r w:rsidRPr="00E4457D">
        <w:rPr>
          <w:rFonts w:ascii="Times New Roman" w:hAnsi="Times New Roman" w:cs="Times New Roman"/>
          <w:b/>
          <w:bCs/>
          <w:color w:val="000000" w:themeColor="text1"/>
          <w:sz w:val="24"/>
        </w:rPr>
        <w:t>CONTRATADA</w:t>
      </w:r>
    </w:p>
    <w:p w14:paraId="4ECBE6C5" w14:textId="77777777" w:rsidR="00E4457D" w:rsidRDefault="00E4457D" w:rsidP="00E4457D">
      <w:pPr>
        <w:spacing w:line="276" w:lineRule="auto"/>
        <w:ind w:right="46"/>
        <w:rPr>
          <w:rFonts w:ascii="Times New Roman" w:hAnsi="Times New Roman" w:cs="Times New Roman"/>
          <w:b/>
          <w:bCs/>
          <w:color w:val="000000" w:themeColor="text1"/>
          <w:sz w:val="24"/>
        </w:rPr>
        <w:sectPr w:rsidR="00E4457D" w:rsidSect="00E4457D">
          <w:type w:val="continuous"/>
          <w:pgSz w:w="11906" w:h="16838"/>
          <w:pgMar w:top="1522" w:right="1133" w:bottom="1417" w:left="1701" w:header="0" w:footer="708" w:gutter="0"/>
          <w:cols w:num="2" w:space="720"/>
          <w:formProt w:val="0"/>
          <w:docGrid w:linePitch="360"/>
        </w:sectPr>
      </w:pPr>
    </w:p>
    <w:p w14:paraId="1239F32A" w14:textId="77777777" w:rsidR="00E4457D" w:rsidRPr="00E4457D" w:rsidRDefault="00E4457D" w:rsidP="00E4457D">
      <w:pPr>
        <w:spacing w:line="276" w:lineRule="auto"/>
        <w:ind w:right="46"/>
        <w:rPr>
          <w:rFonts w:ascii="Times New Roman" w:hAnsi="Times New Roman" w:cs="Times New Roman"/>
          <w:b/>
          <w:bCs/>
          <w:color w:val="000000" w:themeColor="text1"/>
          <w:sz w:val="24"/>
        </w:rPr>
      </w:pPr>
      <w:r w:rsidRPr="00E4457D">
        <w:rPr>
          <w:rFonts w:ascii="Times New Roman" w:hAnsi="Times New Roman" w:cs="Times New Roman"/>
          <w:b/>
          <w:bCs/>
          <w:color w:val="000000" w:themeColor="text1"/>
          <w:sz w:val="24"/>
        </w:rPr>
        <w:lastRenderedPageBreak/>
        <w:t>TESTEMUNHAS:</w:t>
      </w:r>
    </w:p>
    <w:p w14:paraId="41CEDF45" w14:textId="77777777" w:rsidR="00E4457D" w:rsidRPr="00E4457D" w:rsidRDefault="00E4457D" w:rsidP="00E4457D">
      <w:pPr>
        <w:spacing w:line="276" w:lineRule="auto"/>
        <w:ind w:right="46"/>
        <w:rPr>
          <w:rFonts w:ascii="Times New Roman" w:hAnsi="Times New Roman" w:cs="Times New Roman"/>
          <w:b/>
          <w:bCs/>
          <w:color w:val="000000" w:themeColor="text1"/>
          <w:sz w:val="24"/>
        </w:rPr>
      </w:pPr>
      <w:r w:rsidRPr="00E4457D">
        <w:rPr>
          <w:rFonts w:ascii="Times New Roman" w:hAnsi="Times New Roman" w:cs="Times New Roman"/>
          <w:b/>
          <w:bCs/>
          <w:color w:val="000000" w:themeColor="text1"/>
          <w:sz w:val="24"/>
        </w:rPr>
        <w:t xml:space="preserve"> </w:t>
      </w:r>
    </w:p>
    <w:p w14:paraId="0C5F8CF4" w14:textId="77777777" w:rsidR="00E4457D" w:rsidRDefault="00E4457D" w:rsidP="00E4457D">
      <w:pPr>
        <w:spacing w:line="276" w:lineRule="auto"/>
        <w:ind w:right="46"/>
        <w:rPr>
          <w:rFonts w:ascii="Times New Roman" w:hAnsi="Times New Roman" w:cs="Times New Roman"/>
          <w:b/>
          <w:bCs/>
          <w:color w:val="000000" w:themeColor="text1"/>
          <w:sz w:val="24"/>
        </w:rPr>
        <w:sectPr w:rsidR="00E4457D" w:rsidSect="00E4457D">
          <w:type w:val="continuous"/>
          <w:pgSz w:w="11906" w:h="16838"/>
          <w:pgMar w:top="1522" w:right="1133" w:bottom="1417" w:left="1701" w:header="0" w:footer="708" w:gutter="0"/>
          <w:cols w:space="720"/>
          <w:formProt w:val="0"/>
          <w:docGrid w:linePitch="360"/>
        </w:sectPr>
      </w:pPr>
    </w:p>
    <w:p w14:paraId="385832A2" w14:textId="309983BC" w:rsidR="00E4457D" w:rsidRPr="00E4457D" w:rsidRDefault="00E4457D" w:rsidP="00E4457D">
      <w:pPr>
        <w:spacing w:line="276" w:lineRule="auto"/>
        <w:ind w:right="46"/>
        <w:rPr>
          <w:rFonts w:ascii="Times New Roman" w:hAnsi="Times New Roman" w:cs="Times New Roman"/>
          <w:b/>
          <w:bCs/>
          <w:color w:val="000000" w:themeColor="text1"/>
          <w:sz w:val="24"/>
        </w:rPr>
      </w:pPr>
      <w:r w:rsidRPr="00E4457D">
        <w:rPr>
          <w:rFonts w:ascii="Times New Roman" w:hAnsi="Times New Roman" w:cs="Times New Roman"/>
          <w:b/>
          <w:bCs/>
          <w:color w:val="000000" w:themeColor="text1"/>
          <w:sz w:val="24"/>
        </w:rPr>
        <w:lastRenderedPageBreak/>
        <w:t>Nome:</w:t>
      </w:r>
    </w:p>
    <w:p w14:paraId="2A9B3F27" w14:textId="77777777" w:rsidR="00E4457D" w:rsidRDefault="00E4457D" w:rsidP="00E4457D">
      <w:pPr>
        <w:spacing w:line="276" w:lineRule="auto"/>
        <w:ind w:right="46"/>
        <w:rPr>
          <w:rFonts w:ascii="Times New Roman" w:hAnsi="Times New Roman" w:cs="Times New Roman"/>
          <w:b/>
          <w:bCs/>
          <w:color w:val="000000" w:themeColor="text1"/>
          <w:sz w:val="24"/>
        </w:rPr>
      </w:pPr>
      <w:r w:rsidRPr="00E4457D">
        <w:rPr>
          <w:rFonts w:ascii="Times New Roman" w:hAnsi="Times New Roman" w:cs="Times New Roman"/>
          <w:b/>
          <w:bCs/>
          <w:color w:val="000000" w:themeColor="text1"/>
          <w:sz w:val="24"/>
        </w:rPr>
        <w:t>CPF:</w:t>
      </w:r>
    </w:p>
    <w:p w14:paraId="48AF3552" w14:textId="77777777" w:rsidR="00E4457D" w:rsidRPr="00E4457D" w:rsidRDefault="00E4457D" w:rsidP="00E4457D">
      <w:pPr>
        <w:spacing w:line="276" w:lineRule="auto"/>
        <w:ind w:right="46"/>
        <w:rPr>
          <w:rFonts w:ascii="Times New Roman" w:hAnsi="Times New Roman" w:cs="Times New Roman"/>
          <w:b/>
          <w:bCs/>
          <w:color w:val="000000" w:themeColor="text1"/>
          <w:sz w:val="24"/>
        </w:rPr>
      </w:pPr>
    </w:p>
    <w:p w14:paraId="20D28DE4" w14:textId="77777777" w:rsidR="00E4457D" w:rsidRPr="00E4457D" w:rsidRDefault="00E4457D" w:rsidP="00E4457D">
      <w:pPr>
        <w:spacing w:line="276" w:lineRule="auto"/>
        <w:ind w:right="46"/>
        <w:rPr>
          <w:rFonts w:ascii="Times New Roman" w:hAnsi="Times New Roman" w:cs="Times New Roman"/>
          <w:b/>
          <w:bCs/>
          <w:color w:val="000000" w:themeColor="text1"/>
          <w:sz w:val="24"/>
        </w:rPr>
      </w:pPr>
      <w:r w:rsidRPr="00E4457D">
        <w:rPr>
          <w:rFonts w:ascii="Times New Roman" w:hAnsi="Times New Roman" w:cs="Times New Roman"/>
          <w:b/>
          <w:bCs/>
          <w:color w:val="000000" w:themeColor="text1"/>
          <w:sz w:val="24"/>
        </w:rPr>
        <w:t>Nome:</w:t>
      </w:r>
    </w:p>
    <w:p w14:paraId="7B6A7048" w14:textId="489A2BAF" w:rsidR="00E4457D" w:rsidRPr="00E4457D" w:rsidRDefault="00E4457D" w:rsidP="00E4457D">
      <w:pPr>
        <w:spacing w:line="276" w:lineRule="auto"/>
        <w:ind w:right="46"/>
        <w:rPr>
          <w:rFonts w:ascii="Times New Roman" w:hAnsi="Times New Roman" w:cs="Times New Roman"/>
          <w:b/>
          <w:bCs/>
          <w:color w:val="000000" w:themeColor="text1"/>
          <w:sz w:val="24"/>
        </w:rPr>
      </w:pPr>
      <w:r w:rsidRPr="00E4457D">
        <w:rPr>
          <w:rFonts w:ascii="Times New Roman" w:hAnsi="Times New Roman" w:cs="Times New Roman"/>
          <w:b/>
          <w:bCs/>
          <w:color w:val="000000" w:themeColor="text1"/>
          <w:sz w:val="24"/>
        </w:rPr>
        <w:t>CPF:</w:t>
      </w:r>
    </w:p>
    <w:sectPr w:rsidR="00E4457D" w:rsidRPr="00E4457D" w:rsidSect="00E4457D">
      <w:type w:val="continuous"/>
      <w:pgSz w:w="11906" w:h="16838"/>
      <w:pgMar w:top="1522" w:right="1133" w:bottom="1417" w:left="1701" w:header="0" w:footer="708" w:gutter="0"/>
      <w:cols w:num="2" w:space="720"/>
      <w:formProt w:val="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1307A6" w15:done="0"/>
  <w15:commentEx w15:paraId="77889668" w15:done="0"/>
  <w15:commentEx w15:paraId="783CA477" w15:done="0"/>
  <w15:commentEx w15:paraId="57B42FEC" w15:done="0"/>
  <w15:commentEx w15:paraId="7397893A" w15:done="0"/>
  <w15:commentEx w15:paraId="1F06D70C" w15:done="0"/>
  <w15:commentEx w15:paraId="5BF18439" w15:done="0"/>
  <w15:commentEx w15:paraId="71976445" w15:done="0"/>
  <w15:commentEx w15:paraId="4410F280" w15:done="0"/>
  <w15:commentEx w15:paraId="65CA9FD1" w15:done="0"/>
  <w15:commentEx w15:paraId="5E14B94E" w15:done="0"/>
  <w15:commentEx w15:paraId="5B7EE203" w15:done="0"/>
  <w15:commentEx w15:paraId="6AC61EA8" w15:done="0"/>
  <w15:commentEx w15:paraId="1C0A99A1" w15:done="0"/>
  <w15:commentEx w15:paraId="01BF4650" w15:done="0"/>
  <w15:commentEx w15:paraId="3C9C1D25" w15:done="0"/>
  <w15:commentEx w15:paraId="2B36E03C" w15:done="0"/>
  <w15:commentEx w15:paraId="2FFC46ED" w15:done="0"/>
  <w15:commentEx w15:paraId="4096C4C9" w15:done="0"/>
  <w15:commentEx w15:paraId="22298C32" w15:done="0"/>
  <w15:commentEx w15:paraId="626FF816" w15:done="0"/>
  <w15:commentEx w15:paraId="7C8D514F" w15:done="0"/>
  <w15:commentEx w15:paraId="5475446D" w15:done="0"/>
  <w15:commentEx w15:paraId="31CEE5D6" w15:done="0"/>
  <w15:commentEx w15:paraId="04E56CD8" w15:done="0"/>
  <w15:commentEx w15:paraId="708D5FDA" w15:done="0"/>
  <w15:commentEx w15:paraId="7AA30FAC" w15:done="0"/>
  <w15:commentEx w15:paraId="59F90AE9" w15:done="0"/>
  <w15:commentEx w15:paraId="21D95BDA" w15:done="0"/>
  <w15:commentEx w15:paraId="6A5FB176" w15:done="0"/>
  <w15:commentEx w15:paraId="0778C9D3" w15:done="0"/>
  <w15:commentEx w15:paraId="6AAC560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1307A6" w16cid:durableId="2640AA6D"/>
  <w16cid:commentId w16cid:paraId="77889668" w16cid:durableId="270E26AC"/>
  <w16cid:commentId w16cid:paraId="783CA477" w16cid:durableId="270BB100"/>
  <w16cid:commentId w16cid:paraId="57B42FEC" w16cid:durableId="270BB2AF"/>
  <w16cid:commentId w16cid:paraId="7397893A" w16cid:durableId="270BB2BF"/>
  <w16cid:commentId w16cid:paraId="1F06D70C" w16cid:durableId="27ED14C2"/>
  <w16cid:commentId w16cid:paraId="5BF18439" w16cid:durableId="288DFA98"/>
  <w16cid:commentId w16cid:paraId="71976445" w16cid:durableId="2892007B"/>
  <w16cid:commentId w16cid:paraId="4410F280" w16cid:durableId="270BB4FC"/>
  <w16cid:commentId w16cid:paraId="65CA9FD1" w16cid:durableId="2884D66D"/>
  <w16cid:commentId w16cid:paraId="5E14B94E" w16cid:durableId="2884D933"/>
  <w16cid:commentId w16cid:paraId="5B7EE203" w16cid:durableId="270E2A06"/>
  <w16cid:commentId w16cid:paraId="6AC61EA8" w16cid:durableId="2899A544"/>
  <w16cid:commentId w16cid:paraId="1C0A99A1" w16cid:durableId="270BB934"/>
  <w16cid:commentId w16cid:paraId="01BF4650" w16cid:durableId="270BD056"/>
  <w16cid:commentId w16cid:paraId="3C9C1D25" w16cid:durableId="2899A6D0"/>
  <w16cid:commentId w16cid:paraId="2B36E03C" w16cid:durableId="270BD0EB"/>
  <w16cid:commentId w16cid:paraId="2FFC46ED" w16cid:durableId="270E2D8C"/>
  <w16cid:commentId w16cid:paraId="4096C4C9" w16cid:durableId="270E2DEB"/>
  <w16cid:commentId w16cid:paraId="22298C32" w16cid:durableId="270E3187"/>
  <w16cid:commentId w16cid:paraId="626FF816" w16cid:durableId="27ED4600"/>
  <w16cid:commentId w16cid:paraId="7C8D514F" w16cid:durableId="27ED4657"/>
  <w16cid:commentId w16cid:paraId="5475446D" w16cid:durableId="27F10574"/>
  <w16cid:commentId w16cid:paraId="31CEE5D6" w16cid:durableId="27ED482F"/>
  <w16cid:commentId w16cid:paraId="04E56CD8" w16cid:durableId="27ED14DD"/>
  <w16cid:commentId w16cid:paraId="708D5FDA" w16cid:durableId="27ED43B9"/>
  <w16cid:commentId w16cid:paraId="7AA30FAC" w16cid:durableId="27ED4959"/>
  <w16cid:commentId w16cid:paraId="59F90AE9" w16cid:durableId="270E31E2"/>
  <w16cid:commentId w16cid:paraId="21D95BDA" w16cid:durableId="270E327A"/>
  <w16cid:commentId w16cid:paraId="6A5FB176" w16cid:durableId="270E32BC"/>
  <w16cid:commentId w16cid:paraId="0778C9D3" w16cid:durableId="270E32E1"/>
  <w16cid:commentId w16cid:paraId="6AAC560F" w16cid:durableId="270E330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A413D0" w14:textId="77777777" w:rsidR="00F40DEC" w:rsidRDefault="00F40DEC">
      <w:r>
        <w:separator/>
      </w:r>
    </w:p>
  </w:endnote>
  <w:endnote w:type="continuationSeparator" w:id="0">
    <w:p w14:paraId="461F8F32" w14:textId="77777777" w:rsidR="00F40DEC" w:rsidRDefault="00F40DEC">
      <w:r>
        <w:continuationSeparator/>
      </w:r>
    </w:p>
  </w:endnote>
  <w:endnote w:type="continuationNotice" w:id="1">
    <w:p w14:paraId="0303753B" w14:textId="77777777" w:rsidR="00F40DEC" w:rsidRDefault="00F40D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enQuanYi Micro He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Free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429D9" w14:textId="77777777" w:rsidR="002823F7" w:rsidRDefault="002823F7">
    <w:pPr>
      <w:pStyle w:val="Rodap"/>
      <w:rPr>
        <w:sz w:val="12"/>
        <w:szCs w:val="12"/>
      </w:rPr>
    </w:pPr>
  </w:p>
  <w:p w14:paraId="71527474" w14:textId="54156789" w:rsidR="002823F7" w:rsidRPr="00922ACE" w:rsidRDefault="002823F7" w:rsidP="00922ACE">
    <w:pPr>
      <w:tabs>
        <w:tab w:val="center" w:pos="4550"/>
        <w:tab w:val="left" w:pos="5818"/>
      </w:tabs>
      <w:ind w:right="260"/>
      <w:jc w:val="right"/>
      <w:rPr>
        <w:rFonts w:ascii="Times New Roman" w:hAnsi="Times New Roman" w:cs="Times New Roman"/>
        <w:b/>
        <w:color w:val="222A35" w:themeColor="text2" w:themeShade="80"/>
        <w:sz w:val="22"/>
        <w:szCs w:val="18"/>
      </w:rPr>
    </w:pPr>
    <w:r w:rsidRPr="00FF1929">
      <w:rPr>
        <w:color w:val="8496B0" w:themeColor="text2" w:themeTint="99"/>
        <w:sz w:val="18"/>
        <w:szCs w:val="18"/>
      </w:rPr>
      <w:t xml:space="preserve"> </w:t>
    </w:r>
    <w:r w:rsidRPr="00922ACE">
      <w:rPr>
        <w:rFonts w:ascii="Times New Roman" w:hAnsi="Times New Roman" w:cs="Times New Roman"/>
        <w:b/>
        <w:color w:val="8496B0" w:themeColor="text2" w:themeTint="99"/>
        <w:sz w:val="22"/>
        <w:szCs w:val="18"/>
      </w:rPr>
      <w:t>[</w:t>
    </w:r>
    <w:r w:rsidRPr="00922ACE">
      <w:rPr>
        <w:rFonts w:ascii="Times New Roman" w:hAnsi="Times New Roman" w:cs="Times New Roman"/>
        <w:b/>
        <w:color w:val="323E4F" w:themeColor="text2" w:themeShade="BF"/>
        <w:sz w:val="22"/>
        <w:szCs w:val="18"/>
      </w:rPr>
      <w:fldChar w:fldCharType="begin"/>
    </w:r>
    <w:r w:rsidRPr="00922ACE">
      <w:rPr>
        <w:rFonts w:ascii="Times New Roman" w:hAnsi="Times New Roman" w:cs="Times New Roman"/>
        <w:b/>
        <w:color w:val="323E4F" w:themeColor="text2" w:themeShade="BF"/>
        <w:sz w:val="22"/>
        <w:szCs w:val="18"/>
      </w:rPr>
      <w:instrText>PAGE   \* MERGEFORMAT</w:instrText>
    </w:r>
    <w:r w:rsidRPr="00922ACE">
      <w:rPr>
        <w:rFonts w:ascii="Times New Roman" w:hAnsi="Times New Roman" w:cs="Times New Roman"/>
        <w:b/>
        <w:color w:val="323E4F" w:themeColor="text2" w:themeShade="BF"/>
        <w:sz w:val="22"/>
        <w:szCs w:val="18"/>
      </w:rPr>
      <w:fldChar w:fldCharType="separate"/>
    </w:r>
    <w:r w:rsidR="00F90575">
      <w:rPr>
        <w:rFonts w:ascii="Times New Roman" w:hAnsi="Times New Roman" w:cs="Times New Roman"/>
        <w:b/>
        <w:noProof/>
        <w:color w:val="323E4F" w:themeColor="text2" w:themeShade="BF"/>
        <w:sz w:val="22"/>
        <w:szCs w:val="18"/>
      </w:rPr>
      <w:t>38</w:t>
    </w:r>
    <w:r w:rsidRPr="00922ACE">
      <w:rPr>
        <w:rFonts w:ascii="Times New Roman" w:hAnsi="Times New Roman" w:cs="Times New Roman"/>
        <w:b/>
        <w:color w:val="323E4F" w:themeColor="text2" w:themeShade="BF"/>
        <w:sz w:val="22"/>
        <w:szCs w:val="18"/>
      </w:rPr>
      <w:fldChar w:fldCharType="end"/>
    </w:r>
    <w:r w:rsidRPr="00922ACE">
      <w:rPr>
        <w:rFonts w:ascii="Times New Roman" w:hAnsi="Times New Roman" w:cs="Times New Roman"/>
        <w:b/>
        <w:color w:val="323E4F" w:themeColor="text2" w:themeShade="BF"/>
        <w:sz w:val="22"/>
        <w:szCs w:val="18"/>
      </w:rPr>
      <w:t>]</w:t>
    </w:r>
    <w:r w:rsidRPr="00922ACE">
      <w:rPr>
        <w:rFonts w:ascii="Times New Roman" w:hAnsi="Times New Roman" w:cs="Times New Roman"/>
        <w:b/>
        <w:color w:val="222A35" w:themeColor="text2" w:themeShade="80"/>
        <w:sz w:val="22"/>
        <w:szCs w:val="18"/>
      </w:rPr>
      <w:t xml:space="preserve"> </w:t>
    </w:r>
  </w:p>
  <w:p w14:paraId="1FCE603E" w14:textId="77777777" w:rsidR="00000000" w:rsidRDefault="00F40DEC"/>
  <w:p w14:paraId="4CE1AF4A" w14:textId="77777777" w:rsidR="00000000" w:rsidRDefault="00F40DE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D71955" w14:textId="77777777" w:rsidR="00F40DEC" w:rsidRDefault="00F40DEC">
      <w:r>
        <w:separator/>
      </w:r>
    </w:p>
  </w:footnote>
  <w:footnote w:type="continuationSeparator" w:id="0">
    <w:p w14:paraId="6890B22F" w14:textId="77777777" w:rsidR="00F40DEC" w:rsidRDefault="00F40DEC">
      <w:r>
        <w:continuationSeparator/>
      </w:r>
    </w:p>
  </w:footnote>
  <w:footnote w:type="continuationNotice" w:id="1">
    <w:p w14:paraId="23B1515E" w14:textId="77777777" w:rsidR="00F40DEC" w:rsidRDefault="00F40DE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41D22" w14:textId="77777777" w:rsidR="002823F7" w:rsidRDefault="002823F7" w:rsidP="00592797">
    <w:pPr>
      <w:pStyle w:val="Cabealho"/>
    </w:pPr>
    <w:r>
      <w:t xml:space="preserve">                                                  </w:t>
    </w:r>
  </w:p>
  <w:p w14:paraId="207E74AD" w14:textId="77777777" w:rsidR="002823F7" w:rsidRDefault="002823F7" w:rsidP="00592797">
    <w:pPr>
      <w:pStyle w:val="Cabealho"/>
      <w:tabs>
        <w:tab w:val="left" w:pos="7513"/>
      </w:tabs>
    </w:pPr>
    <w:r>
      <w:rPr>
        <w:noProof/>
      </w:rPr>
      <mc:AlternateContent>
        <mc:Choice Requires="wps">
          <w:drawing>
            <wp:anchor distT="0" distB="0" distL="114300" distR="114300" simplePos="0" relativeHeight="251665408" behindDoc="0" locked="0" layoutInCell="1" allowOverlap="1" wp14:anchorId="7F57A9EA" wp14:editId="611E6799">
              <wp:simplePos x="0" y="0"/>
              <wp:positionH relativeFrom="column">
                <wp:posOffset>4520565</wp:posOffset>
              </wp:positionH>
              <wp:positionV relativeFrom="paragraph">
                <wp:posOffset>17780</wp:posOffset>
              </wp:positionV>
              <wp:extent cx="1314450" cy="568325"/>
              <wp:effectExtent l="0" t="0" r="19050" b="22225"/>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568325"/>
                      </a:xfrm>
                      <a:prstGeom prst="flowChartTerminator">
                        <a:avLst/>
                      </a:prstGeom>
                      <a:solidFill>
                        <a:srgbClr val="FFFFFF"/>
                      </a:solidFill>
                      <a:ln w="9525">
                        <a:solidFill>
                          <a:srgbClr val="000000"/>
                        </a:solidFill>
                        <a:miter lim="800000"/>
                        <a:headEnd/>
                        <a:tailEnd/>
                      </a:ln>
                    </wps:spPr>
                    <wps:txbx>
                      <w:txbxContent>
                        <w:p w14:paraId="5947D006" w14:textId="77777777" w:rsidR="002823F7" w:rsidRPr="00BE6D39" w:rsidRDefault="002823F7" w:rsidP="00592797">
                          <w:pPr>
                            <w:jc w:val="center"/>
                            <w:rPr>
                              <w:b/>
                              <w:color w:val="000000" w:themeColor="text1"/>
                              <w:sz w:val="14"/>
                            </w:rPr>
                          </w:pPr>
                          <w:r w:rsidRPr="00BE6D39">
                            <w:rPr>
                              <w:b/>
                              <w:color w:val="000000" w:themeColor="text1"/>
                              <w:sz w:val="14"/>
                            </w:rPr>
                            <w:t>Processo nº</w:t>
                          </w:r>
                          <w:r>
                            <w:rPr>
                              <w:b/>
                              <w:color w:val="000000" w:themeColor="text1"/>
                              <w:sz w:val="14"/>
                            </w:rPr>
                            <w:t xml:space="preserve"> 7937/2023.</w:t>
                          </w:r>
                        </w:p>
                        <w:p w14:paraId="33046812" w14:textId="77777777" w:rsidR="002823F7" w:rsidRDefault="002823F7" w:rsidP="00592797">
                          <w:pPr>
                            <w:jc w:val="center"/>
                            <w:rPr>
                              <w:sz w:val="14"/>
                            </w:rPr>
                          </w:pPr>
                        </w:p>
                        <w:p w14:paraId="4B1957F9" w14:textId="77777777" w:rsidR="002823F7" w:rsidRPr="00BE6D39" w:rsidRDefault="002823F7" w:rsidP="00592797">
                          <w:pPr>
                            <w:jc w:val="center"/>
                            <w:rPr>
                              <w:b/>
                              <w:sz w:val="14"/>
                            </w:rPr>
                          </w:pPr>
                          <w:r w:rsidRPr="00BE6D39">
                            <w:rPr>
                              <w:b/>
                              <w:sz w:val="14"/>
                            </w:rPr>
                            <w:t>Fls. 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6" coordsize="21600,21600" o:spt="116" path="m3475,qx,10800,3475,21600l18125,21600qx21600,10800,18125,xe">
              <v:stroke joinstyle="miter"/>
              <v:path gradientshapeok="t" o:connecttype="rect" textboxrect="1018,3163,20582,18437"/>
            </v:shapetype>
            <v:shape id="AutoShape 3" o:spid="_x0000_s1026" type="#_x0000_t116" style="position:absolute;margin-left:355.95pt;margin-top:1.4pt;width:103.5pt;height:4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">
              <v:textbox>
                <w:txbxContent>
                  <w:p w14:paraId="5947D006" w14:textId="77777777" w:rsidR="002823F7" w:rsidRPr="00BE6D39" w:rsidRDefault="002823F7" w:rsidP="00592797">
                    <w:pPr>
                      <w:jc w:val="center"/>
                      <w:rPr>
                        <w:b/>
                        <w:color w:val="000000" w:themeColor="text1"/>
                        <w:sz w:val="14"/>
                      </w:rPr>
                    </w:pPr>
                    <w:r w:rsidRPr="00BE6D39">
                      <w:rPr>
                        <w:b/>
                        <w:color w:val="000000" w:themeColor="text1"/>
                        <w:sz w:val="14"/>
                      </w:rPr>
                      <w:t>Processo nº</w:t>
                    </w:r>
                    <w:r>
                      <w:rPr>
                        <w:b/>
                        <w:color w:val="000000" w:themeColor="text1"/>
                        <w:sz w:val="14"/>
                      </w:rPr>
                      <w:t xml:space="preserve"> 7937/2023.</w:t>
                    </w:r>
                  </w:p>
                  <w:p w14:paraId="33046812" w14:textId="77777777" w:rsidR="002823F7" w:rsidRDefault="002823F7" w:rsidP="00592797">
                    <w:pPr>
                      <w:jc w:val="center"/>
                      <w:rPr>
                        <w:sz w:val="14"/>
                      </w:rPr>
                    </w:pPr>
                  </w:p>
                  <w:p w14:paraId="4B1957F9" w14:textId="77777777" w:rsidR="002823F7" w:rsidRPr="00BE6D39" w:rsidRDefault="002823F7" w:rsidP="00592797">
                    <w:pPr>
                      <w:jc w:val="center"/>
                      <w:rPr>
                        <w:b/>
                        <w:sz w:val="14"/>
                      </w:rPr>
                    </w:pPr>
                    <w:r w:rsidRPr="00BE6D39">
                      <w:rPr>
                        <w:b/>
                        <w:sz w:val="14"/>
                      </w:rPr>
                      <w:t>Fls. ________</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66794081" wp14:editId="54AC9298">
              <wp:simplePos x="0" y="0"/>
              <wp:positionH relativeFrom="column">
                <wp:posOffset>520064</wp:posOffset>
              </wp:positionH>
              <wp:positionV relativeFrom="paragraph">
                <wp:posOffset>139700</wp:posOffset>
              </wp:positionV>
              <wp:extent cx="3514725" cy="657225"/>
              <wp:effectExtent l="0" t="0" r="0" b="9525"/>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0D8B4" w14:textId="77777777" w:rsidR="002823F7" w:rsidRPr="00592797" w:rsidRDefault="002823F7" w:rsidP="00592797">
                          <w:pPr>
                            <w:rPr>
                              <w:rFonts w:ascii="Times New Roman" w:hAnsi="Times New Roman" w:cs="Times New Roman"/>
                              <w:b/>
                              <w:color w:val="000000" w:themeColor="text1"/>
                              <w:sz w:val="24"/>
                            </w:rPr>
                          </w:pPr>
                          <w:r w:rsidRPr="00592797">
                            <w:rPr>
                              <w:rFonts w:ascii="Times New Roman" w:hAnsi="Times New Roman" w:cs="Times New Roman"/>
                              <w:b/>
                              <w:color w:val="000000" w:themeColor="text1"/>
                              <w:sz w:val="24"/>
                            </w:rPr>
                            <w:t>ESTADO DO RIO DE JANEIRO</w:t>
                          </w:r>
                        </w:p>
                        <w:p w14:paraId="069644CA" w14:textId="77777777" w:rsidR="002823F7" w:rsidRPr="00592797" w:rsidRDefault="002823F7" w:rsidP="00592797">
                          <w:pPr>
                            <w:pStyle w:val="Ttulo4"/>
                            <w:spacing w:before="0"/>
                            <w:rPr>
                              <w:rFonts w:ascii="Times New Roman" w:hAnsi="Times New Roman" w:cs="Times New Roman"/>
                              <w:i w:val="0"/>
                              <w:color w:val="000000" w:themeColor="text1"/>
                              <w:sz w:val="24"/>
                            </w:rPr>
                          </w:pPr>
                          <w:r w:rsidRPr="00592797">
                            <w:rPr>
                              <w:rFonts w:ascii="Times New Roman" w:hAnsi="Times New Roman" w:cs="Times New Roman"/>
                              <w:i w:val="0"/>
                              <w:color w:val="000000" w:themeColor="text1"/>
                              <w:sz w:val="24"/>
                            </w:rPr>
                            <w:t>PREFEITURA MUNICIPAL DE BOM JARDIM</w:t>
                          </w:r>
                        </w:p>
                        <w:p w14:paraId="4DD9B33A" w14:textId="77777777" w:rsidR="002823F7" w:rsidRDefault="002823F7" w:rsidP="00592797">
                          <w:pPr>
                            <w:rPr>
                              <w:lang w:eastAsia="x-none"/>
                            </w:rPr>
                          </w:pPr>
                        </w:p>
                        <w:p w14:paraId="33BD9A9A" w14:textId="77777777" w:rsidR="002823F7" w:rsidRDefault="002823F7" w:rsidP="00592797">
                          <w:pPr>
                            <w:rPr>
                              <w:lang w:eastAsia="x-none"/>
                            </w:rPr>
                          </w:pPr>
                        </w:p>
                        <w:p w14:paraId="0BE0DA51" w14:textId="77777777" w:rsidR="002823F7" w:rsidRPr="00EC3097" w:rsidRDefault="002823F7" w:rsidP="00592797">
                          <w:pPr>
                            <w:rPr>
                              <w:lang w:eastAsia="x-no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40.95pt;margin-top:11pt;width:276.75pt;height:5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" filled="f" stroked="f">
              <v:textbox>
                <w:txbxContent>
                  <w:p w14:paraId="2650D8B4" w14:textId="77777777" w:rsidR="002823F7" w:rsidRPr="00592797" w:rsidRDefault="002823F7" w:rsidP="00592797">
                    <w:pPr>
                      <w:rPr>
                        <w:rFonts w:ascii="Times New Roman" w:hAnsi="Times New Roman" w:cs="Times New Roman"/>
                        <w:b/>
                        <w:color w:val="000000" w:themeColor="text1"/>
                        <w:sz w:val="24"/>
                      </w:rPr>
                    </w:pPr>
                    <w:r w:rsidRPr="00592797">
                      <w:rPr>
                        <w:rFonts w:ascii="Times New Roman" w:hAnsi="Times New Roman" w:cs="Times New Roman"/>
                        <w:b/>
                        <w:color w:val="000000" w:themeColor="text1"/>
                        <w:sz w:val="24"/>
                      </w:rPr>
                      <w:t>ESTADO DO RIO DE JANEIRO</w:t>
                    </w:r>
                  </w:p>
                  <w:p w14:paraId="069644CA" w14:textId="77777777" w:rsidR="002823F7" w:rsidRPr="00592797" w:rsidRDefault="002823F7" w:rsidP="00592797">
                    <w:pPr>
                      <w:pStyle w:val="Ttulo4"/>
                      <w:spacing w:before="0"/>
                      <w:rPr>
                        <w:rFonts w:ascii="Times New Roman" w:hAnsi="Times New Roman" w:cs="Times New Roman"/>
                        <w:i w:val="0"/>
                        <w:color w:val="000000" w:themeColor="text1"/>
                        <w:sz w:val="24"/>
                      </w:rPr>
                    </w:pPr>
                    <w:r w:rsidRPr="00592797">
                      <w:rPr>
                        <w:rFonts w:ascii="Times New Roman" w:hAnsi="Times New Roman" w:cs="Times New Roman"/>
                        <w:i w:val="0"/>
                        <w:color w:val="000000" w:themeColor="text1"/>
                        <w:sz w:val="24"/>
                      </w:rPr>
                      <w:t>PREFEITURA MUNICIPAL DE BOM JARDIM</w:t>
                    </w:r>
                  </w:p>
                  <w:p w14:paraId="4DD9B33A" w14:textId="77777777" w:rsidR="002823F7" w:rsidRDefault="002823F7" w:rsidP="00592797">
                    <w:pPr>
                      <w:rPr>
                        <w:lang w:eastAsia="x-none"/>
                      </w:rPr>
                    </w:pPr>
                  </w:p>
                  <w:p w14:paraId="33BD9A9A" w14:textId="77777777" w:rsidR="002823F7" w:rsidRDefault="002823F7" w:rsidP="00592797">
                    <w:pPr>
                      <w:rPr>
                        <w:lang w:eastAsia="x-none"/>
                      </w:rPr>
                    </w:pPr>
                  </w:p>
                  <w:p w14:paraId="0BE0DA51" w14:textId="77777777" w:rsidR="002823F7" w:rsidRPr="00EC3097" w:rsidRDefault="002823F7" w:rsidP="00592797">
                    <w:pPr>
                      <w:rPr>
                        <w:lang w:eastAsia="x-none"/>
                      </w:rPr>
                    </w:pPr>
                  </w:p>
                </w:txbxContent>
              </v:textbox>
            </v:shape>
          </w:pict>
        </mc:Fallback>
      </mc:AlternateContent>
    </w:r>
    <w:r>
      <w:rPr>
        <w:noProof/>
      </w:rPr>
      <w:drawing>
        <wp:anchor distT="0" distB="0" distL="114300" distR="114300" simplePos="0" relativeHeight="251663360" behindDoc="0" locked="0" layoutInCell="1" allowOverlap="1" wp14:anchorId="7B80A31D" wp14:editId="10FE7DD5">
          <wp:simplePos x="0" y="0"/>
          <wp:positionH relativeFrom="column">
            <wp:posOffset>-50800</wp:posOffset>
          </wp:positionH>
          <wp:positionV relativeFrom="paragraph">
            <wp:posOffset>52070</wp:posOffset>
          </wp:positionV>
          <wp:extent cx="574040" cy="681990"/>
          <wp:effectExtent l="0" t="0" r="0" b="3810"/>
          <wp:wrapTopAndBottom/>
          <wp:docPr id="13" name="Imagem 13"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Bj4"/>
                  <pic:cNvPicPr>
                    <a:picLocks noChangeAspect="1" noChangeArrowheads="1"/>
                  </pic:cNvPicPr>
                </pic:nvPicPr>
                <pic:blipFill>
                  <a:blip r:embed="rId1">
                    <a:extLst>
                      <a:ext uri="{28A0092B-C50C-407E-A947-70E740481C1C}">
                        <a14:useLocalDpi xmlns:a14="http://schemas.microsoft.com/office/drawing/2010/main" val="0"/>
                      </a:ext>
                    </a:extLst>
                  </a:blip>
                  <a:srcRect l="-662" t="-15338" r="-2435" b="-2853"/>
                  <a:stretch>
                    <a:fillRect/>
                  </a:stretch>
                </pic:blipFill>
                <pic:spPr bwMode="auto">
                  <a:xfrm>
                    <a:off x="0" y="0"/>
                    <a:ext cx="574040" cy="681990"/>
                  </a:xfrm>
                  <a:prstGeom prst="rect">
                    <a:avLst/>
                  </a:prstGeom>
                  <a:noFill/>
                  <a:ln>
                    <a:noFill/>
                  </a:ln>
                </pic:spPr>
              </pic:pic>
            </a:graphicData>
          </a:graphic>
        </wp:anchor>
      </w:drawing>
    </w:r>
    <w:r>
      <w:tab/>
    </w:r>
  </w:p>
  <w:p w14:paraId="2E4EC3BA" w14:textId="77777777" w:rsidR="002823F7" w:rsidRDefault="002823F7" w:rsidP="00592797">
    <w:pPr>
      <w:pStyle w:val="Cabealho"/>
      <w:tabs>
        <w:tab w:val="left" w:pos="7513"/>
      </w:tabs>
    </w:pPr>
    <w:r>
      <w:tab/>
    </w:r>
  </w:p>
  <w:p w14:paraId="1EB776DC" w14:textId="77777777" w:rsidR="002823F7" w:rsidRDefault="002823F7" w:rsidP="00592797">
    <w:pPr>
      <w:pStyle w:val="Cabealho"/>
    </w:pPr>
    <w:r>
      <w:t xml:space="preserve">                                                  </w:t>
    </w:r>
  </w:p>
  <w:p w14:paraId="0BC5749A" w14:textId="13DE246E" w:rsidR="002823F7" w:rsidRDefault="002823F7">
    <w:pPr>
      <w:pStyle w:val="Cabealho"/>
    </w:pPr>
  </w:p>
  <w:p w14:paraId="4C283A98" w14:textId="5725CCBB" w:rsidR="002823F7" w:rsidRDefault="002823F7">
    <w:pPr>
      <w:pStyle w:val="Cabealho"/>
    </w:pPr>
  </w:p>
  <w:p w14:paraId="3C0F9FF2" w14:textId="59581C84" w:rsidR="002823F7" w:rsidRDefault="002823F7" w:rsidP="004D7ACD">
    <w:pPr>
      <w:pStyle w:val="Cabealh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98163" w14:textId="368CB5C7" w:rsidR="002823F7" w:rsidRDefault="002823F7" w:rsidP="00592797">
    <w:pPr>
      <w:pStyle w:val="Cabealho"/>
    </w:pPr>
    <w:r>
      <w:t xml:space="preserve">                                                  </w:t>
    </w:r>
  </w:p>
  <w:p w14:paraId="21359353" w14:textId="4F2671C7" w:rsidR="002823F7" w:rsidRDefault="002823F7" w:rsidP="00592797">
    <w:pPr>
      <w:pStyle w:val="Cabealho"/>
      <w:tabs>
        <w:tab w:val="left" w:pos="7513"/>
      </w:tabs>
    </w:pPr>
    <w:r>
      <w:rPr>
        <w:noProof/>
      </w:rPr>
      <mc:AlternateContent>
        <mc:Choice Requires="wps">
          <w:drawing>
            <wp:anchor distT="0" distB="0" distL="114300" distR="114300" simplePos="0" relativeHeight="251661312" behindDoc="0" locked="0" layoutInCell="1" allowOverlap="1" wp14:anchorId="7F742D1A" wp14:editId="33F429AE">
              <wp:simplePos x="0" y="0"/>
              <wp:positionH relativeFrom="column">
                <wp:posOffset>4520565</wp:posOffset>
              </wp:positionH>
              <wp:positionV relativeFrom="paragraph">
                <wp:posOffset>17780</wp:posOffset>
              </wp:positionV>
              <wp:extent cx="1314450" cy="568325"/>
              <wp:effectExtent l="0" t="0" r="19050" b="222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568325"/>
                      </a:xfrm>
                      <a:prstGeom prst="flowChartTerminator">
                        <a:avLst/>
                      </a:prstGeom>
                      <a:solidFill>
                        <a:srgbClr val="FFFFFF"/>
                      </a:solidFill>
                      <a:ln w="9525">
                        <a:solidFill>
                          <a:srgbClr val="000000"/>
                        </a:solidFill>
                        <a:miter lim="800000"/>
                        <a:headEnd/>
                        <a:tailEnd/>
                      </a:ln>
                    </wps:spPr>
                    <wps:txbx>
                      <w:txbxContent>
                        <w:p w14:paraId="1503C586" w14:textId="3EB159D6" w:rsidR="002823F7" w:rsidRPr="00BE6D39" w:rsidRDefault="002823F7" w:rsidP="00592797">
                          <w:pPr>
                            <w:jc w:val="center"/>
                            <w:rPr>
                              <w:b/>
                              <w:color w:val="000000" w:themeColor="text1"/>
                              <w:sz w:val="14"/>
                            </w:rPr>
                          </w:pPr>
                          <w:r w:rsidRPr="00BE6D39">
                            <w:rPr>
                              <w:b/>
                              <w:color w:val="000000" w:themeColor="text1"/>
                              <w:sz w:val="14"/>
                            </w:rPr>
                            <w:t>Processo nº</w:t>
                          </w:r>
                          <w:r>
                            <w:rPr>
                              <w:b/>
                              <w:color w:val="000000" w:themeColor="text1"/>
                              <w:sz w:val="14"/>
                            </w:rPr>
                            <w:t xml:space="preserve"> 7937/2023.</w:t>
                          </w:r>
                        </w:p>
                        <w:p w14:paraId="4CBD6FDC" w14:textId="77777777" w:rsidR="002823F7" w:rsidRDefault="002823F7" w:rsidP="00592797">
                          <w:pPr>
                            <w:jc w:val="center"/>
                            <w:rPr>
                              <w:sz w:val="14"/>
                            </w:rPr>
                          </w:pPr>
                        </w:p>
                        <w:p w14:paraId="1A791E05" w14:textId="77777777" w:rsidR="002823F7" w:rsidRPr="00BE6D39" w:rsidRDefault="002823F7" w:rsidP="00592797">
                          <w:pPr>
                            <w:jc w:val="center"/>
                            <w:rPr>
                              <w:b/>
                              <w:sz w:val="14"/>
                            </w:rPr>
                          </w:pPr>
                          <w:r w:rsidRPr="00BE6D39">
                            <w:rPr>
                              <w:b/>
                              <w:sz w:val="14"/>
                            </w:rPr>
                            <w:t>Fls. 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6" coordsize="21600,21600" o:spt="116" path="m3475,qx,10800,3475,21600l18125,21600qx21600,10800,18125,xe">
              <v:stroke joinstyle="miter"/>
              <v:path gradientshapeok="t" o:connecttype="rect" textboxrect="1018,3163,20582,18437"/>
            </v:shapetype>
            <v:shape id="_x0000_s1028" type="#_x0000_t116" style="position:absolute;margin-left:355.95pt;margin-top:1.4pt;width:103.5pt;height:4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">
              <v:textbox>
                <w:txbxContent>
                  <w:p w14:paraId="1503C586" w14:textId="3EB159D6" w:rsidR="002823F7" w:rsidRPr="00BE6D39" w:rsidRDefault="002823F7" w:rsidP="00592797">
                    <w:pPr>
                      <w:jc w:val="center"/>
                      <w:rPr>
                        <w:b/>
                        <w:color w:val="000000" w:themeColor="text1"/>
                        <w:sz w:val="14"/>
                      </w:rPr>
                    </w:pPr>
                    <w:r w:rsidRPr="00BE6D39">
                      <w:rPr>
                        <w:b/>
                        <w:color w:val="000000" w:themeColor="text1"/>
                        <w:sz w:val="14"/>
                      </w:rPr>
                      <w:t>Processo nº</w:t>
                    </w:r>
                    <w:r>
                      <w:rPr>
                        <w:b/>
                        <w:color w:val="000000" w:themeColor="text1"/>
                        <w:sz w:val="14"/>
                      </w:rPr>
                      <w:t xml:space="preserve"> 7937/2023.</w:t>
                    </w:r>
                  </w:p>
                  <w:p w14:paraId="4CBD6FDC" w14:textId="77777777" w:rsidR="002823F7" w:rsidRDefault="002823F7" w:rsidP="00592797">
                    <w:pPr>
                      <w:jc w:val="center"/>
                      <w:rPr>
                        <w:sz w:val="14"/>
                      </w:rPr>
                    </w:pPr>
                  </w:p>
                  <w:p w14:paraId="1A791E05" w14:textId="77777777" w:rsidR="002823F7" w:rsidRPr="00BE6D39" w:rsidRDefault="002823F7" w:rsidP="00592797">
                    <w:pPr>
                      <w:jc w:val="center"/>
                      <w:rPr>
                        <w:b/>
                        <w:sz w:val="14"/>
                      </w:rPr>
                    </w:pPr>
                    <w:r w:rsidRPr="00BE6D39">
                      <w:rPr>
                        <w:b/>
                        <w:sz w:val="14"/>
                      </w:rPr>
                      <w:t>Fls. ________</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5A1C560E" wp14:editId="61993268">
              <wp:simplePos x="0" y="0"/>
              <wp:positionH relativeFrom="column">
                <wp:posOffset>520064</wp:posOffset>
              </wp:positionH>
              <wp:positionV relativeFrom="paragraph">
                <wp:posOffset>139700</wp:posOffset>
              </wp:positionV>
              <wp:extent cx="3514725" cy="657225"/>
              <wp:effectExtent l="0" t="0" r="0" b="952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16A27" w14:textId="77777777" w:rsidR="002823F7" w:rsidRPr="00592797" w:rsidRDefault="002823F7" w:rsidP="00592797">
                          <w:pPr>
                            <w:rPr>
                              <w:rFonts w:ascii="Times New Roman" w:hAnsi="Times New Roman" w:cs="Times New Roman"/>
                              <w:b/>
                              <w:color w:val="000000" w:themeColor="text1"/>
                              <w:sz w:val="24"/>
                            </w:rPr>
                          </w:pPr>
                          <w:r w:rsidRPr="00592797">
                            <w:rPr>
                              <w:rFonts w:ascii="Times New Roman" w:hAnsi="Times New Roman" w:cs="Times New Roman"/>
                              <w:b/>
                              <w:color w:val="000000" w:themeColor="text1"/>
                              <w:sz w:val="24"/>
                            </w:rPr>
                            <w:t>ESTADO DO RIO DE JANEIRO</w:t>
                          </w:r>
                        </w:p>
                        <w:p w14:paraId="06D226D3" w14:textId="77777777" w:rsidR="002823F7" w:rsidRPr="00592797" w:rsidRDefault="002823F7" w:rsidP="00592797">
                          <w:pPr>
                            <w:pStyle w:val="Ttulo4"/>
                            <w:spacing w:before="0"/>
                            <w:rPr>
                              <w:rFonts w:ascii="Times New Roman" w:hAnsi="Times New Roman" w:cs="Times New Roman"/>
                              <w:i w:val="0"/>
                              <w:color w:val="000000" w:themeColor="text1"/>
                              <w:sz w:val="24"/>
                            </w:rPr>
                          </w:pPr>
                          <w:r w:rsidRPr="00592797">
                            <w:rPr>
                              <w:rFonts w:ascii="Times New Roman" w:hAnsi="Times New Roman" w:cs="Times New Roman"/>
                              <w:i w:val="0"/>
                              <w:color w:val="000000" w:themeColor="text1"/>
                              <w:sz w:val="24"/>
                            </w:rPr>
                            <w:t>PREFEITURA MUNICIPAL DE BOM JARDIM</w:t>
                          </w:r>
                        </w:p>
                        <w:p w14:paraId="47281929" w14:textId="77777777" w:rsidR="002823F7" w:rsidRDefault="002823F7" w:rsidP="00592797">
                          <w:pPr>
                            <w:rPr>
                              <w:lang w:eastAsia="x-none"/>
                            </w:rPr>
                          </w:pPr>
                        </w:p>
                        <w:p w14:paraId="685A0FAF" w14:textId="77777777" w:rsidR="002823F7" w:rsidRDefault="002823F7" w:rsidP="00592797">
                          <w:pPr>
                            <w:rPr>
                              <w:lang w:eastAsia="x-none"/>
                            </w:rPr>
                          </w:pPr>
                        </w:p>
                        <w:p w14:paraId="6218ABF3" w14:textId="77777777" w:rsidR="002823F7" w:rsidRPr="00EC3097" w:rsidRDefault="002823F7" w:rsidP="00592797">
                          <w:pPr>
                            <w:rPr>
                              <w:lang w:eastAsia="x-no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40.95pt;margin-top:11pt;width:276.75pt;height:5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" filled="f" stroked="f">
              <v:textbox>
                <w:txbxContent>
                  <w:p w14:paraId="33816A27" w14:textId="77777777" w:rsidR="002823F7" w:rsidRPr="00592797" w:rsidRDefault="002823F7" w:rsidP="00592797">
                    <w:pPr>
                      <w:rPr>
                        <w:rFonts w:ascii="Times New Roman" w:hAnsi="Times New Roman" w:cs="Times New Roman"/>
                        <w:b/>
                        <w:color w:val="000000" w:themeColor="text1"/>
                        <w:sz w:val="24"/>
                      </w:rPr>
                    </w:pPr>
                    <w:r w:rsidRPr="00592797">
                      <w:rPr>
                        <w:rFonts w:ascii="Times New Roman" w:hAnsi="Times New Roman" w:cs="Times New Roman"/>
                        <w:b/>
                        <w:color w:val="000000" w:themeColor="text1"/>
                        <w:sz w:val="24"/>
                      </w:rPr>
                      <w:t>ESTADO DO RIO DE JANEIRO</w:t>
                    </w:r>
                  </w:p>
                  <w:p w14:paraId="06D226D3" w14:textId="77777777" w:rsidR="002823F7" w:rsidRPr="00592797" w:rsidRDefault="002823F7" w:rsidP="00592797">
                    <w:pPr>
                      <w:pStyle w:val="Ttulo4"/>
                      <w:spacing w:before="0"/>
                      <w:rPr>
                        <w:rFonts w:ascii="Times New Roman" w:hAnsi="Times New Roman" w:cs="Times New Roman"/>
                        <w:i w:val="0"/>
                        <w:color w:val="000000" w:themeColor="text1"/>
                        <w:sz w:val="24"/>
                      </w:rPr>
                    </w:pPr>
                    <w:r w:rsidRPr="00592797">
                      <w:rPr>
                        <w:rFonts w:ascii="Times New Roman" w:hAnsi="Times New Roman" w:cs="Times New Roman"/>
                        <w:i w:val="0"/>
                        <w:color w:val="000000" w:themeColor="text1"/>
                        <w:sz w:val="24"/>
                      </w:rPr>
                      <w:t>PREFEITURA MUNICIPAL DE BOM JARDIM</w:t>
                    </w:r>
                  </w:p>
                  <w:p w14:paraId="47281929" w14:textId="77777777" w:rsidR="002823F7" w:rsidRDefault="002823F7" w:rsidP="00592797">
                    <w:pPr>
                      <w:rPr>
                        <w:lang w:eastAsia="x-none"/>
                      </w:rPr>
                    </w:pPr>
                  </w:p>
                  <w:p w14:paraId="685A0FAF" w14:textId="77777777" w:rsidR="002823F7" w:rsidRDefault="002823F7" w:rsidP="00592797">
                    <w:pPr>
                      <w:rPr>
                        <w:lang w:eastAsia="x-none"/>
                      </w:rPr>
                    </w:pPr>
                  </w:p>
                  <w:p w14:paraId="6218ABF3" w14:textId="77777777" w:rsidR="002823F7" w:rsidRPr="00EC3097" w:rsidRDefault="002823F7" w:rsidP="00592797">
                    <w:pPr>
                      <w:rPr>
                        <w:lang w:eastAsia="x-none"/>
                      </w:rPr>
                    </w:pPr>
                  </w:p>
                </w:txbxContent>
              </v:textbox>
            </v:shape>
          </w:pict>
        </mc:Fallback>
      </mc:AlternateContent>
    </w:r>
    <w:r>
      <w:rPr>
        <w:noProof/>
      </w:rPr>
      <w:drawing>
        <wp:anchor distT="0" distB="0" distL="114300" distR="114300" simplePos="0" relativeHeight="251659264" behindDoc="0" locked="0" layoutInCell="1" allowOverlap="1" wp14:anchorId="7DCEDFB0" wp14:editId="4276A6A6">
          <wp:simplePos x="0" y="0"/>
          <wp:positionH relativeFrom="column">
            <wp:posOffset>-50800</wp:posOffset>
          </wp:positionH>
          <wp:positionV relativeFrom="paragraph">
            <wp:posOffset>52070</wp:posOffset>
          </wp:positionV>
          <wp:extent cx="574040" cy="681990"/>
          <wp:effectExtent l="0" t="0" r="0" b="3810"/>
          <wp:wrapTopAndBottom/>
          <wp:docPr id="10" name="Imagem 10"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Bj4"/>
                  <pic:cNvPicPr>
                    <a:picLocks noChangeAspect="1" noChangeArrowheads="1"/>
                  </pic:cNvPicPr>
                </pic:nvPicPr>
                <pic:blipFill>
                  <a:blip r:embed="rId1">
                    <a:extLst>
                      <a:ext uri="{28A0092B-C50C-407E-A947-70E740481C1C}">
                        <a14:useLocalDpi xmlns:a14="http://schemas.microsoft.com/office/drawing/2010/main" val="0"/>
                      </a:ext>
                    </a:extLst>
                  </a:blip>
                  <a:srcRect l="-662" t="-15338" r="-2435" b="-2853"/>
                  <a:stretch>
                    <a:fillRect/>
                  </a:stretch>
                </pic:blipFill>
                <pic:spPr bwMode="auto">
                  <a:xfrm>
                    <a:off x="0" y="0"/>
                    <a:ext cx="574040" cy="681990"/>
                  </a:xfrm>
                  <a:prstGeom prst="rect">
                    <a:avLst/>
                  </a:prstGeom>
                  <a:noFill/>
                  <a:ln>
                    <a:noFill/>
                  </a:ln>
                </pic:spPr>
              </pic:pic>
            </a:graphicData>
          </a:graphic>
        </wp:anchor>
      </w:drawing>
    </w:r>
    <w:r>
      <w:tab/>
    </w:r>
  </w:p>
  <w:p w14:paraId="1F61A142" w14:textId="77777777" w:rsidR="002823F7" w:rsidRDefault="002823F7" w:rsidP="00592797">
    <w:pPr>
      <w:pStyle w:val="Cabealho"/>
      <w:tabs>
        <w:tab w:val="left" w:pos="7513"/>
      </w:tabs>
    </w:pPr>
    <w:r>
      <w:tab/>
    </w:r>
  </w:p>
  <w:p w14:paraId="19EDE9BD" w14:textId="50114044" w:rsidR="002823F7" w:rsidRDefault="002823F7" w:rsidP="00592797">
    <w:pPr>
      <w:pStyle w:val="Cabealho"/>
    </w:pPr>
    <w:r>
      <w:t xml:space="preserve">                                                  </w:t>
    </w:r>
  </w:p>
  <w:p w14:paraId="572CAAFC" w14:textId="77777777" w:rsidR="002823F7" w:rsidRDefault="002823F7" w:rsidP="00592797">
    <w:pPr>
      <w:pStyle w:val="Cabealho"/>
      <w:tabs>
        <w:tab w:val="left" w:pos="7513"/>
      </w:tabs>
    </w:pPr>
    <w:r>
      <w:tab/>
    </w:r>
  </w:p>
  <w:p w14:paraId="3A8A038F" w14:textId="6D26D03D" w:rsidR="002823F7" w:rsidRPr="005240A6" w:rsidRDefault="002823F7" w:rsidP="005240A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D25E6"/>
    <w:multiLevelType w:val="multilevel"/>
    <w:tmpl w:val="6A2A6696"/>
    <w:lvl w:ilvl="0">
      <w:start w:val="3"/>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4744C6A"/>
    <w:multiLevelType w:val="hybridMultilevel"/>
    <w:tmpl w:val="BD7CD430"/>
    <w:lvl w:ilvl="0" w:tplc="3B32713E">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BA65488"/>
    <w:multiLevelType w:val="multilevel"/>
    <w:tmpl w:val="6270C644"/>
    <w:lvl w:ilvl="0">
      <w:start w:val="1"/>
      <w:numFmt w:val="decimal"/>
      <w:lvlText w:val="%1"/>
      <w:lvlJc w:val="left"/>
      <w:pPr>
        <w:tabs>
          <w:tab w:val="num" w:pos="0"/>
        </w:tabs>
        <w:ind w:left="360" w:hanging="360"/>
      </w:pPr>
      <w:rPr>
        <w:rFonts w:eastAsia="WenQuanYi Micro Hei"/>
        <w:b w:val="0"/>
        <w:bCs/>
        <w:i w:val="0"/>
        <w:iCs w:val="0"/>
        <w:color w:val="auto"/>
      </w:rPr>
    </w:lvl>
    <w:lvl w:ilvl="1">
      <w:start w:val="1"/>
      <w:numFmt w:val="decimal"/>
      <w:lvlText w:val="%1.%2"/>
      <w:lvlJc w:val="left"/>
      <w:pPr>
        <w:tabs>
          <w:tab w:val="num" w:pos="0"/>
        </w:tabs>
        <w:ind w:left="1145" w:hanging="360"/>
      </w:pPr>
      <w:rPr>
        <w:rFonts w:ascii="Arial" w:eastAsia="WenQuanYi Micro Hei" w:hAnsi="Arial" w:cs="Arial"/>
        <w:b w:val="0"/>
        <w:bCs/>
        <w:i w:val="0"/>
        <w:iCs w:val="0"/>
        <w:color w:val="auto"/>
      </w:rPr>
    </w:lvl>
    <w:lvl w:ilvl="2">
      <w:start w:val="1"/>
      <w:numFmt w:val="decimal"/>
      <w:lvlText w:val="%1.%2.%3"/>
      <w:lvlJc w:val="left"/>
      <w:pPr>
        <w:tabs>
          <w:tab w:val="num" w:pos="0"/>
        </w:tabs>
        <w:ind w:left="2290" w:hanging="720"/>
      </w:pPr>
      <w:rPr>
        <w:rFonts w:ascii="Arial" w:eastAsia="WenQuanYi Micro Hei" w:hAnsi="Arial" w:cs="Arial" w:hint="default"/>
        <w:b w:val="0"/>
        <w:bCs/>
        <w:i w:val="0"/>
        <w:strike w:val="0"/>
        <w:dstrike w:val="0"/>
        <w:color w:val="000000"/>
        <w:sz w:val="20"/>
        <w:szCs w:val="20"/>
        <w:u w:val="none"/>
        <w:effect w:val="none"/>
      </w:rPr>
    </w:lvl>
    <w:lvl w:ilvl="3">
      <w:start w:val="1"/>
      <w:numFmt w:val="decimal"/>
      <w:lvlText w:val="%1.%2.%3.%4"/>
      <w:lvlJc w:val="left"/>
      <w:pPr>
        <w:tabs>
          <w:tab w:val="num" w:pos="0"/>
        </w:tabs>
        <w:ind w:left="3075" w:hanging="720"/>
      </w:pPr>
      <w:rPr>
        <w:rFonts w:eastAsia="WenQuanYi Micro Hei"/>
        <w:b w:val="0"/>
        <w:i w:val="0"/>
        <w:color w:val="000000"/>
      </w:rPr>
    </w:lvl>
    <w:lvl w:ilvl="4">
      <w:start w:val="1"/>
      <w:numFmt w:val="decimal"/>
      <w:lvlText w:val="%1.%2.%3.%4.%5"/>
      <w:lvlJc w:val="left"/>
      <w:pPr>
        <w:tabs>
          <w:tab w:val="num" w:pos="0"/>
        </w:tabs>
        <w:ind w:left="4220" w:hanging="1080"/>
      </w:pPr>
      <w:rPr>
        <w:rFonts w:eastAsia="WenQuanYi Micro Hei"/>
        <w:b w:val="0"/>
        <w:i w:val="0"/>
        <w:color w:val="000000"/>
      </w:rPr>
    </w:lvl>
    <w:lvl w:ilvl="5">
      <w:start w:val="1"/>
      <w:numFmt w:val="decimal"/>
      <w:lvlText w:val="%1.%2.%3.%4.%5.%6"/>
      <w:lvlJc w:val="left"/>
      <w:pPr>
        <w:tabs>
          <w:tab w:val="num" w:pos="0"/>
        </w:tabs>
        <w:ind w:left="5005" w:hanging="1080"/>
      </w:pPr>
      <w:rPr>
        <w:rFonts w:eastAsia="WenQuanYi Micro Hei"/>
        <w:b/>
        <w:i w:val="0"/>
        <w:color w:val="000000"/>
      </w:rPr>
    </w:lvl>
    <w:lvl w:ilvl="6">
      <w:start w:val="1"/>
      <w:numFmt w:val="decimal"/>
      <w:lvlText w:val="%1.%2.%3.%4.%5.%6.%7"/>
      <w:lvlJc w:val="left"/>
      <w:pPr>
        <w:tabs>
          <w:tab w:val="num" w:pos="0"/>
        </w:tabs>
        <w:ind w:left="6150" w:hanging="1440"/>
      </w:pPr>
      <w:rPr>
        <w:rFonts w:eastAsia="WenQuanYi Micro Hei"/>
        <w:b/>
        <w:i w:val="0"/>
        <w:color w:val="000000"/>
      </w:rPr>
    </w:lvl>
    <w:lvl w:ilvl="7">
      <w:start w:val="1"/>
      <w:numFmt w:val="decimal"/>
      <w:lvlText w:val="%1.%2.%3.%4.%5.%6.%7.%8"/>
      <w:lvlJc w:val="left"/>
      <w:pPr>
        <w:tabs>
          <w:tab w:val="num" w:pos="0"/>
        </w:tabs>
        <w:ind w:left="6935" w:hanging="1440"/>
      </w:pPr>
      <w:rPr>
        <w:rFonts w:eastAsia="WenQuanYi Micro Hei"/>
        <w:b/>
        <w:i w:val="0"/>
        <w:color w:val="000000"/>
      </w:rPr>
    </w:lvl>
    <w:lvl w:ilvl="8">
      <w:start w:val="1"/>
      <w:numFmt w:val="decimal"/>
      <w:lvlText w:val="%1.%2.%3.%4.%5.%6.%7.%8.%9"/>
      <w:lvlJc w:val="left"/>
      <w:pPr>
        <w:tabs>
          <w:tab w:val="num" w:pos="0"/>
        </w:tabs>
        <w:ind w:left="8080" w:hanging="1800"/>
      </w:pPr>
      <w:rPr>
        <w:rFonts w:eastAsia="WenQuanYi Micro Hei"/>
        <w:b/>
        <w:i w:val="0"/>
        <w:color w:val="000000"/>
      </w:rPr>
    </w:lvl>
  </w:abstractNum>
  <w:abstractNum w:abstractNumId="3">
    <w:nsid w:val="1D5C100D"/>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858"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12C50B6"/>
    <w:multiLevelType w:val="multilevel"/>
    <w:tmpl w:val="53FA28BC"/>
    <w:lvl w:ilvl="0">
      <w:start w:val="9"/>
      <w:numFmt w:val="decimal"/>
      <w:lvlText w:val="%1"/>
      <w:lvlJc w:val="left"/>
      <w:pPr>
        <w:ind w:left="360" w:hanging="360"/>
      </w:pPr>
      <w:rPr>
        <w:rFonts w:ascii="Arial" w:hAnsi="Arial" w:cs="Arial" w:hint="default"/>
        <w:sz w:val="20"/>
      </w:rPr>
    </w:lvl>
    <w:lvl w:ilvl="1">
      <w:start w:val="3"/>
      <w:numFmt w:val="decimal"/>
      <w:lvlText w:val="%1.%2"/>
      <w:lvlJc w:val="left"/>
      <w:pPr>
        <w:ind w:left="360" w:hanging="360"/>
      </w:pPr>
      <w:rPr>
        <w:rFonts w:ascii="Arial" w:hAnsi="Arial" w:cs="Arial" w:hint="default"/>
        <w:sz w:val="20"/>
      </w:rPr>
    </w:lvl>
    <w:lvl w:ilvl="2">
      <w:start w:val="1"/>
      <w:numFmt w:val="decimal"/>
      <w:lvlText w:val="%1.%2.%3"/>
      <w:lvlJc w:val="left"/>
      <w:pPr>
        <w:ind w:left="720" w:hanging="720"/>
      </w:pPr>
      <w:rPr>
        <w:rFonts w:ascii="Arial" w:hAnsi="Arial" w:cs="Arial" w:hint="default"/>
        <w:sz w:val="20"/>
      </w:rPr>
    </w:lvl>
    <w:lvl w:ilvl="3">
      <w:start w:val="1"/>
      <w:numFmt w:val="decimal"/>
      <w:lvlText w:val="%1.%2.%3.%4"/>
      <w:lvlJc w:val="left"/>
      <w:pPr>
        <w:ind w:left="720" w:hanging="720"/>
      </w:pPr>
      <w:rPr>
        <w:rFonts w:ascii="Arial" w:hAnsi="Arial" w:cs="Arial" w:hint="default"/>
        <w:sz w:val="20"/>
      </w:rPr>
    </w:lvl>
    <w:lvl w:ilvl="4">
      <w:start w:val="1"/>
      <w:numFmt w:val="decimal"/>
      <w:lvlText w:val="%1.%2.%3.%4.%5"/>
      <w:lvlJc w:val="left"/>
      <w:pPr>
        <w:ind w:left="1080" w:hanging="1080"/>
      </w:pPr>
      <w:rPr>
        <w:rFonts w:ascii="Arial" w:hAnsi="Arial" w:cs="Arial" w:hint="default"/>
        <w:sz w:val="20"/>
      </w:rPr>
    </w:lvl>
    <w:lvl w:ilvl="5">
      <w:start w:val="1"/>
      <w:numFmt w:val="decimal"/>
      <w:lvlText w:val="%1.%2.%3.%4.%5.%6"/>
      <w:lvlJc w:val="left"/>
      <w:pPr>
        <w:ind w:left="1080" w:hanging="1080"/>
      </w:pPr>
      <w:rPr>
        <w:rFonts w:ascii="Arial" w:hAnsi="Arial" w:cs="Arial" w:hint="default"/>
        <w:sz w:val="20"/>
      </w:rPr>
    </w:lvl>
    <w:lvl w:ilvl="6">
      <w:start w:val="1"/>
      <w:numFmt w:val="decimal"/>
      <w:lvlText w:val="%1.%2.%3.%4.%5.%6.%7"/>
      <w:lvlJc w:val="left"/>
      <w:pPr>
        <w:ind w:left="1440" w:hanging="1440"/>
      </w:pPr>
      <w:rPr>
        <w:rFonts w:ascii="Arial" w:hAnsi="Arial" w:cs="Arial" w:hint="default"/>
        <w:sz w:val="20"/>
      </w:rPr>
    </w:lvl>
    <w:lvl w:ilvl="7">
      <w:start w:val="1"/>
      <w:numFmt w:val="decimal"/>
      <w:lvlText w:val="%1.%2.%3.%4.%5.%6.%7.%8"/>
      <w:lvlJc w:val="left"/>
      <w:pPr>
        <w:ind w:left="1440" w:hanging="1440"/>
      </w:pPr>
      <w:rPr>
        <w:rFonts w:ascii="Arial" w:hAnsi="Arial" w:cs="Arial" w:hint="default"/>
        <w:sz w:val="20"/>
      </w:rPr>
    </w:lvl>
    <w:lvl w:ilvl="8">
      <w:start w:val="1"/>
      <w:numFmt w:val="decimal"/>
      <w:lvlText w:val="%1.%2.%3.%4.%5.%6.%7.%8.%9"/>
      <w:lvlJc w:val="left"/>
      <w:pPr>
        <w:ind w:left="1440" w:hanging="1440"/>
      </w:pPr>
      <w:rPr>
        <w:rFonts w:ascii="Arial" w:hAnsi="Arial" w:cs="Arial" w:hint="default"/>
        <w:sz w:val="20"/>
      </w:rPr>
    </w:lvl>
  </w:abstractNum>
  <w:abstractNum w:abstractNumId="5">
    <w:nsid w:val="27866A62"/>
    <w:multiLevelType w:val="multilevel"/>
    <w:tmpl w:val="E1F2906C"/>
    <w:lvl w:ilvl="0">
      <w:start w:val="11"/>
      <w:numFmt w:val="decimal"/>
      <w:lvlText w:val="%1"/>
      <w:lvlJc w:val="left"/>
      <w:pPr>
        <w:ind w:left="705" w:hanging="705"/>
      </w:pPr>
      <w:rPr>
        <w:rFonts w:hint="default"/>
      </w:rPr>
    </w:lvl>
    <w:lvl w:ilvl="1">
      <w:start w:val="19"/>
      <w:numFmt w:val="decimal"/>
      <w:lvlText w:val="%1.%2"/>
      <w:lvlJc w:val="left"/>
      <w:pPr>
        <w:ind w:left="921" w:hanging="705"/>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168" w:hanging="1440"/>
      </w:pPr>
      <w:rPr>
        <w:rFonts w:hint="default"/>
      </w:rPr>
    </w:lvl>
  </w:abstractNum>
  <w:abstractNum w:abstractNumId="6">
    <w:nsid w:val="299045B7"/>
    <w:multiLevelType w:val="multilevel"/>
    <w:tmpl w:val="6AE696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2F5F0CA0"/>
    <w:multiLevelType w:val="multilevel"/>
    <w:tmpl w:val="2138BF4A"/>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3632072"/>
    <w:multiLevelType w:val="multilevel"/>
    <w:tmpl w:val="5E1CE0F4"/>
    <w:lvl w:ilvl="0">
      <w:start w:val="1"/>
      <w:numFmt w:val="decimal"/>
      <w:pStyle w:val="Ttulo1"/>
      <w:lvlText w:val="%1."/>
      <w:lvlJc w:val="left"/>
      <w:pPr>
        <w:tabs>
          <w:tab w:val="num" w:pos="1418"/>
        </w:tabs>
        <w:ind w:left="1778" w:hanging="360"/>
      </w:pPr>
      <w:rPr>
        <w:b/>
      </w:rPr>
    </w:lvl>
    <w:lvl w:ilvl="1">
      <w:start w:val="1"/>
      <w:numFmt w:val="decimal"/>
      <w:lvlText w:val="%1.%2."/>
      <w:lvlJc w:val="left"/>
      <w:pPr>
        <w:tabs>
          <w:tab w:val="num" w:pos="-142"/>
        </w:tabs>
        <w:ind w:left="716" w:hanging="432"/>
      </w:pPr>
      <w:rPr>
        <w:b w:val="0"/>
        <w:i w:val="0"/>
        <w:iCs/>
      </w:rPr>
    </w:lvl>
    <w:lvl w:ilvl="2">
      <w:start w:val="1"/>
      <w:numFmt w:val="decimal"/>
      <w:pStyle w:val="Nvel3-R"/>
      <w:lvlText w:val="%1.%2.%3."/>
      <w:lvlJc w:val="left"/>
      <w:pPr>
        <w:tabs>
          <w:tab w:val="num" w:pos="0"/>
        </w:tabs>
        <w:ind w:left="1224" w:hanging="504"/>
      </w:pPr>
      <w:rPr>
        <w:rFonts w:ascii="Times New Roman" w:hAnsi="Times New Roman" w:cs="Times New Roman" w:hint="default"/>
        <w:b w:val="0"/>
        <w:i w:val="0"/>
        <w:iCs/>
        <w:color w:val="auto"/>
      </w:rPr>
    </w:lvl>
    <w:lvl w:ilvl="3">
      <w:start w:val="1"/>
      <w:numFmt w:val="decimal"/>
      <w:pStyle w:val="Nvel4-R"/>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nsid w:val="3B7F2E99"/>
    <w:multiLevelType w:val="multilevel"/>
    <w:tmpl w:val="C0CAB2C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41ED58ED"/>
    <w:multiLevelType w:val="multilevel"/>
    <w:tmpl w:val="672699F8"/>
    <w:lvl w:ilvl="0">
      <w:start w:val="7"/>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4DC6D46"/>
    <w:multiLevelType w:val="multilevel"/>
    <w:tmpl w:val="AAA4E14E"/>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45A920C4"/>
    <w:multiLevelType w:val="multilevel"/>
    <w:tmpl w:val="5172D31E"/>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lowerLetter"/>
      <w:lvlText w:val="%3)"/>
      <w:lvlJc w:val="left"/>
      <w:pPr>
        <w:tabs>
          <w:tab w:val="num" w:pos="0"/>
        </w:tabs>
        <w:ind w:left="1224" w:hanging="504"/>
      </w:pPr>
      <w:rPr>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nsid w:val="487B66AC"/>
    <w:multiLevelType w:val="multilevel"/>
    <w:tmpl w:val="598A762A"/>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DF7419F"/>
    <w:multiLevelType w:val="multilevel"/>
    <w:tmpl w:val="8B42D2AC"/>
    <w:lvl w:ilvl="0">
      <w:start w:val="10"/>
      <w:numFmt w:val="decimal"/>
      <w:lvlText w:val="%1"/>
      <w:lvlJc w:val="left"/>
      <w:pPr>
        <w:ind w:left="420" w:hanging="420"/>
      </w:pPr>
      <w:rPr>
        <w:rFonts w:hint="default"/>
      </w:rPr>
    </w:lvl>
    <w:lvl w:ilvl="1">
      <w:start w:val="3"/>
      <w:numFmt w:val="decimal"/>
      <w:lvlText w:val="%1.%2"/>
      <w:lvlJc w:val="left"/>
      <w:pPr>
        <w:ind w:left="426" w:hanging="420"/>
      </w:pPr>
      <w:rPr>
        <w:rFonts w:hint="default"/>
      </w:rPr>
    </w:lvl>
    <w:lvl w:ilvl="2">
      <w:start w:val="1"/>
      <w:numFmt w:val="decimal"/>
      <w:lvlText w:val="%1.%2.%3"/>
      <w:lvlJc w:val="left"/>
      <w:pPr>
        <w:ind w:left="732" w:hanging="720"/>
      </w:pPr>
      <w:rPr>
        <w:rFonts w:hint="default"/>
      </w:rPr>
    </w:lvl>
    <w:lvl w:ilvl="3">
      <w:start w:val="1"/>
      <w:numFmt w:val="decimal"/>
      <w:lvlText w:val="%1.%2.%3.%4"/>
      <w:lvlJc w:val="left"/>
      <w:pPr>
        <w:ind w:left="738" w:hanging="720"/>
      </w:pPr>
      <w:rPr>
        <w:rFonts w:hint="default"/>
      </w:rPr>
    </w:lvl>
    <w:lvl w:ilvl="4">
      <w:start w:val="1"/>
      <w:numFmt w:val="decimal"/>
      <w:lvlText w:val="%1.%2.%3.%4.%5"/>
      <w:lvlJc w:val="left"/>
      <w:pPr>
        <w:ind w:left="1104" w:hanging="1080"/>
      </w:pPr>
      <w:rPr>
        <w:rFonts w:hint="default"/>
      </w:rPr>
    </w:lvl>
    <w:lvl w:ilvl="5">
      <w:start w:val="1"/>
      <w:numFmt w:val="decimal"/>
      <w:lvlText w:val="%1.%2.%3.%4.%5.%6"/>
      <w:lvlJc w:val="left"/>
      <w:pPr>
        <w:ind w:left="1110" w:hanging="1080"/>
      </w:pPr>
      <w:rPr>
        <w:rFonts w:hint="default"/>
      </w:rPr>
    </w:lvl>
    <w:lvl w:ilvl="6">
      <w:start w:val="1"/>
      <w:numFmt w:val="decimal"/>
      <w:lvlText w:val="%1.%2.%3.%4.%5.%6.%7"/>
      <w:lvlJc w:val="left"/>
      <w:pPr>
        <w:ind w:left="1476" w:hanging="1440"/>
      </w:pPr>
      <w:rPr>
        <w:rFonts w:hint="default"/>
      </w:rPr>
    </w:lvl>
    <w:lvl w:ilvl="7">
      <w:start w:val="1"/>
      <w:numFmt w:val="decimal"/>
      <w:lvlText w:val="%1.%2.%3.%4.%5.%6.%7.%8"/>
      <w:lvlJc w:val="left"/>
      <w:pPr>
        <w:ind w:left="1482" w:hanging="1440"/>
      </w:pPr>
      <w:rPr>
        <w:rFonts w:hint="default"/>
      </w:rPr>
    </w:lvl>
    <w:lvl w:ilvl="8">
      <w:start w:val="1"/>
      <w:numFmt w:val="decimal"/>
      <w:lvlText w:val="%1.%2.%3.%4.%5.%6.%7.%8.%9"/>
      <w:lvlJc w:val="left"/>
      <w:pPr>
        <w:ind w:left="1488" w:hanging="1440"/>
      </w:pPr>
      <w:rPr>
        <w:rFonts w:hint="default"/>
      </w:rPr>
    </w:lvl>
  </w:abstractNum>
  <w:abstractNum w:abstractNumId="15">
    <w:nsid w:val="4DFC0A8A"/>
    <w:multiLevelType w:val="multilevel"/>
    <w:tmpl w:val="079AF5AC"/>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4E636BDB"/>
    <w:multiLevelType w:val="hybridMultilevel"/>
    <w:tmpl w:val="091CEBB6"/>
    <w:lvl w:ilvl="0" w:tplc="0416000F">
      <w:start w:val="1"/>
      <w:numFmt w:val="decimal"/>
      <w:lvlText w:val="%1."/>
      <w:lvlJc w:val="left"/>
      <w:pPr>
        <w:ind w:left="1865" w:hanging="360"/>
      </w:pPr>
    </w:lvl>
    <w:lvl w:ilvl="1" w:tplc="04160019" w:tentative="1">
      <w:start w:val="1"/>
      <w:numFmt w:val="lowerLetter"/>
      <w:lvlText w:val="%2."/>
      <w:lvlJc w:val="left"/>
      <w:pPr>
        <w:ind w:left="2585" w:hanging="360"/>
      </w:pPr>
    </w:lvl>
    <w:lvl w:ilvl="2" w:tplc="0416001B" w:tentative="1">
      <w:start w:val="1"/>
      <w:numFmt w:val="lowerRoman"/>
      <w:lvlText w:val="%3."/>
      <w:lvlJc w:val="right"/>
      <w:pPr>
        <w:ind w:left="3305" w:hanging="180"/>
      </w:pPr>
    </w:lvl>
    <w:lvl w:ilvl="3" w:tplc="0416000F" w:tentative="1">
      <w:start w:val="1"/>
      <w:numFmt w:val="decimal"/>
      <w:lvlText w:val="%4."/>
      <w:lvlJc w:val="left"/>
      <w:pPr>
        <w:ind w:left="4025" w:hanging="360"/>
      </w:pPr>
    </w:lvl>
    <w:lvl w:ilvl="4" w:tplc="04160019" w:tentative="1">
      <w:start w:val="1"/>
      <w:numFmt w:val="lowerLetter"/>
      <w:lvlText w:val="%5."/>
      <w:lvlJc w:val="left"/>
      <w:pPr>
        <w:ind w:left="4745" w:hanging="360"/>
      </w:pPr>
    </w:lvl>
    <w:lvl w:ilvl="5" w:tplc="0416001B" w:tentative="1">
      <w:start w:val="1"/>
      <w:numFmt w:val="lowerRoman"/>
      <w:lvlText w:val="%6."/>
      <w:lvlJc w:val="right"/>
      <w:pPr>
        <w:ind w:left="5465" w:hanging="180"/>
      </w:pPr>
    </w:lvl>
    <w:lvl w:ilvl="6" w:tplc="0416000F" w:tentative="1">
      <w:start w:val="1"/>
      <w:numFmt w:val="decimal"/>
      <w:lvlText w:val="%7."/>
      <w:lvlJc w:val="left"/>
      <w:pPr>
        <w:ind w:left="6185" w:hanging="360"/>
      </w:pPr>
    </w:lvl>
    <w:lvl w:ilvl="7" w:tplc="04160019" w:tentative="1">
      <w:start w:val="1"/>
      <w:numFmt w:val="lowerLetter"/>
      <w:lvlText w:val="%8."/>
      <w:lvlJc w:val="left"/>
      <w:pPr>
        <w:ind w:left="6905" w:hanging="360"/>
      </w:pPr>
    </w:lvl>
    <w:lvl w:ilvl="8" w:tplc="0416001B" w:tentative="1">
      <w:start w:val="1"/>
      <w:numFmt w:val="lowerRoman"/>
      <w:lvlText w:val="%9."/>
      <w:lvlJc w:val="right"/>
      <w:pPr>
        <w:ind w:left="7625" w:hanging="180"/>
      </w:pPr>
    </w:lvl>
  </w:abstractNum>
  <w:abstractNum w:abstractNumId="17">
    <w:nsid w:val="519452EC"/>
    <w:multiLevelType w:val="multilevel"/>
    <w:tmpl w:val="00647BFC"/>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nsid w:val="52205825"/>
    <w:multiLevelType w:val="hybridMultilevel"/>
    <w:tmpl w:val="A0F20F94"/>
    <w:lvl w:ilvl="0" w:tplc="4B5C709C">
      <w:start w:val="1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6C80987"/>
    <w:multiLevelType w:val="multilevel"/>
    <w:tmpl w:val="689205FC"/>
    <w:lvl w:ilvl="0">
      <w:start w:val="4"/>
      <w:numFmt w:val="decimal"/>
      <w:lvlText w:val="%1"/>
      <w:lvlJc w:val="left"/>
      <w:pPr>
        <w:tabs>
          <w:tab w:val="num" w:pos="0"/>
        </w:tabs>
        <w:ind w:left="435" w:hanging="435"/>
      </w:pPr>
    </w:lvl>
    <w:lvl w:ilvl="1">
      <w:start w:val="4"/>
      <w:numFmt w:val="decimal"/>
      <w:lvlText w:val="%1.%2"/>
      <w:lvlJc w:val="left"/>
      <w:pPr>
        <w:tabs>
          <w:tab w:val="num" w:pos="0"/>
        </w:tabs>
        <w:ind w:left="1002" w:hanging="435"/>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0">
    <w:nsid w:val="5D4C008F"/>
    <w:multiLevelType w:val="multilevel"/>
    <w:tmpl w:val="4F24AF32"/>
    <w:lvl w:ilvl="0">
      <w:start w:val="5"/>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218109A"/>
    <w:multiLevelType w:val="multilevel"/>
    <w:tmpl w:val="0A0E1A6E"/>
    <w:lvl w:ilvl="0">
      <w:start w:val="1"/>
      <w:numFmt w:val="decimal"/>
      <w:pStyle w:val="Nivel2"/>
      <w:lvlText w:val="%1."/>
      <w:lvlJc w:val="left"/>
      <w:pPr>
        <w:tabs>
          <w:tab w:val="num" w:pos="0"/>
        </w:tabs>
        <w:ind w:left="502" w:hanging="360"/>
      </w:pPr>
      <w:rPr>
        <w:b/>
        <w:i w:val="0"/>
        <w:strike w:val="0"/>
        <w:dstrike w:val="0"/>
      </w:rPr>
    </w:lvl>
    <w:lvl w:ilvl="1">
      <w:start w:val="1"/>
      <w:numFmt w:val="decimal"/>
      <w:lvlText w:val="%1.%2."/>
      <w:lvlJc w:val="left"/>
      <w:pPr>
        <w:tabs>
          <w:tab w:val="num" w:pos="0"/>
        </w:tabs>
        <w:ind w:left="858" w:hanging="432"/>
      </w:pPr>
      <w:rPr>
        <w:b w:val="0"/>
        <w:strike w:val="0"/>
        <w:dstrike w:val="0"/>
      </w:rPr>
    </w:lvl>
    <w:lvl w:ilvl="2">
      <w:start w:val="1"/>
      <w:numFmt w:val="decimal"/>
      <w:lvlText w:val="%1.%2.%3."/>
      <w:lvlJc w:val="left"/>
      <w:pPr>
        <w:tabs>
          <w:tab w:val="num" w:pos="0"/>
        </w:tabs>
        <w:ind w:left="1224" w:hanging="504"/>
      </w:pPr>
      <w:rPr>
        <w:i w:val="0"/>
        <w:strike w:val="0"/>
        <w:dstrike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4053"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6769657D"/>
    <w:multiLevelType w:val="multilevel"/>
    <w:tmpl w:val="8F9AA4A4"/>
    <w:lvl w:ilvl="0">
      <w:start w:val="7"/>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nsid w:val="6CAD65A4"/>
    <w:multiLevelType w:val="multilevel"/>
    <w:tmpl w:val="0DC81D64"/>
    <w:lvl w:ilvl="0">
      <w:start w:val="9"/>
      <w:numFmt w:val="decimal"/>
      <w:lvlText w:val="%1"/>
      <w:lvlJc w:val="left"/>
      <w:pPr>
        <w:ind w:left="450" w:hanging="450"/>
      </w:pPr>
      <w:rPr>
        <w:rFonts w:hint="default"/>
      </w:rPr>
    </w:lvl>
    <w:lvl w:ilvl="1">
      <w:start w:val="5"/>
      <w:numFmt w:val="decimal"/>
      <w:lvlText w:val="%1.%2"/>
      <w:lvlJc w:val="left"/>
      <w:pPr>
        <w:ind w:left="662" w:hanging="45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26">
    <w:nsid w:val="6E7A19B1"/>
    <w:multiLevelType w:val="multilevel"/>
    <w:tmpl w:val="7E22430E"/>
    <w:lvl w:ilvl="0">
      <w:start w:val="3"/>
      <w:numFmt w:val="decimal"/>
      <w:lvlText w:val="%1"/>
      <w:lvlJc w:val="left"/>
      <w:pPr>
        <w:ind w:left="360" w:hanging="360"/>
      </w:pPr>
      <w:rPr>
        <w:rFonts w:hint="default"/>
        <w:color w:val="000000"/>
      </w:rPr>
    </w:lvl>
    <w:lvl w:ilvl="1">
      <w:start w:val="8"/>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7">
    <w:nsid w:val="703029B4"/>
    <w:multiLevelType w:val="multilevel"/>
    <w:tmpl w:val="2EE0ACDE"/>
    <w:lvl w:ilvl="0">
      <w:start w:val="3"/>
      <w:numFmt w:val="decimal"/>
      <w:lvlText w:val="%1."/>
      <w:lvlJc w:val="left"/>
      <w:pPr>
        <w:ind w:left="495" w:hanging="495"/>
      </w:pPr>
      <w:rPr>
        <w:rFonts w:cs="Tahoma" w:hint="default"/>
        <w:color w:val="auto"/>
      </w:rPr>
    </w:lvl>
    <w:lvl w:ilvl="1">
      <w:start w:val="8"/>
      <w:numFmt w:val="decimal"/>
      <w:lvlText w:val="%1.%2."/>
      <w:lvlJc w:val="left"/>
      <w:pPr>
        <w:ind w:left="495" w:hanging="495"/>
      </w:pPr>
      <w:rPr>
        <w:rFonts w:cs="Tahoma" w:hint="default"/>
        <w:color w:val="auto"/>
      </w:rPr>
    </w:lvl>
    <w:lvl w:ilvl="2">
      <w:start w:val="4"/>
      <w:numFmt w:val="decimal"/>
      <w:lvlText w:val="%1.%2.%3."/>
      <w:lvlJc w:val="left"/>
      <w:pPr>
        <w:ind w:left="720" w:hanging="720"/>
      </w:pPr>
      <w:rPr>
        <w:rFonts w:cs="Tahoma" w:hint="default"/>
        <w:color w:val="auto"/>
      </w:rPr>
    </w:lvl>
    <w:lvl w:ilvl="3">
      <w:start w:val="1"/>
      <w:numFmt w:val="decimal"/>
      <w:lvlText w:val="%1.%2.%3.%4."/>
      <w:lvlJc w:val="left"/>
      <w:pPr>
        <w:ind w:left="720" w:hanging="720"/>
      </w:pPr>
      <w:rPr>
        <w:rFonts w:cs="Tahoma" w:hint="default"/>
        <w:color w:val="auto"/>
      </w:rPr>
    </w:lvl>
    <w:lvl w:ilvl="4">
      <w:start w:val="1"/>
      <w:numFmt w:val="decimal"/>
      <w:lvlText w:val="%1.%2.%3.%4.%5."/>
      <w:lvlJc w:val="left"/>
      <w:pPr>
        <w:ind w:left="1080" w:hanging="1080"/>
      </w:pPr>
      <w:rPr>
        <w:rFonts w:cs="Tahoma" w:hint="default"/>
        <w:color w:val="auto"/>
      </w:rPr>
    </w:lvl>
    <w:lvl w:ilvl="5">
      <w:start w:val="1"/>
      <w:numFmt w:val="decimal"/>
      <w:lvlText w:val="%1.%2.%3.%4.%5.%6."/>
      <w:lvlJc w:val="left"/>
      <w:pPr>
        <w:ind w:left="1080" w:hanging="1080"/>
      </w:pPr>
      <w:rPr>
        <w:rFonts w:cs="Tahoma" w:hint="default"/>
        <w:color w:val="auto"/>
      </w:rPr>
    </w:lvl>
    <w:lvl w:ilvl="6">
      <w:start w:val="1"/>
      <w:numFmt w:val="decimal"/>
      <w:lvlText w:val="%1.%2.%3.%4.%5.%6.%7."/>
      <w:lvlJc w:val="left"/>
      <w:pPr>
        <w:ind w:left="1440" w:hanging="1440"/>
      </w:pPr>
      <w:rPr>
        <w:rFonts w:cs="Tahoma" w:hint="default"/>
        <w:color w:val="auto"/>
      </w:rPr>
    </w:lvl>
    <w:lvl w:ilvl="7">
      <w:start w:val="1"/>
      <w:numFmt w:val="decimal"/>
      <w:lvlText w:val="%1.%2.%3.%4.%5.%6.%7.%8."/>
      <w:lvlJc w:val="left"/>
      <w:pPr>
        <w:ind w:left="1440" w:hanging="1440"/>
      </w:pPr>
      <w:rPr>
        <w:rFonts w:cs="Tahoma" w:hint="default"/>
        <w:color w:val="auto"/>
      </w:rPr>
    </w:lvl>
    <w:lvl w:ilvl="8">
      <w:start w:val="1"/>
      <w:numFmt w:val="decimal"/>
      <w:lvlText w:val="%1.%2.%3.%4.%5.%6.%7.%8.%9."/>
      <w:lvlJc w:val="left"/>
      <w:pPr>
        <w:ind w:left="1800" w:hanging="1800"/>
      </w:pPr>
      <w:rPr>
        <w:rFonts w:cs="Tahoma" w:hint="default"/>
        <w:color w:val="auto"/>
      </w:rPr>
    </w:lvl>
  </w:abstractNum>
  <w:abstractNum w:abstractNumId="28">
    <w:nsid w:val="73572754"/>
    <w:multiLevelType w:val="multilevel"/>
    <w:tmpl w:val="FDBE1F8C"/>
    <w:lvl w:ilvl="0">
      <w:start w:val="9"/>
      <w:numFmt w:val="decimal"/>
      <w:lvlText w:val="%1"/>
      <w:lvlJc w:val="left"/>
      <w:pPr>
        <w:ind w:left="450" w:hanging="450"/>
      </w:pPr>
      <w:rPr>
        <w:rFonts w:hint="default"/>
      </w:rPr>
    </w:lvl>
    <w:lvl w:ilvl="1">
      <w:start w:val="1"/>
      <w:numFmt w:val="decimal"/>
      <w:lvlText w:val="%1.%2"/>
      <w:lvlJc w:val="left"/>
      <w:pPr>
        <w:ind w:left="662" w:hanging="45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num w:numId="1">
    <w:abstractNumId w:val="8"/>
  </w:num>
  <w:num w:numId="2">
    <w:abstractNumId w:val="19"/>
  </w:num>
  <w:num w:numId="3">
    <w:abstractNumId w:val="21"/>
  </w:num>
  <w:num w:numId="4">
    <w:abstractNumId w:val="17"/>
  </w:num>
  <w:num w:numId="5">
    <w:abstractNumId w:val="12"/>
  </w:num>
  <w:num w:numId="6">
    <w:abstractNumId w:val="2"/>
  </w:num>
  <w:num w:numId="7">
    <w:abstractNumId w:val="11"/>
  </w:num>
  <w:num w:numId="8">
    <w:abstractNumId w:val="6"/>
  </w:num>
  <w:num w:numId="9">
    <w:abstractNumId w:val="16"/>
  </w:num>
  <w:num w:numId="10">
    <w:abstractNumId w:val="3"/>
  </w:num>
  <w:num w:numId="11">
    <w:abstractNumId w:val="24"/>
  </w:num>
  <w:num w:numId="12">
    <w:abstractNumId w:val="26"/>
  </w:num>
  <w:num w:numId="13">
    <w:abstractNumId w:val="0"/>
  </w:num>
  <w:num w:numId="14">
    <w:abstractNumId w:val="27"/>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9"/>
    </w:lvlOverride>
    <w:lvlOverride w:ilvl="1">
      <w:startOverride w:val="2"/>
    </w:lvlOverride>
    <w:lvlOverride w:ilvl="2">
      <w:startOverride w:val="1"/>
    </w:lvlOverride>
  </w:num>
  <w:num w:numId="17">
    <w:abstractNumId w:val="28"/>
  </w:num>
  <w:num w:numId="18">
    <w:abstractNumId w:val="25"/>
  </w:num>
  <w:num w:numId="19">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23"/>
  </w:num>
  <w:num w:numId="25">
    <w:abstractNumId w:val="1"/>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7"/>
  </w:num>
  <w:num w:numId="29">
    <w:abstractNumId w:val="13"/>
  </w:num>
  <w:num w:numId="30">
    <w:abstractNumId w:val="10"/>
  </w:num>
  <w:num w:numId="31">
    <w:abstractNumId w:val="4"/>
  </w:num>
  <w:num w:numId="32">
    <w:abstractNumId w:val="20"/>
  </w:num>
  <w:num w:numId="33">
    <w:abstractNumId w:val="3"/>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3"/>
    <w:lvlOverride w:ilvl="0">
      <w:startOverride w:val="1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18"/>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4DA"/>
    <w:rsid w:val="0000360C"/>
    <w:rsid w:val="0000594B"/>
    <w:rsid w:val="00016510"/>
    <w:rsid w:val="00017D73"/>
    <w:rsid w:val="00041FC4"/>
    <w:rsid w:val="00065565"/>
    <w:rsid w:val="000726DE"/>
    <w:rsid w:val="0007324C"/>
    <w:rsid w:val="00082533"/>
    <w:rsid w:val="00087EBD"/>
    <w:rsid w:val="000907E1"/>
    <w:rsid w:val="00097A7D"/>
    <w:rsid w:val="000A6E4E"/>
    <w:rsid w:val="000C3502"/>
    <w:rsid w:val="000C7D67"/>
    <w:rsid w:val="000F7B98"/>
    <w:rsid w:val="001114AA"/>
    <w:rsid w:val="00114745"/>
    <w:rsid w:val="00127714"/>
    <w:rsid w:val="001307D7"/>
    <w:rsid w:val="00131D02"/>
    <w:rsid w:val="00135301"/>
    <w:rsid w:val="00152AC9"/>
    <w:rsid w:val="0016421C"/>
    <w:rsid w:val="00167B9C"/>
    <w:rsid w:val="00192319"/>
    <w:rsid w:val="00192417"/>
    <w:rsid w:val="001A68AA"/>
    <w:rsid w:val="001B0A83"/>
    <w:rsid w:val="001B32B2"/>
    <w:rsid w:val="001B3E19"/>
    <w:rsid w:val="001E31B4"/>
    <w:rsid w:val="001E5350"/>
    <w:rsid w:val="00205543"/>
    <w:rsid w:val="00205DA9"/>
    <w:rsid w:val="00206542"/>
    <w:rsid w:val="0020703B"/>
    <w:rsid w:val="002129E1"/>
    <w:rsid w:val="00217208"/>
    <w:rsid w:val="00226EC1"/>
    <w:rsid w:val="002300A3"/>
    <w:rsid w:val="002368AD"/>
    <w:rsid w:val="00243835"/>
    <w:rsid w:val="00245F91"/>
    <w:rsid w:val="00272076"/>
    <w:rsid w:val="00275FFE"/>
    <w:rsid w:val="002823F7"/>
    <w:rsid w:val="002850E4"/>
    <w:rsid w:val="00287B4B"/>
    <w:rsid w:val="00292503"/>
    <w:rsid w:val="002A0FB2"/>
    <w:rsid w:val="002A37C2"/>
    <w:rsid w:val="002A74B3"/>
    <w:rsid w:val="002C0718"/>
    <w:rsid w:val="002C3959"/>
    <w:rsid w:val="002E1BDA"/>
    <w:rsid w:val="002E384A"/>
    <w:rsid w:val="002F291B"/>
    <w:rsid w:val="002F2ADC"/>
    <w:rsid w:val="00324D2A"/>
    <w:rsid w:val="0032745E"/>
    <w:rsid w:val="00343925"/>
    <w:rsid w:val="00360C0F"/>
    <w:rsid w:val="00373752"/>
    <w:rsid w:val="003860A3"/>
    <w:rsid w:val="003900B3"/>
    <w:rsid w:val="00390C1C"/>
    <w:rsid w:val="003A2726"/>
    <w:rsid w:val="003B51F1"/>
    <w:rsid w:val="003C5A32"/>
    <w:rsid w:val="003F2DC0"/>
    <w:rsid w:val="003F56C2"/>
    <w:rsid w:val="004073B0"/>
    <w:rsid w:val="004170CF"/>
    <w:rsid w:val="00421172"/>
    <w:rsid w:val="00430497"/>
    <w:rsid w:val="0045721D"/>
    <w:rsid w:val="004727ED"/>
    <w:rsid w:val="00472E67"/>
    <w:rsid w:val="00476BD8"/>
    <w:rsid w:val="0049086A"/>
    <w:rsid w:val="004A1B74"/>
    <w:rsid w:val="004A20D7"/>
    <w:rsid w:val="004A27B0"/>
    <w:rsid w:val="004A3FE8"/>
    <w:rsid w:val="004B204A"/>
    <w:rsid w:val="004B367C"/>
    <w:rsid w:val="004D0129"/>
    <w:rsid w:val="004D3C0A"/>
    <w:rsid w:val="004D7ACD"/>
    <w:rsid w:val="004F1ACA"/>
    <w:rsid w:val="00512E62"/>
    <w:rsid w:val="005240A6"/>
    <w:rsid w:val="005330E3"/>
    <w:rsid w:val="005345E2"/>
    <w:rsid w:val="00537248"/>
    <w:rsid w:val="00546218"/>
    <w:rsid w:val="00546C3F"/>
    <w:rsid w:val="0055030A"/>
    <w:rsid w:val="005540B2"/>
    <w:rsid w:val="005559B2"/>
    <w:rsid w:val="005634AF"/>
    <w:rsid w:val="005639CC"/>
    <w:rsid w:val="00564389"/>
    <w:rsid w:val="005722E5"/>
    <w:rsid w:val="00590D16"/>
    <w:rsid w:val="00592797"/>
    <w:rsid w:val="005A4A43"/>
    <w:rsid w:val="005C1CA2"/>
    <w:rsid w:val="005C2F01"/>
    <w:rsid w:val="005C6619"/>
    <w:rsid w:val="005C6A23"/>
    <w:rsid w:val="005D1A69"/>
    <w:rsid w:val="005F0BB8"/>
    <w:rsid w:val="005F13DF"/>
    <w:rsid w:val="00634E61"/>
    <w:rsid w:val="00644BA4"/>
    <w:rsid w:val="00651FED"/>
    <w:rsid w:val="0065619A"/>
    <w:rsid w:val="0065632E"/>
    <w:rsid w:val="00660757"/>
    <w:rsid w:val="00665FCE"/>
    <w:rsid w:val="00667285"/>
    <w:rsid w:val="00675F72"/>
    <w:rsid w:val="00677521"/>
    <w:rsid w:val="00694A2F"/>
    <w:rsid w:val="00695241"/>
    <w:rsid w:val="006A36F9"/>
    <w:rsid w:val="006B15F7"/>
    <w:rsid w:val="006B4717"/>
    <w:rsid w:val="006B5101"/>
    <w:rsid w:val="006B6755"/>
    <w:rsid w:val="006C61F4"/>
    <w:rsid w:val="006D1F94"/>
    <w:rsid w:val="006D3242"/>
    <w:rsid w:val="006E2911"/>
    <w:rsid w:val="006E3091"/>
    <w:rsid w:val="006E54E9"/>
    <w:rsid w:val="006F4169"/>
    <w:rsid w:val="006F5EE4"/>
    <w:rsid w:val="007069F4"/>
    <w:rsid w:val="00711387"/>
    <w:rsid w:val="0071152B"/>
    <w:rsid w:val="00740F2F"/>
    <w:rsid w:val="00744EB1"/>
    <w:rsid w:val="007454BD"/>
    <w:rsid w:val="007574BC"/>
    <w:rsid w:val="00767B22"/>
    <w:rsid w:val="007709AE"/>
    <w:rsid w:val="00770F49"/>
    <w:rsid w:val="007817B3"/>
    <w:rsid w:val="00781AFF"/>
    <w:rsid w:val="00785509"/>
    <w:rsid w:val="00785F02"/>
    <w:rsid w:val="00791A5D"/>
    <w:rsid w:val="007923D0"/>
    <w:rsid w:val="0079619C"/>
    <w:rsid w:val="007A0EF7"/>
    <w:rsid w:val="007A4FF7"/>
    <w:rsid w:val="007A564C"/>
    <w:rsid w:val="007D4A73"/>
    <w:rsid w:val="007E2EA0"/>
    <w:rsid w:val="008024D5"/>
    <w:rsid w:val="00836290"/>
    <w:rsid w:val="008421D5"/>
    <w:rsid w:val="00852A52"/>
    <w:rsid w:val="0085324E"/>
    <w:rsid w:val="00855A8A"/>
    <w:rsid w:val="00855FAB"/>
    <w:rsid w:val="00871D18"/>
    <w:rsid w:val="0087679E"/>
    <w:rsid w:val="0088296C"/>
    <w:rsid w:val="0089437D"/>
    <w:rsid w:val="008946DB"/>
    <w:rsid w:val="008A0C04"/>
    <w:rsid w:val="008A40EC"/>
    <w:rsid w:val="008A7210"/>
    <w:rsid w:val="008C6A48"/>
    <w:rsid w:val="008C7F01"/>
    <w:rsid w:val="008E18B3"/>
    <w:rsid w:val="008E7EF6"/>
    <w:rsid w:val="008F1898"/>
    <w:rsid w:val="008F2323"/>
    <w:rsid w:val="008F5AD2"/>
    <w:rsid w:val="00900245"/>
    <w:rsid w:val="00900971"/>
    <w:rsid w:val="00916FB5"/>
    <w:rsid w:val="00917D4F"/>
    <w:rsid w:val="00922ACE"/>
    <w:rsid w:val="00922D33"/>
    <w:rsid w:val="0092451E"/>
    <w:rsid w:val="009257AD"/>
    <w:rsid w:val="00934039"/>
    <w:rsid w:val="00934E2A"/>
    <w:rsid w:val="00936ADE"/>
    <w:rsid w:val="00937679"/>
    <w:rsid w:val="009502F1"/>
    <w:rsid w:val="00951F10"/>
    <w:rsid w:val="00954A5D"/>
    <w:rsid w:val="00960496"/>
    <w:rsid w:val="00971B69"/>
    <w:rsid w:val="009831C8"/>
    <w:rsid w:val="009A1B5C"/>
    <w:rsid w:val="009B688F"/>
    <w:rsid w:val="009E7FBE"/>
    <w:rsid w:val="009F6CE4"/>
    <w:rsid w:val="00A128E5"/>
    <w:rsid w:val="00A1772F"/>
    <w:rsid w:val="00A22159"/>
    <w:rsid w:val="00A431F6"/>
    <w:rsid w:val="00A4600D"/>
    <w:rsid w:val="00A47C33"/>
    <w:rsid w:val="00A50578"/>
    <w:rsid w:val="00A52D7A"/>
    <w:rsid w:val="00A54E7D"/>
    <w:rsid w:val="00A65EB2"/>
    <w:rsid w:val="00A714E3"/>
    <w:rsid w:val="00A71AF7"/>
    <w:rsid w:val="00A747D0"/>
    <w:rsid w:val="00A80F2C"/>
    <w:rsid w:val="00A82989"/>
    <w:rsid w:val="00A924D9"/>
    <w:rsid w:val="00AA62C6"/>
    <w:rsid w:val="00AB43FD"/>
    <w:rsid w:val="00AB60CC"/>
    <w:rsid w:val="00AE656C"/>
    <w:rsid w:val="00B14073"/>
    <w:rsid w:val="00B16466"/>
    <w:rsid w:val="00B24029"/>
    <w:rsid w:val="00B31102"/>
    <w:rsid w:val="00B43AA7"/>
    <w:rsid w:val="00B44A76"/>
    <w:rsid w:val="00B57E8D"/>
    <w:rsid w:val="00B77399"/>
    <w:rsid w:val="00B85D5B"/>
    <w:rsid w:val="00B87589"/>
    <w:rsid w:val="00B97D5F"/>
    <w:rsid w:val="00BC4FDE"/>
    <w:rsid w:val="00BD11F6"/>
    <w:rsid w:val="00BD16B6"/>
    <w:rsid w:val="00BF2242"/>
    <w:rsid w:val="00C024BE"/>
    <w:rsid w:val="00C074DA"/>
    <w:rsid w:val="00C12AA0"/>
    <w:rsid w:val="00C13114"/>
    <w:rsid w:val="00C157E7"/>
    <w:rsid w:val="00C352C3"/>
    <w:rsid w:val="00C40AB4"/>
    <w:rsid w:val="00C46B38"/>
    <w:rsid w:val="00C5743C"/>
    <w:rsid w:val="00C607DE"/>
    <w:rsid w:val="00C65850"/>
    <w:rsid w:val="00C7285C"/>
    <w:rsid w:val="00C92A02"/>
    <w:rsid w:val="00C933EC"/>
    <w:rsid w:val="00CB236F"/>
    <w:rsid w:val="00CC0487"/>
    <w:rsid w:val="00CE36D9"/>
    <w:rsid w:val="00CE5CE1"/>
    <w:rsid w:val="00D078A9"/>
    <w:rsid w:val="00D22AA6"/>
    <w:rsid w:val="00D44954"/>
    <w:rsid w:val="00D46353"/>
    <w:rsid w:val="00D5125B"/>
    <w:rsid w:val="00D52B5C"/>
    <w:rsid w:val="00D64F5C"/>
    <w:rsid w:val="00D67695"/>
    <w:rsid w:val="00D74D40"/>
    <w:rsid w:val="00D84CEF"/>
    <w:rsid w:val="00D938E8"/>
    <w:rsid w:val="00D93B2A"/>
    <w:rsid w:val="00D975FC"/>
    <w:rsid w:val="00D97B77"/>
    <w:rsid w:val="00DA1FB3"/>
    <w:rsid w:val="00DA6A99"/>
    <w:rsid w:val="00DA73BA"/>
    <w:rsid w:val="00DB283B"/>
    <w:rsid w:val="00DC4BC3"/>
    <w:rsid w:val="00DD2A4A"/>
    <w:rsid w:val="00DE435B"/>
    <w:rsid w:val="00E02C55"/>
    <w:rsid w:val="00E05D76"/>
    <w:rsid w:val="00E17CF4"/>
    <w:rsid w:val="00E215BA"/>
    <w:rsid w:val="00E27B6A"/>
    <w:rsid w:val="00E3173D"/>
    <w:rsid w:val="00E33FFD"/>
    <w:rsid w:val="00E4457D"/>
    <w:rsid w:val="00E45F9C"/>
    <w:rsid w:val="00E47333"/>
    <w:rsid w:val="00E510BB"/>
    <w:rsid w:val="00E5234F"/>
    <w:rsid w:val="00E552D2"/>
    <w:rsid w:val="00E86A2A"/>
    <w:rsid w:val="00EA468D"/>
    <w:rsid w:val="00EA5430"/>
    <w:rsid w:val="00EA5B2E"/>
    <w:rsid w:val="00EB1AF7"/>
    <w:rsid w:val="00EB540C"/>
    <w:rsid w:val="00EB68AC"/>
    <w:rsid w:val="00ED7D2E"/>
    <w:rsid w:val="00EE5D3C"/>
    <w:rsid w:val="00EF1074"/>
    <w:rsid w:val="00F12E6B"/>
    <w:rsid w:val="00F14A99"/>
    <w:rsid w:val="00F20C01"/>
    <w:rsid w:val="00F21934"/>
    <w:rsid w:val="00F21BF9"/>
    <w:rsid w:val="00F31285"/>
    <w:rsid w:val="00F37C6B"/>
    <w:rsid w:val="00F40DEC"/>
    <w:rsid w:val="00F437CF"/>
    <w:rsid w:val="00F54FDC"/>
    <w:rsid w:val="00F67805"/>
    <w:rsid w:val="00F67B43"/>
    <w:rsid w:val="00F77C70"/>
    <w:rsid w:val="00F86E08"/>
    <w:rsid w:val="00F90575"/>
    <w:rsid w:val="00F968E8"/>
    <w:rsid w:val="00F977C7"/>
    <w:rsid w:val="00FA35BE"/>
    <w:rsid w:val="00FB3D71"/>
    <w:rsid w:val="00FC40C7"/>
    <w:rsid w:val="00FF1929"/>
    <w:rsid w:val="00FF26B0"/>
    <w:rsid w:val="00FF3E57"/>
    <w:rsid w:val="00FF3EDC"/>
    <w:rsid w:val="13DA1D92"/>
    <w:rsid w:val="195D89A9"/>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6E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annotation reference"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4DA"/>
    <w:pPr>
      <w:suppressAutoHyphens/>
      <w:spacing w:after="0" w:line="240" w:lineRule="auto"/>
    </w:pPr>
    <w:rPr>
      <w:rFonts w:ascii="Arial" w:eastAsia="Times New Roman" w:hAnsi="Arial" w:cs="Tahoma"/>
      <w:sz w:val="20"/>
      <w:szCs w:val="24"/>
      <w:lang w:eastAsia="pt-BR"/>
    </w:rPr>
  </w:style>
  <w:style w:type="paragraph" w:styleId="Ttulo1">
    <w:name w:val="heading 1"/>
    <w:basedOn w:val="PADRO"/>
    <w:next w:val="Normal"/>
    <w:link w:val="Ttulo1Char"/>
    <w:uiPriority w:val="9"/>
    <w:qFormat/>
    <w:rsid w:val="00781AFF"/>
    <w:pPr>
      <w:keepNext w:val="0"/>
      <w:widowControl/>
      <w:numPr>
        <w:numId w:val="1"/>
      </w:numPr>
      <w:shd w:val="clear" w:color="auto" w:fill="auto"/>
      <w:spacing w:before="120" w:after="120"/>
      <w:outlineLvl w:val="0"/>
    </w:pPr>
    <w:rPr>
      <w:rFonts w:ascii="Arial" w:hAnsi="Arial" w:cs="Arial"/>
      <w:b/>
    </w:rPr>
  </w:style>
  <w:style w:type="paragraph" w:styleId="Ttulo4">
    <w:name w:val="heading 4"/>
    <w:basedOn w:val="Normal"/>
    <w:next w:val="Normal"/>
    <w:link w:val="Ttulo4Char"/>
    <w:uiPriority w:val="9"/>
    <w:semiHidden/>
    <w:unhideWhenUsed/>
    <w:qFormat/>
    <w:rsid w:val="00592797"/>
    <w:pPr>
      <w:keepNext/>
      <w:keepLines/>
      <w:spacing w:before="200"/>
      <w:outlineLvl w:val="3"/>
    </w:pPr>
    <w:rPr>
      <w:rFonts w:asciiTheme="majorHAnsi" w:eastAsiaTheme="majorEastAsia" w:hAnsiTheme="majorHAnsi" w:cstheme="majorBidi"/>
      <w:b/>
      <w:bCs/>
      <w:i/>
      <w:iCs/>
      <w:color w:val="5B9BD5"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781AFF"/>
    <w:rPr>
      <w:rFonts w:ascii="Arial" w:eastAsia="WenQuanYi Micro Hei" w:hAnsi="Arial" w:cs="Arial"/>
      <w:b/>
      <w:sz w:val="20"/>
      <w:szCs w:val="24"/>
      <w:lang w:eastAsia="zh-CN" w:bidi="hi-IN"/>
    </w:rPr>
  </w:style>
  <w:style w:type="character" w:customStyle="1" w:styleId="CitaoChar">
    <w:name w:val="Citação Char"/>
    <w:basedOn w:val="Fontepargpadro"/>
    <w:link w:val="Citao"/>
    <w:qFormat/>
    <w:rsid w:val="00C074DA"/>
    <w:rPr>
      <w:rFonts w:ascii="Arial" w:eastAsia="Calibri" w:hAnsi="Arial" w:cs="Tahoma"/>
      <w:i/>
      <w:iCs/>
      <w:color w:val="000000"/>
      <w:sz w:val="20"/>
      <w:szCs w:val="24"/>
      <w:shd w:val="clear" w:color="auto" w:fill="FFFFCC"/>
    </w:rPr>
  </w:style>
  <w:style w:type="character" w:customStyle="1" w:styleId="Nivel01Char">
    <w:name w:val="Nivel 01 Char"/>
    <w:basedOn w:val="Ttulo1Char"/>
    <w:link w:val="Nivel01"/>
    <w:qFormat/>
    <w:rsid w:val="00C074DA"/>
    <w:rPr>
      <w:rFonts w:ascii="Arial" w:eastAsiaTheme="majorEastAsia" w:hAnsi="Arial" w:cs="Times New Roman"/>
      <w:b w:val="0"/>
      <w:bCs/>
      <w:color w:val="000000"/>
      <w:sz w:val="20"/>
      <w:szCs w:val="20"/>
      <w:lang w:eastAsia="pt-BR" w:bidi="hi-IN"/>
    </w:rPr>
  </w:style>
  <w:style w:type="character" w:customStyle="1" w:styleId="citao2Char">
    <w:name w:val="citação 2 Char"/>
    <w:basedOn w:val="CitaoChar"/>
    <w:qFormat/>
    <w:rsid w:val="00C074DA"/>
    <w:rPr>
      <w:rFonts w:ascii="Arial" w:eastAsia="Calibri" w:hAnsi="Arial" w:cs="Tahoma"/>
      <w:i/>
      <w:iCs/>
      <w:color w:val="000000"/>
      <w:sz w:val="20"/>
      <w:szCs w:val="20"/>
      <w:shd w:val="clear" w:color="auto" w:fill="FFFFCC"/>
    </w:rPr>
  </w:style>
  <w:style w:type="character" w:customStyle="1" w:styleId="QuoteChar">
    <w:name w:val="Quote Char"/>
    <w:basedOn w:val="Fontepargpadro"/>
    <w:link w:val="Citao1"/>
    <w:qFormat/>
    <w:rsid w:val="00C074DA"/>
    <w:rPr>
      <w:rFonts w:ascii="Ecofont_Spranq_eco_Sans" w:eastAsia="Calibri" w:hAnsi="Ecofont_Spranq_eco_Sans" w:cs="Tahoma"/>
      <w:i/>
      <w:iCs/>
      <w:color w:val="000000"/>
      <w:shd w:val="clear" w:color="auto" w:fill="FFFFCC"/>
    </w:rPr>
  </w:style>
  <w:style w:type="character" w:styleId="Refdecomentrio">
    <w:name w:val="annotation reference"/>
    <w:basedOn w:val="Fontepargpadro"/>
    <w:unhideWhenUsed/>
    <w:qFormat/>
    <w:rsid w:val="00C074DA"/>
    <w:rPr>
      <w:sz w:val="16"/>
      <w:szCs w:val="16"/>
    </w:rPr>
  </w:style>
  <w:style w:type="character" w:customStyle="1" w:styleId="TextodecomentrioChar">
    <w:name w:val="Texto de comentário Char"/>
    <w:basedOn w:val="Fontepargpadro"/>
    <w:link w:val="Textodecomentrio"/>
    <w:uiPriority w:val="99"/>
    <w:qFormat/>
    <w:rsid w:val="00C074DA"/>
    <w:rPr>
      <w:rFonts w:ascii="Arial" w:eastAsia="Times New Roman" w:hAnsi="Arial" w:cs="Tahoma"/>
      <w:sz w:val="20"/>
      <w:szCs w:val="20"/>
      <w:lang w:eastAsia="pt-BR"/>
    </w:rPr>
  </w:style>
  <w:style w:type="character" w:customStyle="1" w:styleId="AssuntodocomentrioChar">
    <w:name w:val="Assunto do comentário Char"/>
    <w:basedOn w:val="TextodecomentrioChar"/>
    <w:link w:val="Assuntodocomentrio"/>
    <w:uiPriority w:val="99"/>
    <w:semiHidden/>
    <w:qFormat/>
    <w:rsid w:val="00C074DA"/>
    <w:rPr>
      <w:rFonts w:ascii="Arial" w:eastAsia="Times New Roman" w:hAnsi="Arial" w:cs="Tahoma"/>
      <w:b/>
      <w:bCs/>
      <w:sz w:val="20"/>
      <w:szCs w:val="20"/>
      <w:lang w:eastAsia="pt-BR"/>
    </w:rPr>
  </w:style>
  <w:style w:type="character" w:customStyle="1" w:styleId="LinkdaInternet">
    <w:name w:val="Link da Internet"/>
    <w:rsid w:val="00C074DA"/>
    <w:rPr>
      <w:color w:val="000080"/>
      <w:u w:val="single"/>
    </w:rPr>
  </w:style>
  <w:style w:type="character" w:customStyle="1" w:styleId="Nivel4Char">
    <w:name w:val="Nivel 4 Char"/>
    <w:basedOn w:val="Fontepargpadro"/>
    <w:link w:val="Nivel4"/>
    <w:qFormat/>
    <w:rsid w:val="00C074DA"/>
    <w:rPr>
      <w:rFonts w:ascii="Ecofont_Spranq_eco_Sans" w:eastAsia="Arial Unicode MS" w:hAnsi="Ecofont_Spranq_eco_Sans" w:cs="Arial"/>
      <w:sz w:val="20"/>
      <w:szCs w:val="20"/>
      <w:lang w:eastAsia="pt-BR"/>
    </w:rPr>
  </w:style>
  <w:style w:type="character" w:customStyle="1" w:styleId="TextodebaloChar">
    <w:name w:val="Texto de balão Char"/>
    <w:basedOn w:val="Fontepargpadro"/>
    <w:link w:val="Textodebalo"/>
    <w:uiPriority w:val="99"/>
    <w:semiHidden/>
    <w:qFormat/>
    <w:rsid w:val="00C074DA"/>
    <w:rPr>
      <w:rFonts w:ascii="Segoe UI" w:eastAsia="Times New Roman" w:hAnsi="Segoe UI" w:cs="Segoe UI"/>
      <w:sz w:val="18"/>
      <w:szCs w:val="18"/>
      <w:lang w:eastAsia="pt-BR"/>
    </w:rPr>
  </w:style>
  <w:style w:type="character" w:customStyle="1" w:styleId="CabealhoChar">
    <w:name w:val="Cabeçalho Char"/>
    <w:aliases w:val="encabezado Char"/>
    <w:basedOn w:val="Fontepargpadro"/>
    <w:link w:val="Cabealho"/>
    <w:uiPriority w:val="99"/>
    <w:qFormat/>
    <w:rsid w:val="00C074DA"/>
    <w:rPr>
      <w:rFonts w:ascii="Arial" w:eastAsia="Times New Roman" w:hAnsi="Arial" w:cs="Tahoma"/>
      <w:sz w:val="20"/>
      <w:szCs w:val="24"/>
      <w:lang w:eastAsia="pt-BR"/>
    </w:rPr>
  </w:style>
  <w:style w:type="character" w:customStyle="1" w:styleId="RodapChar">
    <w:name w:val="Rodapé Char"/>
    <w:basedOn w:val="Fontepargpadro"/>
    <w:link w:val="Rodap"/>
    <w:uiPriority w:val="99"/>
    <w:qFormat/>
    <w:rsid w:val="00C074DA"/>
    <w:rPr>
      <w:rFonts w:ascii="Arial" w:eastAsia="Times New Roman" w:hAnsi="Arial" w:cs="Tahoma"/>
      <w:sz w:val="20"/>
      <w:szCs w:val="24"/>
      <w:lang w:eastAsia="pt-BR"/>
    </w:rPr>
  </w:style>
  <w:style w:type="character" w:customStyle="1" w:styleId="Linkdainternetvisitado">
    <w:name w:val="Link da internet visitado"/>
    <w:basedOn w:val="Fontepargpadro"/>
    <w:uiPriority w:val="99"/>
    <w:semiHidden/>
    <w:unhideWhenUsed/>
    <w:rsid w:val="00C074DA"/>
    <w:rPr>
      <w:color w:val="954F72" w:themeColor="followedHyperlink"/>
      <w:u w:val="single"/>
    </w:rPr>
  </w:style>
  <w:style w:type="character" w:styleId="Forte">
    <w:name w:val="Strong"/>
    <w:basedOn w:val="Fontepargpadro"/>
    <w:uiPriority w:val="22"/>
    <w:qFormat/>
    <w:rsid w:val="00C074DA"/>
    <w:rPr>
      <w:b/>
      <w:bCs/>
    </w:rPr>
  </w:style>
  <w:style w:type="paragraph" w:styleId="Ttulo">
    <w:name w:val="Title"/>
    <w:basedOn w:val="Normal"/>
    <w:next w:val="Corpodetexto"/>
    <w:link w:val="TtuloChar"/>
    <w:qFormat/>
    <w:rsid w:val="00C074DA"/>
    <w:pPr>
      <w:keepNext/>
      <w:spacing w:before="240" w:after="120"/>
    </w:pPr>
    <w:rPr>
      <w:rFonts w:ascii="Liberation Sans" w:eastAsia="Noto Sans CJK SC" w:hAnsi="Liberation Sans" w:cs="FreeSans"/>
      <w:sz w:val="28"/>
      <w:szCs w:val="28"/>
    </w:rPr>
  </w:style>
  <w:style w:type="character" w:customStyle="1" w:styleId="TtuloChar">
    <w:name w:val="Título Char"/>
    <w:basedOn w:val="Fontepargpadro"/>
    <w:link w:val="Ttulo"/>
    <w:rsid w:val="00C074DA"/>
    <w:rPr>
      <w:rFonts w:ascii="Liberation Sans" w:eastAsia="Noto Sans CJK SC" w:hAnsi="Liberation Sans" w:cs="FreeSans"/>
      <w:sz w:val="28"/>
      <w:szCs w:val="28"/>
      <w:lang w:eastAsia="pt-BR"/>
    </w:rPr>
  </w:style>
  <w:style w:type="paragraph" w:styleId="Corpodetexto">
    <w:name w:val="Body Text"/>
    <w:basedOn w:val="Normal"/>
    <w:link w:val="CorpodetextoChar"/>
    <w:rsid w:val="00C074DA"/>
    <w:pPr>
      <w:spacing w:after="140" w:line="276" w:lineRule="auto"/>
    </w:pPr>
  </w:style>
  <w:style w:type="character" w:customStyle="1" w:styleId="CorpodetextoChar">
    <w:name w:val="Corpo de texto Char"/>
    <w:basedOn w:val="Fontepargpadro"/>
    <w:link w:val="Corpodetexto"/>
    <w:rsid w:val="00C074DA"/>
    <w:rPr>
      <w:rFonts w:ascii="Arial" w:eastAsia="Times New Roman" w:hAnsi="Arial" w:cs="Tahoma"/>
      <w:sz w:val="20"/>
      <w:szCs w:val="24"/>
      <w:lang w:eastAsia="pt-BR"/>
    </w:rPr>
  </w:style>
  <w:style w:type="paragraph" w:styleId="Lista">
    <w:name w:val="List"/>
    <w:basedOn w:val="Corpodetexto"/>
    <w:rsid w:val="00C074DA"/>
    <w:rPr>
      <w:rFonts w:cs="FreeSans"/>
    </w:rPr>
  </w:style>
  <w:style w:type="paragraph" w:styleId="Legenda">
    <w:name w:val="caption"/>
    <w:basedOn w:val="Normal"/>
    <w:qFormat/>
    <w:rsid w:val="00C074DA"/>
    <w:pPr>
      <w:suppressLineNumbers/>
      <w:spacing w:before="120" w:after="120"/>
    </w:pPr>
    <w:rPr>
      <w:rFonts w:cs="FreeSans"/>
      <w:i/>
      <w:iCs/>
      <w:sz w:val="24"/>
    </w:rPr>
  </w:style>
  <w:style w:type="paragraph" w:customStyle="1" w:styleId="ndice">
    <w:name w:val="Índice"/>
    <w:basedOn w:val="Normal"/>
    <w:qFormat/>
    <w:rsid w:val="00C074DA"/>
    <w:pPr>
      <w:suppressLineNumbers/>
    </w:pPr>
    <w:rPr>
      <w:rFonts w:cs="FreeSans"/>
    </w:rPr>
  </w:style>
  <w:style w:type="paragraph" w:styleId="Citao">
    <w:name w:val="Quote"/>
    <w:basedOn w:val="Normal"/>
    <w:next w:val="Normal"/>
    <w:link w:val="CitaoChar"/>
    <w:qFormat/>
    <w:rsid w:val="00C074D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1">
    <w:name w:val="Citação Char1"/>
    <w:basedOn w:val="Fontepargpadro"/>
    <w:uiPriority w:val="29"/>
    <w:rsid w:val="00C074DA"/>
    <w:rPr>
      <w:rFonts w:ascii="Arial" w:eastAsia="Times New Roman" w:hAnsi="Arial" w:cs="Tahoma"/>
      <w:i/>
      <w:iCs/>
      <w:color w:val="404040" w:themeColor="text1" w:themeTint="BF"/>
      <w:sz w:val="20"/>
      <w:szCs w:val="24"/>
      <w:lang w:eastAsia="pt-BR"/>
    </w:rPr>
  </w:style>
  <w:style w:type="paragraph" w:customStyle="1" w:styleId="Nivel01">
    <w:name w:val="Nivel 01"/>
    <w:basedOn w:val="Ttulo1"/>
    <w:next w:val="Normal"/>
    <w:link w:val="Nivel01Char"/>
    <w:qFormat/>
    <w:rsid w:val="00C074DA"/>
    <w:pPr>
      <w:spacing w:before="480"/>
      <w:ind w:right="-15"/>
    </w:pPr>
    <w:rPr>
      <w:rFonts w:cs="Times New Roman"/>
      <w:b w:val="0"/>
      <w:bCs/>
      <w:color w:val="000000"/>
      <w:szCs w:val="20"/>
    </w:rPr>
  </w:style>
  <w:style w:type="paragraph" w:customStyle="1" w:styleId="PADRO">
    <w:name w:val="PADRÃO"/>
    <w:qFormat/>
    <w:rsid w:val="00C074DA"/>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styleId="PargrafodaLista">
    <w:name w:val="List Paragraph"/>
    <w:basedOn w:val="Normal"/>
    <w:uiPriority w:val="34"/>
    <w:qFormat/>
    <w:rsid w:val="00C074DA"/>
    <w:pPr>
      <w:ind w:left="720"/>
      <w:contextualSpacing/>
    </w:pPr>
  </w:style>
  <w:style w:type="paragraph" w:customStyle="1" w:styleId="citao2">
    <w:name w:val="citação 2"/>
    <w:basedOn w:val="Citao"/>
    <w:qFormat/>
    <w:rsid w:val="00C074DA"/>
    <w:rPr>
      <w:szCs w:val="20"/>
    </w:rPr>
  </w:style>
  <w:style w:type="paragraph" w:customStyle="1" w:styleId="Citao1">
    <w:name w:val="Citação1"/>
    <w:basedOn w:val="Normal"/>
    <w:next w:val="Normal"/>
    <w:link w:val="QuoteChar"/>
    <w:qFormat/>
    <w:rsid w:val="00C074D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 w:val="22"/>
      <w:szCs w:val="22"/>
      <w:lang w:eastAsia="en-US"/>
    </w:rPr>
  </w:style>
  <w:style w:type="paragraph" w:styleId="Textodecomentrio">
    <w:name w:val="annotation text"/>
    <w:basedOn w:val="Normal"/>
    <w:link w:val="TextodecomentrioChar"/>
    <w:uiPriority w:val="99"/>
    <w:unhideWhenUsed/>
    <w:qFormat/>
    <w:rsid w:val="00C074DA"/>
    <w:rPr>
      <w:szCs w:val="20"/>
    </w:rPr>
  </w:style>
  <w:style w:type="character" w:customStyle="1" w:styleId="TextodecomentrioChar1">
    <w:name w:val="Texto de comentário Char1"/>
    <w:basedOn w:val="Fontepargpadro"/>
    <w:uiPriority w:val="99"/>
    <w:semiHidden/>
    <w:rsid w:val="00C074DA"/>
    <w:rPr>
      <w:rFonts w:ascii="Arial" w:eastAsia="Times New Roman" w:hAnsi="Arial"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qFormat/>
    <w:rsid w:val="00C074DA"/>
    <w:rPr>
      <w:b/>
      <w:bCs/>
    </w:rPr>
  </w:style>
  <w:style w:type="character" w:customStyle="1" w:styleId="AssuntodocomentrioChar1">
    <w:name w:val="Assunto do comentário Char1"/>
    <w:basedOn w:val="TextodecomentrioChar1"/>
    <w:uiPriority w:val="99"/>
    <w:semiHidden/>
    <w:rsid w:val="00C074DA"/>
    <w:rPr>
      <w:rFonts w:ascii="Arial" w:eastAsia="Times New Roman" w:hAnsi="Arial" w:cs="Tahoma"/>
      <w:b/>
      <w:bCs/>
      <w:sz w:val="20"/>
      <w:szCs w:val="20"/>
      <w:lang w:eastAsia="pt-BR"/>
    </w:rPr>
  </w:style>
  <w:style w:type="paragraph" w:customStyle="1" w:styleId="Nivel1">
    <w:name w:val="Nivel1"/>
    <w:basedOn w:val="Ttulo1"/>
    <w:link w:val="Nivel1Char"/>
    <w:qFormat/>
    <w:rsid w:val="00C074DA"/>
    <w:pPr>
      <w:spacing w:before="480"/>
      <w:ind w:left="644"/>
    </w:pPr>
    <w:rPr>
      <w:rFonts w:cs="Times New Roman"/>
      <w:b w:val="0"/>
      <w:color w:val="000000"/>
      <w:szCs w:val="20"/>
    </w:rPr>
  </w:style>
  <w:style w:type="paragraph" w:customStyle="1" w:styleId="Nivel2">
    <w:name w:val="Nivel 2"/>
    <w:link w:val="Nivel2Char"/>
    <w:qFormat/>
    <w:rsid w:val="00C074DA"/>
    <w:pPr>
      <w:numPr>
        <w:numId w:val="3"/>
      </w:numPr>
      <w:suppressAutoHyphens/>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0">
    <w:name w:val="Nivel 1"/>
    <w:basedOn w:val="Nivel2"/>
    <w:next w:val="Nivel2"/>
    <w:qFormat/>
    <w:rsid w:val="00C074DA"/>
    <w:rPr>
      <w:rFonts w:cs="Arial"/>
      <w:b/>
    </w:rPr>
  </w:style>
  <w:style w:type="paragraph" w:customStyle="1" w:styleId="Nivel3">
    <w:name w:val="Nivel 3"/>
    <w:basedOn w:val="Nivel2"/>
    <w:link w:val="Nivel3Char"/>
    <w:qFormat/>
    <w:rsid w:val="00C074DA"/>
    <w:rPr>
      <w:rFonts w:cs="Arial"/>
      <w:color w:val="000000"/>
    </w:rPr>
  </w:style>
  <w:style w:type="paragraph" w:customStyle="1" w:styleId="Nivel4">
    <w:name w:val="Nivel 4"/>
    <w:basedOn w:val="Nivel3"/>
    <w:link w:val="Nivel4Char"/>
    <w:qFormat/>
    <w:rsid w:val="00C074DA"/>
    <w:rPr>
      <w:color w:val="auto"/>
    </w:rPr>
  </w:style>
  <w:style w:type="paragraph" w:customStyle="1" w:styleId="Nivel5">
    <w:name w:val="Nivel 5"/>
    <w:basedOn w:val="Nivel4"/>
    <w:qFormat/>
    <w:rsid w:val="00C074DA"/>
    <w:pPr>
      <w:tabs>
        <w:tab w:val="left" w:pos="360"/>
      </w:tabs>
    </w:pPr>
  </w:style>
  <w:style w:type="paragraph" w:styleId="Textodebalo">
    <w:name w:val="Balloon Text"/>
    <w:basedOn w:val="Normal"/>
    <w:link w:val="TextodebaloChar"/>
    <w:uiPriority w:val="99"/>
    <w:semiHidden/>
    <w:unhideWhenUsed/>
    <w:qFormat/>
    <w:rsid w:val="00C074DA"/>
    <w:rPr>
      <w:rFonts w:ascii="Segoe UI" w:hAnsi="Segoe UI" w:cs="Segoe UI"/>
      <w:sz w:val="18"/>
      <w:szCs w:val="18"/>
    </w:rPr>
  </w:style>
  <w:style w:type="character" w:customStyle="1" w:styleId="TextodebaloChar1">
    <w:name w:val="Texto de balão Char1"/>
    <w:basedOn w:val="Fontepargpadro"/>
    <w:uiPriority w:val="99"/>
    <w:semiHidden/>
    <w:rsid w:val="00C074DA"/>
    <w:rPr>
      <w:rFonts w:ascii="Segoe UI" w:eastAsia="Times New Roman" w:hAnsi="Segoe UI" w:cs="Segoe UI"/>
      <w:sz w:val="18"/>
      <w:szCs w:val="18"/>
      <w:lang w:eastAsia="pt-BR"/>
    </w:rPr>
  </w:style>
  <w:style w:type="paragraph" w:customStyle="1" w:styleId="CabealhoeRodap">
    <w:name w:val="Cabeçalho e Rodapé"/>
    <w:basedOn w:val="Normal"/>
    <w:qFormat/>
    <w:rsid w:val="00C074DA"/>
  </w:style>
  <w:style w:type="paragraph" w:styleId="Cabealho">
    <w:name w:val="header"/>
    <w:aliases w:val="encabezado"/>
    <w:basedOn w:val="Normal"/>
    <w:link w:val="CabealhoChar"/>
    <w:uiPriority w:val="99"/>
    <w:unhideWhenUsed/>
    <w:rsid w:val="00C074DA"/>
    <w:pPr>
      <w:tabs>
        <w:tab w:val="center" w:pos="4252"/>
        <w:tab w:val="right" w:pos="8504"/>
      </w:tabs>
    </w:pPr>
  </w:style>
  <w:style w:type="character" w:customStyle="1" w:styleId="CabealhoChar1">
    <w:name w:val="Cabeçalho Char1"/>
    <w:basedOn w:val="Fontepargpadro"/>
    <w:uiPriority w:val="99"/>
    <w:semiHidden/>
    <w:rsid w:val="00C074DA"/>
    <w:rPr>
      <w:rFonts w:ascii="Arial" w:eastAsia="Times New Roman" w:hAnsi="Arial" w:cs="Tahoma"/>
      <w:sz w:val="20"/>
      <w:szCs w:val="24"/>
      <w:lang w:eastAsia="pt-BR"/>
    </w:rPr>
  </w:style>
  <w:style w:type="paragraph" w:styleId="Rodap">
    <w:name w:val="footer"/>
    <w:basedOn w:val="Normal"/>
    <w:link w:val="RodapChar"/>
    <w:uiPriority w:val="99"/>
    <w:unhideWhenUsed/>
    <w:rsid w:val="00C074DA"/>
    <w:pPr>
      <w:tabs>
        <w:tab w:val="center" w:pos="4252"/>
        <w:tab w:val="right" w:pos="8504"/>
      </w:tabs>
    </w:pPr>
  </w:style>
  <w:style w:type="character" w:customStyle="1" w:styleId="RodapChar1">
    <w:name w:val="Rodapé Char1"/>
    <w:basedOn w:val="Fontepargpadro"/>
    <w:uiPriority w:val="99"/>
    <w:semiHidden/>
    <w:rsid w:val="00C074DA"/>
    <w:rPr>
      <w:rFonts w:ascii="Arial" w:eastAsia="Times New Roman" w:hAnsi="Arial" w:cs="Tahoma"/>
      <w:sz w:val="20"/>
      <w:szCs w:val="24"/>
      <w:lang w:eastAsia="pt-BR"/>
    </w:rPr>
  </w:style>
  <w:style w:type="paragraph" w:customStyle="1" w:styleId="Nivel01Titulo">
    <w:name w:val="Nivel_01_Titulo"/>
    <w:basedOn w:val="Ttulo1"/>
    <w:next w:val="Normal"/>
    <w:qFormat/>
    <w:rsid w:val="00C074DA"/>
    <w:pPr>
      <w:tabs>
        <w:tab w:val="left" w:pos="360"/>
        <w:tab w:val="left" w:pos="567"/>
      </w:tabs>
    </w:pPr>
    <w:rPr>
      <w:rFonts w:cs="Times New Roman"/>
      <w:b w:val="0"/>
      <w:bCs/>
      <w:szCs w:val="20"/>
    </w:rPr>
  </w:style>
  <w:style w:type="paragraph" w:styleId="Reviso">
    <w:name w:val="Revision"/>
    <w:uiPriority w:val="99"/>
    <w:semiHidden/>
    <w:qFormat/>
    <w:rsid w:val="00C074DA"/>
    <w:pPr>
      <w:suppressAutoHyphens/>
      <w:spacing w:after="0" w:line="240" w:lineRule="auto"/>
    </w:pPr>
    <w:rPr>
      <w:rFonts w:ascii="Arial" w:eastAsia="Times New Roman" w:hAnsi="Arial" w:cs="Tahoma"/>
      <w:sz w:val="20"/>
      <w:szCs w:val="24"/>
      <w:lang w:eastAsia="pt-BR"/>
    </w:rPr>
  </w:style>
  <w:style w:type="table" w:styleId="Tabelacomgrade">
    <w:name w:val="Table Grid"/>
    <w:basedOn w:val="Tabelanormal"/>
    <w:uiPriority w:val="39"/>
    <w:rsid w:val="00C074DA"/>
    <w:pPr>
      <w:suppressAutoHyphens/>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f01">
    <w:name w:val="cf01"/>
    <w:basedOn w:val="Fontepargpadro"/>
    <w:rsid w:val="00C074DA"/>
    <w:rPr>
      <w:rFonts w:ascii="Segoe UI" w:hAnsi="Segoe UI" w:cs="Segoe UI" w:hint="default"/>
      <w:color w:val="555555"/>
      <w:sz w:val="18"/>
      <w:szCs w:val="18"/>
      <w:shd w:val="clear" w:color="auto" w:fill="FFFFFF"/>
    </w:rPr>
  </w:style>
  <w:style w:type="character" w:styleId="Hyperlink">
    <w:name w:val="Hyperlink"/>
    <w:basedOn w:val="Fontepargpadro"/>
    <w:uiPriority w:val="99"/>
    <w:unhideWhenUsed/>
    <w:rsid w:val="00C074DA"/>
    <w:rPr>
      <w:color w:val="0563C1" w:themeColor="hyperlink"/>
      <w:u w:val="single"/>
    </w:rPr>
  </w:style>
  <w:style w:type="character" w:customStyle="1" w:styleId="MenoPendente1">
    <w:name w:val="Menção Pendente1"/>
    <w:basedOn w:val="Fontepargpadro"/>
    <w:uiPriority w:val="99"/>
    <w:semiHidden/>
    <w:unhideWhenUsed/>
    <w:rsid w:val="00C074DA"/>
    <w:rPr>
      <w:color w:val="605E5C"/>
      <w:shd w:val="clear" w:color="auto" w:fill="E1DFDD"/>
    </w:rPr>
  </w:style>
  <w:style w:type="character" w:styleId="TextodoEspaoReservado">
    <w:name w:val="Placeholder Text"/>
    <w:basedOn w:val="Fontepargpadro"/>
    <w:uiPriority w:val="99"/>
    <w:semiHidden/>
    <w:rsid w:val="004D7ACD"/>
    <w:rPr>
      <w:color w:val="808080"/>
    </w:rPr>
  </w:style>
  <w:style w:type="character" w:customStyle="1" w:styleId="Estilo1">
    <w:name w:val="Estilo1"/>
    <w:basedOn w:val="Fontepargpadro"/>
    <w:uiPriority w:val="1"/>
    <w:qFormat/>
    <w:rsid w:val="004D7ACD"/>
    <w:rPr>
      <w:rFonts w:ascii="Arial" w:hAnsi="Arial"/>
      <w:b/>
      <w:color w:val="538135" w:themeColor="accent6" w:themeShade="BF"/>
      <w:sz w:val="24"/>
    </w:rPr>
  </w:style>
  <w:style w:type="character" w:customStyle="1" w:styleId="UnresolvedMention">
    <w:name w:val="Unresolved Mention"/>
    <w:basedOn w:val="Fontepargpadro"/>
    <w:uiPriority w:val="99"/>
    <w:semiHidden/>
    <w:unhideWhenUsed/>
    <w:rsid w:val="004D7ACD"/>
    <w:rPr>
      <w:color w:val="605E5C"/>
      <w:shd w:val="clear" w:color="auto" w:fill="E1DFDD"/>
    </w:rPr>
  </w:style>
  <w:style w:type="character" w:styleId="HiperlinkVisitado">
    <w:name w:val="FollowedHyperlink"/>
    <w:basedOn w:val="Fontepargpadro"/>
    <w:uiPriority w:val="99"/>
    <w:semiHidden/>
    <w:unhideWhenUsed/>
    <w:rsid w:val="00A47C33"/>
    <w:rPr>
      <w:color w:val="954F72" w:themeColor="followedHyperlink"/>
      <w:u w:val="single"/>
    </w:rPr>
  </w:style>
  <w:style w:type="paragraph" w:styleId="CabealhodoSumrio">
    <w:name w:val="TOC Heading"/>
    <w:basedOn w:val="Ttulo1"/>
    <w:next w:val="Normal"/>
    <w:uiPriority w:val="39"/>
    <w:unhideWhenUsed/>
    <w:qFormat/>
    <w:rsid w:val="00781AFF"/>
    <w:pPr>
      <w:keepNext/>
      <w:keepLines/>
      <w:numPr>
        <w:numId w:val="0"/>
      </w:numPr>
      <w:suppressAutoHyphens w:val="0"/>
      <w:spacing w:before="240" w:after="0" w:line="259" w:lineRule="auto"/>
      <w:jc w:val="left"/>
      <w:textAlignment w:val="auto"/>
      <w:outlineLvl w:val="9"/>
    </w:pPr>
    <w:rPr>
      <w:rFonts w:asciiTheme="majorHAnsi" w:eastAsiaTheme="majorEastAsia" w:hAnsiTheme="majorHAnsi" w:cstheme="majorBidi"/>
      <w:b w:val="0"/>
      <w:color w:val="2E74B5" w:themeColor="accent1" w:themeShade="BF"/>
      <w:sz w:val="32"/>
      <w:szCs w:val="32"/>
      <w:lang w:eastAsia="pt-BR" w:bidi="ar-SA"/>
    </w:rPr>
  </w:style>
  <w:style w:type="paragraph" w:styleId="Sumrio1">
    <w:name w:val="toc 1"/>
    <w:basedOn w:val="Normal"/>
    <w:next w:val="Normal"/>
    <w:autoRedefine/>
    <w:uiPriority w:val="39"/>
    <w:unhideWhenUsed/>
    <w:rsid w:val="00097A7D"/>
    <w:pPr>
      <w:tabs>
        <w:tab w:val="left" w:pos="440"/>
        <w:tab w:val="right" w:leader="dot" w:pos="8494"/>
      </w:tabs>
      <w:spacing w:after="100"/>
    </w:pPr>
  </w:style>
  <w:style w:type="character" w:customStyle="1" w:styleId="Nivel2Char">
    <w:name w:val="Nivel 2 Char"/>
    <w:basedOn w:val="Fontepargpadro"/>
    <w:link w:val="Nivel2"/>
    <w:locked/>
    <w:rsid w:val="00934039"/>
    <w:rPr>
      <w:rFonts w:ascii="Ecofont_Spranq_eco_Sans" w:eastAsia="Arial Unicode MS" w:hAnsi="Ecofont_Spranq_eco_Sans" w:cs="Times New Roman"/>
      <w:sz w:val="20"/>
      <w:szCs w:val="20"/>
      <w:lang w:eastAsia="pt-BR"/>
    </w:rPr>
  </w:style>
  <w:style w:type="paragraph" w:customStyle="1" w:styleId="Nvel3-R">
    <w:name w:val="Nível 3-R"/>
    <w:basedOn w:val="Nivel3"/>
    <w:link w:val="Nvel3-RChar"/>
    <w:qFormat/>
    <w:rsid w:val="0000594B"/>
    <w:pPr>
      <w:numPr>
        <w:ilvl w:val="2"/>
        <w:numId w:val="1"/>
      </w:numPr>
      <w:suppressAutoHyphens w:val="0"/>
      <w:ind w:left="284" w:firstLine="0"/>
    </w:pPr>
    <w:rPr>
      <w:rFonts w:ascii="Arial" w:eastAsiaTheme="minorEastAsia" w:hAnsi="Arial"/>
      <w:i/>
      <w:iCs/>
      <w:color w:val="FF0000"/>
    </w:rPr>
  </w:style>
  <w:style w:type="paragraph" w:customStyle="1" w:styleId="Nvel4-R">
    <w:name w:val="Nível 4-R"/>
    <w:basedOn w:val="Nivel4"/>
    <w:link w:val="Nvel4-RChar"/>
    <w:qFormat/>
    <w:rsid w:val="0000594B"/>
    <w:pPr>
      <w:numPr>
        <w:ilvl w:val="3"/>
        <w:numId w:val="1"/>
      </w:numPr>
      <w:suppressAutoHyphens w:val="0"/>
      <w:ind w:left="567" w:firstLine="0"/>
    </w:pPr>
    <w:rPr>
      <w:rFonts w:ascii="Arial" w:eastAsiaTheme="minorEastAsia" w:hAnsi="Arial"/>
      <w:i/>
      <w:iCs/>
      <w:color w:val="FF0000"/>
    </w:rPr>
  </w:style>
  <w:style w:type="character" w:customStyle="1" w:styleId="Nvel3-RChar">
    <w:name w:val="Nível 3-R Char"/>
    <w:basedOn w:val="Fontepargpadro"/>
    <w:link w:val="Nvel3-R"/>
    <w:rsid w:val="0000594B"/>
    <w:rPr>
      <w:rFonts w:ascii="Arial" w:eastAsiaTheme="minorEastAsia" w:hAnsi="Arial" w:cs="Arial"/>
      <w:i/>
      <w:iCs/>
      <w:color w:val="FF0000"/>
      <w:sz w:val="20"/>
      <w:szCs w:val="20"/>
      <w:lang w:eastAsia="pt-BR"/>
    </w:rPr>
  </w:style>
  <w:style w:type="character" w:customStyle="1" w:styleId="Nvel4-RChar">
    <w:name w:val="Nível 4-R Char"/>
    <w:basedOn w:val="Nivel4Char"/>
    <w:link w:val="Nvel4-R"/>
    <w:rsid w:val="0000594B"/>
    <w:rPr>
      <w:rFonts w:ascii="Arial" w:eastAsiaTheme="minorEastAsia" w:hAnsi="Arial" w:cs="Arial"/>
      <w:i/>
      <w:iCs/>
      <w:color w:val="FF0000"/>
      <w:sz w:val="20"/>
      <w:szCs w:val="20"/>
      <w:lang w:eastAsia="pt-BR"/>
    </w:rPr>
  </w:style>
  <w:style w:type="character" w:customStyle="1" w:styleId="Nivel1Char">
    <w:name w:val="Nivel1 Char"/>
    <w:basedOn w:val="Fontepargpadro"/>
    <w:link w:val="Nivel1"/>
    <w:locked/>
    <w:rsid w:val="00592797"/>
    <w:rPr>
      <w:rFonts w:ascii="Arial" w:eastAsia="WenQuanYi Micro Hei" w:hAnsi="Arial" w:cs="Times New Roman"/>
      <w:color w:val="000000"/>
      <w:sz w:val="20"/>
      <w:szCs w:val="20"/>
      <w:lang w:eastAsia="zh-CN" w:bidi="hi-IN"/>
    </w:rPr>
  </w:style>
  <w:style w:type="paragraph" w:customStyle="1" w:styleId="Standard">
    <w:name w:val="Standard"/>
    <w:rsid w:val="00592797"/>
    <w:pPr>
      <w:suppressAutoHyphens/>
      <w:autoSpaceDN w:val="0"/>
      <w:spacing w:after="0" w:line="240" w:lineRule="auto"/>
    </w:pPr>
    <w:rPr>
      <w:rFonts w:ascii="Liberation Serif" w:eastAsia="NSimSun" w:hAnsi="Liberation Serif" w:cs="Lucida Sans"/>
      <w:kern w:val="3"/>
      <w:sz w:val="24"/>
      <w:szCs w:val="24"/>
      <w:lang w:eastAsia="zh-CN" w:bidi="hi-IN"/>
    </w:rPr>
  </w:style>
  <w:style w:type="character" w:customStyle="1" w:styleId="Nvel2-RedChar">
    <w:name w:val="Nível 2 -Red Char"/>
    <w:basedOn w:val="Fontepargpadro"/>
    <w:link w:val="Nvel2-Red"/>
    <w:locked/>
    <w:rsid w:val="00592797"/>
    <w:rPr>
      <w:rFonts w:ascii="Arial" w:eastAsia="Arial" w:hAnsi="Arial" w:cs="Arial"/>
      <w:i/>
      <w:iCs/>
      <w:color w:val="FF0000"/>
      <w:lang w:eastAsia="pt-BR"/>
    </w:rPr>
  </w:style>
  <w:style w:type="paragraph" w:customStyle="1" w:styleId="Nvel2-Red">
    <w:name w:val="Nível 2 -Red"/>
    <w:basedOn w:val="Nivel2"/>
    <w:link w:val="Nvel2-RedChar"/>
    <w:qFormat/>
    <w:rsid w:val="00592797"/>
    <w:pPr>
      <w:numPr>
        <w:numId w:val="0"/>
      </w:numPr>
      <w:suppressAutoHyphens w:val="0"/>
    </w:pPr>
    <w:rPr>
      <w:rFonts w:ascii="Arial" w:eastAsia="Arial" w:hAnsi="Arial" w:cs="Arial"/>
      <w:i/>
      <w:iCs/>
      <w:color w:val="FF0000"/>
      <w:sz w:val="22"/>
      <w:szCs w:val="22"/>
    </w:rPr>
  </w:style>
  <w:style w:type="character" w:customStyle="1" w:styleId="Ttulo4Char">
    <w:name w:val="Título 4 Char"/>
    <w:basedOn w:val="Fontepargpadro"/>
    <w:link w:val="Ttulo4"/>
    <w:uiPriority w:val="9"/>
    <w:semiHidden/>
    <w:rsid w:val="00592797"/>
    <w:rPr>
      <w:rFonts w:asciiTheme="majorHAnsi" w:eastAsiaTheme="majorEastAsia" w:hAnsiTheme="majorHAnsi" w:cstheme="majorBidi"/>
      <w:b/>
      <w:bCs/>
      <w:i/>
      <w:iCs/>
      <w:color w:val="5B9BD5" w:themeColor="accent1"/>
      <w:sz w:val="20"/>
      <w:szCs w:val="24"/>
      <w:lang w:eastAsia="pt-BR"/>
    </w:rPr>
  </w:style>
  <w:style w:type="paragraph" w:styleId="Sumrio2">
    <w:name w:val="toc 2"/>
    <w:basedOn w:val="Normal"/>
    <w:next w:val="Normal"/>
    <w:autoRedefine/>
    <w:uiPriority w:val="39"/>
    <w:unhideWhenUsed/>
    <w:rsid w:val="00A71AF7"/>
    <w:pPr>
      <w:spacing w:after="100"/>
      <w:ind w:left="200"/>
    </w:pPr>
  </w:style>
  <w:style w:type="character" w:customStyle="1" w:styleId="Nivel3Char">
    <w:name w:val="Nivel 3 Char"/>
    <w:basedOn w:val="Fontepargpadro"/>
    <w:link w:val="Nivel3"/>
    <w:locked/>
    <w:rsid w:val="0055030A"/>
    <w:rPr>
      <w:rFonts w:ascii="Ecofont_Spranq_eco_Sans" w:eastAsia="Arial Unicode MS" w:hAnsi="Ecofont_Spranq_eco_Sans" w:cs="Arial"/>
      <w:color w:val="000000"/>
      <w:sz w:val="20"/>
      <w:szCs w:val="20"/>
      <w:lang w:eastAsia="pt-BR"/>
    </w:rPr>
  </w:style>
  <w:style w:type="character" w:customStyle="1" w:styleId="Nvel1-SemNumPretoChar">
    <w:name w:val="Nível 1-Sem Num Preto Char"/>
    <w:basedOn w:val="Fontepargpadro"/>
    <w:link w:val="Nvel1-SemNumPreto"/>
    <w:locked/>
    <w:rsid w:val="0055030A"/>
    <w:rPr>
      <w:rFonts w:ascii="Arial" w:eastAsiaTheme="majorEastAsia" w:hAnsi="Arial" w:cs="Arial"/>
      <w:b/>
      <w:bCs/>
      <w:lang w:eastAsia="zh-CN" w:bidi="hi-IN"/>
    </w:rPr>
  </w:style>
  <w:style w:type="paragraph" w:customStyle="1" w:styleId="Nvel1-SemNumPreto">
    <w:name w:val="Nível 1-Sem Num Preto"/>
    <w:basedOn w:val="Normal"/>
    <w:link w:val="Nvel1-SemNumPretoChar"/>
    <w:qFormat/>
    <w:rsid w:val="0055030A"/>
    <w:pPr>
      <w:keepNext/>
      <w:keepLines/>
      <w:tabs>
        <w:tab w:val="left" w:pos="567"/>
      </w:tabs>
      <w:suppressAutoHyphens w:val="0"/>
      <w:spacing w:before="240" w:after="120" w:line="276" w:lineRule="auto"/>
      <w:jc w:val="both"/>
      <w:outlineLvl w:val="1"/>
    </w:pPr>
    <w:rPr>
      <w:rFonts w:eastAsiaTheme="majorEastAsia" w:cs="Arial"/>
      <w:b/>
      <w:bCs/>
      <w:sz w:val="22"/>
      <w:szCs w:val="22"/>
      <w:lang w:eastAsia="zh-CN" w:bidi="hi-IN"/>
    </w:rPr>
  </w:style>
  <w:style w:type="paragraph" w:customStyle="1" w:styleId="TRTtulo">
    <w:name w:val="TR Título"/>
    <w:basedOn w:val="Normal"/>
    <w:qFormat/>
    <w:rsid w:val="00E4457D"/>
    <w:pPr>
      <w:numPr>
        <w:numId w:val="40"/>
      </w:numPr>
      <w:spacing w:line="360" w:lineRule="auto"/>
      <w:jc w:val="both"/>
    </w:pPr>
    <w:rPr>
      <w:rFonts w:cs="Arial"/>
      <w:b/>
      <w:color w:val="000000"/>
      <w:sz w:val="22"/>
      <w:szCs w:val="22"/>
      <w:lang w:eastAsia="zh-CN"/>
    </w:rPr>
  </w:style>
  <w:style w:type="paragraph" w:customStyle="1" w:styleId="TRSubtpico">
    <w:name w:val="TR Subtópico"/>
    <w:basedOn w:val="TRTtulo"/>
    <w:qFormat/>
    <w:rsid w:val="00E4457D"/>
    <w:pPr>
      <w:numPr>
        <w:ilvl w:val="1"/>
      </w:numPr>
      <w:tabs>
        <w:tab w:val="left" w:pos="993"/>
      </w:tabs>
      <w:spacing w:before="240" w:line="276" w:lineRule="auto"/>
    </w:pPr>
    <w:rPr>
      <w:b w:val="0"/>
    </w:rPr>
  </w:style>
  <w:style w:type="paragraph" w:customStyle="1" w:styleId="TRSegundoSubtpico">
    <w:name w:val="TR Segundo Subtópico"/>
    <w:basedOn w:val="TRSubtpico"/>
    <w:qFormat/>
    <w:rsid w:val="00E4457D"/>
    <w:pPr>
      <w:numPr>
        <w:ilvl w:val="2"/>
      </w:numPr>
      <w:tabs>
        <w:tab w:val="clear" w:pos="993"/>
        <w:tab w:val="left" w:pos="156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annotation reference"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4DA"/>
    <w:pPr>
      <w:suppressAutoHyphens/>
      <w:spacing w:after="0" w:line="240" w:lineRule="auto"/>
    </w:pPr>
    <w:rPr>
      <w:rFonts w:ascii="Arial" w:eastAsia="Times New Roman" w:hAnsi="Arial" w:cs="Tahoma"/>
      <w:sz w:val="20"/>
      <w:szCs w:val="24"/>
      <w:lang w:eastAsia="pt-BR"/>
    </w:rPr>
  </w:style>
  <w:style w:type="paragraph" w:styleId="Ttulo1">
    <w:name w:val="heading 1"/>
    <w:basedOn w:val="PADRO"/>
    <w:next w:val="Normal"/>
    <w:link w:val="Ttulo1Char"/>
    <w:uiPriority w:val="9"/>
    <w:qFormat/>
    <w:rsid w:val="00781AFF"/>
    <w:pPr>
      <w:keepNext w:val="0"/>
      <w:widowControl/>
      <w:numPr>
        <w:numId w:val="1"/>
      </w:numPr>
      <w:shd w:val="clear" w:color="auto" w:fill="auto"/>
      <w:spacing w:before="120" w:after="120"/>
      <w:outlineLvl w:val="0"/>
    </w:pPr>
    <w:rPr>
      <w:rFonts w:ascii="Arial" w:hAnsi="Arial" w:cs="Arial"/>
      <w:b/>
    </w:rPr>
  </w:style>
  <w:style w:type="paragraph" w:styleId="Ttulo4">
    <w:name w:val="heading 4"/>
    <w:basedOn w:val="Normal"/>
    <w:next w:val="Normal"/>
    <w:link w:val="Ttulo4Char"/>
    <w:uiPriority w:val="9"/>
    <w:semiHidden/>
    <w:unhideWhenUsed/>
    <w:qFormat/>
    <w:rsid w:val="00592797"/>
    <w:pPr>
      <w:keepNext/>
      <w:keepLines/>
      <w:spacing w:before="200"/>
      <w:outlineLvl w:val="3"/>
    </w:pPr>
    <w:rPr>
      <w:rFonts w:asciiTheme="majorHAnsi" w:eastAsiaTheme="majorEastAsia" w:hAnsiTheme="majorHAnsi" w:cstheme="majorBidi"/>
      <w:b/>
      <w:bCs/>
      <w:i/>
      <w:iCs/>
      <w:color w:val="5B9BD5"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781AFF"/>
    <w:rPr>
      <w:rFonts w:ascii="Arial" w:eastAsia="WenQuanYi Micro Hei" w:hAnsi="Arial" w:cs="Arial"/>
      <w:b/>
      <w:sz w:val="20"/>
      <w:szCs w:val="24"/>
      <w:lang w:eastAsia="zh-CN" w:bidi="hi-IN"/>
    </w:rPr>
  </w:style>
  <w:style w:type="character" w:customStyle="1" w:styleId="CitaoChar">
    <w:name w:val="Citação Char"/>
    <w:basedOn w:val="Fontepargpadro"/>
    <w:link w:val="Citao"/>
    <w:qFormat/>
    <w:rsid w:val="00C074DA"/>
    <w:rPr>
      <w:rFonts w:ascii="Arial" w:eastAsia="Calibri" w:hAnsi="Arial" w:cs="Tahoma"/>
      <w:i/>
      <w:iCs/>
      <w:color w:val="000000"/>
      <w:sz w:val="20"/>
      <w:szCs w:val="24"/>
      <w:shd w:val="clear" w:color="auto" w:fill="FFFFCC"/>
    </w:rPr>
  </w:style>
  <w:style w:type="character" w:customStyle="1" w:styleId="Nivel01Char">
    <w:name w:val="Nivel 01 Char"/>
    <w:basedOn w:val="Ttulo1Char"/>
    <w:link w:val="Nivel01"/>
    <w:qFormat/>
    <w:rsid w:val="00C074DA"/>
    <w:rPr>
      <w:rFonts w:ascii="Arial" w:eastAsiaTheme="majorEastAsia" w:hAnsi="Arial" w:cs="Times New Roman"/>
      <w:b w:val="0"/>
      <w:bCs/>
      <w:color w:val="000000"/>
      <w:sz w:val="20"/>
      <w:szCs w:val="20"/>
      <w:lang w:eastAsia="pt-BR" w:bidi="hi-IN"/>
    </w:rPr>
  </w:style>
  <w:style w:type="character" w:customStyle="1" w:styleId="citao2Char">
    <w:name w:val="citação 2 Char"/>
    <w:basedOn w:val="CitaoChar"/>
    <w:qFormat/>
    <w:rsid w:val="00C074DA"/>
    <w:rPr>
      <w:rFonts w:ascii="Arial" w:eastAsia="Calibri" w:hAnsi="Arial" w:cs="Tahoma"/>
      <w:i/>
      <w:iCs/>
      <w:color w:val="000000"/>
      <w:sz w:val="20"/>
      <w:szCs w:val="20"/>
      <w:shd w:val="clear" w:color="auto" w:fill="FFFFCC"/>
    </w:rPr>
  </w:style>
  <w:style w:type="character" w:customStyle="1" w:styleId="QuoteChar">
    <w:name w:val="Quote Char"/>
    <w:basedOn w:val="Fontepargpadro"/>
    <w:link w:val="Citao1"/>
    <w:qFormat/>
    <w:rsid w:val="00C074DA"/>
    <w:rPr>
      <w:rFonts w:ascii="Ecofont_Spranq_eco_Sans" w:eastAsia="Calibri" w:hAnsi="Ecofont_Spranq_eco_Sans" w:cs="Tahoma"/>
      <w:i/>
      <w:iCs/>
      <w:color w:val="000000"/>
      <w:shd w:val="clear" w:color="auto" w:fill="FFFFCC"/>
    </w:rPr>
  </w:style>
  <w:style w:type="character" w:styleId="Refdecomentrio">
    <w:name w:val="annotation reference"/>
    <w:basedOn w:val="Fontepargpadro"/>
    <w:unhideWhenUsed/>
    <w:qFormat/>
    <w:rsid w:val="00C074DA"/>
    <w:rPr>
      <w:sz w:val="16"/>
      <w:szCs w:val="16"/>
    </w:rPr>
  </w:style>
  <w:style w:type="character" w:customStyle="1" w:styleId="TextodecomentrioChar">
    <w:name w:val="Texto de comentário Char"/>
    <w:basedOn w:val="Fontepargpadro"/>
    <w:link w:val="Textodecomentrio"/>
    <w:uiPriority w:val="99"/>
    <w:qFormat/>
    <w:rsid w:val="00C074DA"/>
    <w:rPr>
      <w:rFonts w:ascii="Arial" w:eastAsia="Times New Roman" w:hAnsi="Arial" w:cs="Tahoma"/>
      <w:sz w:val="20"/>
      <w:szCs w:val="20"/>
      <w:lang w:eastAsia="pt-BR"/>
    </w:rPr>
  </w:style>
  <w:style w:type="character" w:customStyle="1" w:styleId="AssuntodocomentrioChar">
    <w:name w:val="Assunto do comentário Char"/>
    <w:basedOn w:val="TextodecomentrioChar"/>
    <w:link w:val="Assuntodocomentrio"/>
    <w:uiPriority w:val="99"/>
    <w:semiHidden/>
    <w:qFormat/>
    <w:rsid w:val="00C074DA"/>
    <w:rPr>
      <w:rFonts w:ascii="Arial" w:eastAsia="Times New Roman" w:hAnsi="Arial" w:cs="Tahoma"/>
      <w:b/>
      <w:bCs/>
      <w:sz w:val="20"/>
      <w:szCs w:val="20"/>
      <w:lang w:eastAsia="pt-BR"/>
    </w:rPr>
  </w:style>
  <w:style w:type="character" w:customStyle="1" w:styleId="LinkdaInternet">
    <w:name w:val="Link da Internet"/>
    <w:rsid w:val="00C074DA"/>
    <w:rPr>
      <w:color w:val="000080"/>
      <w:u w:val="single"/>
    </w:rPr>
  </w:style>
  <w:style w:type="character" w:customStyle="1" w:styleId="Nivel4Char">
    <w:name w:val="Nivel 4 Char"/>
    <w:basedOn w:val="Fontepargpadro"/>
    <w:link w:val="Nivel4"/>
    <w:qFormat/>
    <w:rsid w:val="00C074DA"/>
    <w:rPr>
      <w:rFonts w:ascii="Ecofont_Spranq_eco_Sans" w:eastAsia="Arial Unicode MS" w:hAnsi="Ecofont_Spranq_eco_Sans" w:cs="Arial"/>
      <w:sz w:val="20"/>
      <w:szCs w:val="20"/>
      <w:lang w:eastAsia="pt-BR"/>
    </w:rPr>
  </w:style>
  <w:style w:type="character" w:customStyle="1" w:styleId="TextodebaloChar">
    <w:name w:val="Texto de balão Char"/>
    <w:basedOn w:val="Fontepargpadro"/>
    <w:link w:val="Textodebalo"/>
    <w:uiPriority w:val="99"/>
    <w:semiHidden/>
    <w:qFormat/>
    <w:rsid w:val="00C074DA"/>
    <w:rPr>
      <w:rFonts w:ascii="Segoe UI" w:eastAsia="Times New Roman" w:hAnsi="Segoe UI" w:cs="Segoe UI"/>
      <w:sz w:val="18"/>
      <w:szCs w:val="18"/>
      <w:lang w:eastAsia="pt-BR"/>
    </w:rPr>
  </w:style>
  <w:style w:type="character" w:customStyle="1" w:styleId="CabealhoChar">
    <w:name w:val="Cabeçalho Char"/>
    <w:aliases w:val="encabezado Char"/>
    <w:basedOn w:val="Fontepargpadro"/>
    <w:link w:val="Cabealho"/>
    <w:uiPriority w:val="99"/>
    <w:qFormat/>
    <w:rsid w:val="00C074DA"/>
    <w:rPr>
      <w:rFonts w:ascii="Arial" w:eastAsia="Times New Roman" w:hAnsi="Arial" w:cs="Tahoma"/>
      <w:sz w:val="20"/>
      <w:szCs w:val="24"/>
      <w:lang w:eastAsia="pt-BR"/>
    </w:rPr>
  </w:style>
  <w:style w:type="character" w:customStyle="1" w:styleId="RodapChar">
    <w:name w:val="Rodapé Char"/>
    <w:basedOn w:val="Fontepargpadro"/>
    <w:link w:val="Rodap"/>
    <w:uiPriority w:val="99"/>
    <w:qFormat/>
    <w:rsid w:val="00C074DA"/>
    <w:rPr>
      <w:rFonts w:ascii="Arial" w:eastAsia="Times New Roman" w:hAnsi="Arial" w:cs="Tahoma"/>
      <w:sz w:val="20"/>
      <w:szCs w:val="24"/>
      <w:lang w:eastAsia="pt-BR"/>
    </w:rPr>
  </w:style>
  <w:style w:type="character" w:customStyle="1" w:styleId="Linkdainternetvisitado">
    <w:name w:val="Link da internet visitado"/>
    <w:basedOn w:val="Fontepargpadro"/>
    <w:uiPriority w:val="99"/>
    <w:semiHidden/>
    <w:unhideWhenUsed/>
    <w:rsid w:val="00C074DA"/>
    <w:rPr>
      <w:color w:val="954F72" w:themeColor="followedHyperlink"/>
      <w:u w:val="single"/>
    </w:rPr>
  </w:style>
  <w:style w:type="character" w:styleId="Forte">
    <w:name w:val="Strong"/>
    <w:basedOn w:val="Fontepargpadro"/>
    <w:uiPriority w:val="22"/>
    <w:qFormat/>
    <w:rsid w:val="00C074DA"/>
    <w:rPr>
      <w:b/>
      <w:bCs/>
    </w:rPr>
  </w:style>
  <w:style w:type="paragraph" w:styleId="Ttulo">
    <w:name w:val="Title"/>
    <w:basedOn w:val="Normal"/>
    <w:next w:val="Corpodetexto"/>
    <w:link w:val="TtuloChar"/>
    <w:qFormat/>
    <w:rsid w:val="00C074DA"/>
    <w:pPr>
      <w:keepNext/>
      <w:spacing w:before="240" w:after="120"/>
    </w:pPr>
    <w:rPr>
      <w:rFonts w:ascii="Liberation Sans" w:eastAsia="Noto Sans CJK SC" w:hAnsi="Liberation Sans" w:cs="FreeSans"/>
      <w:sz w:val="28"/>
      <w:szCs w:val="28"/>
    </w:rPr>
  </w:style>
  <w:style w:type="character" w:customStyle="1" w:styleId="TtuloChar">
    <w:name w:val="Título Char"/>
    <w:basedOn w:val="Fontepargpadro"/>
    <w:link w:val="Ttulo"/>
    <w:rsid w:val="00C074DA"/>
    <w:rPr>
      <w:rFonts w:ascii="Liberation Sans" w:eastAsia="Noto Sans CJK SC" w:hAnsi="Liberation Sans" w:cs="FreeSans"/>
      <w:sz w:val="28"/>
      <w:szCs w:val="28"/>
      <w:lang w:eastAsia="pt-BR"/>
    </w:rPr>
  </w:style>
  <w:style w:type="paragraph" w:styleId="Corpodetexto">
    <w:name w:val="Body Text"/>
    <w:basedOn w:val="Normal"/>
    <w:link w:val="CorpodetextoChar"/>
    <w:rsid w:val="00C074DA"/>
    <w:pPr>
      <w:spacing w:after="140" w:line="276" w:lineRule="auto"/>
    </w:pPr>
  </w:style>
  <w:style w:type="character" w:customStyle="1" w:styleId="CorpodetextoChar">
    <w:name w:val="Corpo de texto Char"/>
    <w:basedOn w:val="Fontepargpadro"/>
    <w:link w:val="Corpodetexto"/>
    <w:rsid w:val="00C074DA"/>
    <w:rPr>
      <w:rFonts w:ascii="Arial" w:eastAsia="Times New Roman" w:hAnsi="Arial" w:cs="Tahoma"/>
      <w:sz w:val="20"/>
      <w:szCs w:val="24"/>
      <w:lang w:eastAsia="pt-BR"/>
    </w:rPr>
  </w:style>
  <w:style w:type="paragraph" w:styleId="Lista">
    <w:name w:val="List"/>
    <w:basedOn w:val="Corpodetexto"/>
    <w:rsid w:val="00C074DA"/>
    <w:rPr>
      <w:rFonts w:cs="FreeSans"/>
    </w:rPr>
  </w:style>
  <w:style w:type="paragraph" w:styleId="Legenda">
    <w:name w:val="caption"/>
    <w:basedOn w:val="Normal"/>
    <w:qFormat/>
    <w:rsid w:val="00C074DA"/>
    <w:pPr>
      <w:suppressLineNumbers/>
      <w:spacing w:before="120" w:after="120"/>
    </w:pPr>
    <w:rPr>
      <w:rFonts w:cs="FreeSans"/>
      <w:i/>
      <w:iCs/>
      <w:sz w:val="24"/>
    </w:rPr>
  </w:style>
  <w:style w:type="paragraph" w:customStyle="1" w:styleId="ndice">
    <w:name w:val="Índice"/>
    <w:basedOn w:val="Normal"/>
    <w:qFormat/>
    <w:rsid w:val="00C074DA"/>
    <w:pPr>
      <w:suppressLineNumbers/>
    </w:pPr>
    <w:rPr>
      <w:rFonts w:cs="FreeSans"/>
    </w:rPr>
  </w:style>
  <w:style w:type="paragraph" w:styleId="Citao">
    <w:name w:val="Quote"/>
    <w:basedOn w:val="Normal"/>
    <w:next w:val="Normal"/>
    <w:link w:val="CitaoChar"/>
    <w:qFormat/>
    <w:rsid w:val="00C074D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1">
    <w:name w:val="Citação Char1"/>
    <w:basedOn w:val="Fontepargpadro"/>
    <w:uiPriority w:val="29"/>
    <w:rsid w:val="00C074DA"/>
    <w:rPr>
      <w:rFonts w:ascii="Arial" w:eastAsia="Times New Roman" w:hAnsi="Arial" w:cs="Tahoma"/>
      <w:i/>
      <w:iCs/>
      <w:color w:val="404040" w:themeColor="text1" w:themeTint="BF"/>
      <w:sz w:val="20"/>
      <w:szCs w:val="24"/>
      <w:lang w:eastAsia="pt-BR"/>
    </w:rPr>
  </w:style>
  <w:style w:type="paragraph" w:customStyle="1" w:styleId="Nivel01">
    <w:name w:val="Nivel 01"/>
    <w:basedOn w:val="Ttulo1"/>
    <w:next w:val="Normal"/>
    <w:link w:val="Nivel01Char"/>
    <w:qFormat/>
    <w:rsid w:val="00C074DA"/>
    <w:pPr>
      <w:spacing w:before="480"/>
      <w:ind w:right="-15"/>
    </w:pPr>
    <w:rPr>
      <w:rFonts w:cs="Times New Roman"/>
      <w:b w:val="0"/>
      <w:bCs/>
      <w:color w:val="000000"/>
      <w:szCs w:val="20"/>
    </w:rPr>
  </w:style>
  <w:style w:type="paragraph" w:customStyle="1" w:styleId="PADRO">
    <w:name w:val="PADRÃO"/>
    <w:qFormat/>
    <w:rsid w:val="00C074DA"/>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styleId="PargrafodaLista">
    <w:name w:val="List Paragraph"/>
    <w:basedOn w:val="Normal"/>
    <w:uiPriority w:val="34"/>
    <w:qFormat/>
    <w:rsid w:val="00C074DA"/>
    <w:pPr>
      <w:ind w:left="720"/>
      <w:contextualSpacing/>
    </w:pPr>
  </w:style>
  <w:style w:type="paragraph" w:customStyle="1" w:styleId="citao2">
    <w:name w:val="citação 2"/>
    <w:basedOn w:val="Citao"/>
    <w:qFormat/>
    <w:rsid w:val="00C074DA"/>
    <w:rPr>
      <w:szCs w:val="20"/>
    </w:rPr>
  </w:style>
  <w:style w:type="paragraph" w:customStyle="1" w:styleId="Citao1">
    <w:name w:val="Citação1"/>
    <w:basedOn w:val="Normal"/>
    <w:next w:val="Normal"/>
    <w:link w:val="QuoteChar"/>
    <w:qFormat/>
    <w:rsid w:val="00C074D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 w:val="22"/>
      <w:szCs w:val="22"/>
      <w:lang w:eastAsia="en-US"/>
    </w:rPr>
  </w:style>
  <w:style w:type="paragraph" w:styleId="Textodecomentrio">
    <w:name w:val="annotation text"/>
    <w:basedOn w:val="Normal"/>
    <w:link w:val="TextodecomentrioChar"/>
    <w:uiPriority w:val="99"/>
    <w:unhideWhenUsed/>
    <w:qFormat/>
    <w:rsid w:val="00C074DA"/>
    <w:rPr>
      <w:szCs w:val="20"/>
    </w:rPr>
  </w:style>
  <w:style w:type="character" w:customStyle="1" w:styleId="TextodecomentrioChar1">
    <w:name w:val="Texto de comentário Char1"/>
    <w:basedOn w:val="Fontepargpadro"/>
    <w:uiPriority w:val="99"/>
    <w:semiHidden/>
    <w:rsid w:val="00C074DA"/>
    <w:rPr>
      <w:rFonts w:ascii="Arial" w:eastAsia="Times New Roman" w:hAnsi="Arial"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qFormat/>
    <w:rsid w:val="00C074DA"/>
    <w:rPr>
      <w:b/>
      <w:bCs/>
    </w:rPr>
  </w:style>
  <w:style w:type="character" w:customStyle="1" w:styleId="AssuntodocomentrioChar1">
    <w:name w:val="Assunto do comentário Char1"/>
    <w:basedOn w:val="TextodecomentrioChar1"/>
    <w:uiPriority w:val="99"/>
    <w:semiHidden/>
    <w:rsid w:val="00C074DA"/>
    <w:rPr>
      <w:rFonts w:ascii="Arial" w:eastAsia="Times New Roman" w:hAnsi="Arial" w:cs="Tahoma"/>
      <w:b/>
      <w:bCs/>
      <w:sz w:val="20"/>
      <w:szCs w:val="20"/>
      <w:lang w:eastAsia="pt-BR"/>
    </w:rPr>
  </w:style>
  <w:style w:type="paragraph" w:customStyle="1" w:styleId="Nivel1">
    <w:name w:val="Nivel1"/>
    <w:basedOn w:val="Ttulo1"/>
    <w:link w:val="Nivel1Char"/>
    <w:qFormat/>
    <w:rsid w:val="00C074DA"/>
    <w:pPr>
      <w:spacing w:before="480"/>
      <w:ind w:left="644"/>
    </w:pPr>
    <w:rPr>
      <w:rFonts w:cs="Times New Roman"/>
      <w:b w:val="0"/>
      <w:color w:val="000000"/>
      <w:szCs w:val="20"/>
    </w:rPr>
  </w:style>
  <w:style w:type="paragraph" w:customStyle="1" w:styleId="Nivel2">
    <w:name w:val="Nivel 2"/>
    <w:link w:val="Nivel2Char"/>
    <w:qFormat/>
    <w:rsid w:val="00C074DA"/>
    <w:pPr>
      <w:numPr>
        <w:numId w:val="3"/>
      </w:numPr>
      <w:suppressAutoHyphens/>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0">
    <w:name w:val="Nivel 1"/>
    <w:basedOn w:val="Nivel2"/>
    <w:next w:val="Nivel2"/>
    <w:qFormat/>
    <w:rsid w:val="00C074DA"/>
    <w:rPr>
      <w:rFonts w:cs="Arial"/>
      <w:b/>
    </w:rPr>
  </w:style>
  <w:style w:type="paragraph" w:customStyle="1" w:styleId="Nivel3">
    <w:name w:val="Nivel 3"/>
    <w:basedOn w:val="Nivel2"/>
    <w:link w:val="Nivel3Char"/>
    <w:qFormat/>
    <w:rsid w:val="00C074DA"/>
    <w:rPr>
      <w:rFonts w:cs="Arial"/>
      <w:color w:val="000000"/>
    </w:rPr>
  </w:style>
  <w:style w:type="paragraph" w:customStyle="1" w:styleId="Nivel4">
    <w:name w:val="Nivel 4"/>
    <w:basedOn w:val="Nivel3"/>
    <w:link w:val="Nivel4Char"/>
    <w:qFormat/>
    <w:rsid w:val="00C074DA"/>
    <w:rPr>
      <w:color w:val="auto"/>
    </w:rPr>
  </w:style>
  <w:style w:type="paragraph" w:customStyle="1" w:styleId="Nivel5">
    <w:name w:val="Nivel 5"/>
    <w:basedOn w:val="Nivel4"/>
    <w:qFormat/>
    <w:rsid w:val="00C074DA"/>
    <w:pPr>
      <w:tabs>
        <w:tab w:val="left" w:pos="360"/>
      </w:tabs>
    </w:pPr>
  </w:style>
  <w:style w:type="paragraph" w:styleId="Textodebalo">
    <w:name w:val="Balloon Text"/>
    <w:basedOn w:val="Normal"/>
    <w:link w:val="TextodebaloChar"/>
    <w:uiPriority w:val="99"/>
    <w:semiHidden/>
    <w:unhideWhenUsed/>
    <w:qFormat/>
    <w:rsid w:val="00C074DA"/>
    <w:rPr>
      <w:rFonts w:ascii="Segoe UI" w:hAnsi="Segoe UI" w:cs="Segoe UI"/>
      <w:sz w:val="18"/>
      <w:szCs w:val="18"/>
    </w:rPr>
  </w:style>
  <w:style w:type="character" w:customStyle="1" w:styleId="TextodebaloChar1">
    <w:name w:val="Texto de balão Char1"/>
    <w:basedOn w:val="Fontepargpadro"/>
    <w:uiPriority w:val="99"/>
    <w:semiHidden/>
    <w:rsid w:val="00C074DA"/>
    <w:rPr>
      <w:rFonts w:ascii="Segoe UI" w:eastAsia="Times New Roman" w:hAnsi="Segoe UI" w:cs="Segoe UI"/>
      <w:sz w:val="18"/>
      <w:szCs w:val="18"/>
      <w:lang w:eastAsia="pt-BR"/>
    </w:rPr>
  </w:style>
  <w:style w:type="paragraph" w:customStyle="1" w:styleId="CabealhoeRodap">
    <w:name w:val="Cabeçalho e Rodapé"/>
    <w:basedOn w:val="Normal"/>
    <w:qFormat/>
    <w:rsid w:val="00C074DA"/>
  </w:style>
  <w:style w:type="paragraph" w:styleId="Cabealho">
    <w:name w:val="header"/>
    <w:aliases w:val="encabezado"/>
    <w:basedOn w:val="Normal"/>
    <w:link w:val="CabealhoChar"/>
    <w:uiPriority w:val="99"/>
    <w:unhideWhenUsed/>
    <w:rsid w:val="00C074DA"/>
    <w:pPr>
      <w:tabs>
        <w:tab w:val="center" w:pos="4252"/>
        <w:tab w:val="right" w:pos="8504"/>
      </w:tabs>
    </w:pPr>
  </w:style>
  <w:style w:type="character" w:customStyle="1" w:styleId="CabealhoChar1">
    <w:name w:val="Cabeçalho Char1"/>
    <w:basedOn w:val="Fontepargpadro"/>
    <w:uiPriority w:val="99"/>
    <w:semiHidden/>
    <w:rsid w:val="00C074DA"/>
    <w:rPr>
      <w:rFonts w:ascii="Arial" w:eastAsia="Times New Roman" w:hAnsi="Arial" w:cs="Tahoma"/>
      <w:sz w:val="20"/>
      <w:szCs w:val="24"/>
      <w:lang w:eastAsia="pt-BR"/>
    </w:rPr>
  </w:style>
  <w:style w:type="paragraph" w:styleId="Rodap">
    <w:name w:val="footer"/>
    <w:basedOn w:val="Normal"/>
    <w:link w:val="RodapChar"/>
    <w:uiPriority w:val="99"/>
    <w:unhideWhenUsed/>
    <w:rsid w:val="00C074DA"/>
    <w:pPr>
      <w:tabs>
        <w:tab w:val="center" w:pos="4252"/>
        <w:tab w:val="right" w:pos="8504"/>
      </w:tabs>
    </w:pPr>
  </w:style>
  <w:style w:type="character" w:customStyle="1" w:styleId="RodapChar1">
    <w:name w:val="Rodapé Char1"/>
    <w:basedOn w:val="Fontepargpadro"/>
    <w:uiPriority w:val="99"/>
    <w:semiHidden/>
    <w:rsid w:val="00C074DA"/>
    <w:rPr>
      <w:rFonts w:ascii="Arial" w:eastAsia="Times New Roman" w:hAnsi="Arial" w:cs="Tahoma"/>
      <w:sz w:val="20"/>
      <w:szCs w:val="24"/>
      <w:lang w:eastAsia="pt-BR"/>
    </w:rPr>
  </w:style>
  <w:style w:type="paragraph" w:customStyle="1" w:styleId="Nivel01Titulo">
    <w:name w:val="Nivel_01_Titulo"/>
    <w:basedOn w:val="Ttulo1"/>
    <w:next w:val="Normal"/>
    <w:qFormat/>
    <w:rsid w:val="00C074DA"/>
    <w:pPr>
      <w:tabs>
        <w:tab w:val="left" w:pos="360"/>
        <w:tab w:val="left" w:pos="567"/>
      </w:tabs>
    </w:pPr>
    <w:rPr>
      <w:rFonts w:cs="Times New Roman"/>
      <w:b w:val="0"/>
      <w:bCs/>
      <w:szCs w:val="20"/>
    </w:rPr>
  </w:style>
  <w:style w:type="paragraph" w:styleId="Reviso">
    <w:name w:val="Revision"/>
    <w:uiPriority w:val="99"/>
    <w:semiHidden/>
    <w:qFormat/>
    <w:rsid w:val="00C074DA"/>
    <w:pPr>
      <w:suppressAutoHyphens/>
      <w:spacing w:after="0" w:line="240" w:lineRule="auto"/>
    </w:pPr>
    <w:rPr>
      <w:rFonts w:ascii="Arial" w:eastAsia="Times New Roman" w:hAnsi="Arial" w:cs="Tahoma"/>
      <w:sz w:val="20"/>
      <w:szCs w:val="24"/>
      <w:lang w:eastAsia="pt-BR"/>
    </w:rPr>
  </w:style>
  <w:style w:type="table" w:styleId="Tabelacomgrade">
    <w:name w:val="Table Grid"/>
    <w:basedOn w:val="Tabelanormal"/>
    <w:uiPriority w:val="39"/>
    <w:rsid w:val="00C074DA"/>
    <w:pPr>
      <w:suppressAutoHyphens/>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f01">
    <w:name w:val="cf01"/>
    <w:basedOn w:val="Fontepargpadro"/>
    <w:rsid w:val="00C074DA"/>
    <w:rPr>
      <w:rFonts w:ascii="Segoe UI" w:hAnsi="Segoe UI" w:cs="Segoe UI" w:hint="default"/>
      <w:color w:val="555555"/>
      <w:sz w:val="18"/>
      <w:szCs w:val="18"/>
      <w:shd w:val="clear" w:color="auto" w:fill="FFFFFF"/>
    </w:rPr>
  </w:style>
  <w:style w:type="character" w:styleId="Hyperlink">
    <w:name w:val="Hyperlink"/>
    <w:basedOn w:val="Fontepargpadro"/>
    <w:uiPriority w:val="99"/>
    <w:unhideWhenUsed/>
    <w:rsid w:val="00C074DA"/>
    <w:rPr>
      <w:color w:val="0563C1" w:themeColor="hyperlink"/>
      <w:u w:val="single"/>
    </w:rPr>
  </w:style>
  <w:style w:type="character" w:customStyle="1" w:styleId="MenoPendente1">
    <w:name w:val="Menção Pendente1"/>
    <w:basedOn w:val="Fontepargpadro"/>
    <w:uiPriority w:val="99"/>
    <w:semiHidden/>
    <w:unhideWhenUsed/>
    <w:rsid w:val="00C074DA"/>
    <w:rPr>
      <w:color w:val="605E5C"/>
      <w:shd w:val="clear" w:color="auto" w:fill="E1DFDD"/>
    </w:rPr>
  </w:style>
  <w:style w:type="character" w:styleId="TextodoEspaoReservado">
    <w:name w:val="Placeholder Text"/>
    <w:basedOn w:val="Fontepargpadro"/>
    <w:uiPriority w:val="99"/>
    <w:semiHidden/>
    <w:rsid w:val="004D7ACD"/>
    <w:rPr>
      <w:color w:val="808080"/>
    </w:rPr>
  </w:style>
  <w:style w:type="character" w:customStyle="1" w:styleId="Estilo1">
    <w:name w:val="Estilo1"/>
    <w:basedOn w:val="Fontepargpadro"/>
    <w:uiPriority w:val="1"/>
    <w:qFormat/>
    <w:rsid w:val="004D7ACD"/>
    <w:rPr>
      <w:rFonts w:ascii="Arial" w:hAnsi="Arial"/>
      <w:b/>
      <w:color w:val="538135" w:themeColor="accent6" w:themeShade="BF"/>
      <w:sz w:val="24"/>
    </w:rPr>
  </w:style>
  <w:style w:type="character" w:customStyle="1" w:styleId="UnresolvedMention">
    <w:name w:val="Unresolved Mention"/>
    <w:basedOn w:val="Fontepargpadro"/>
    <w:uiPriority w:val="99"/>
    <w:semiHidden/>
    <w:unhideWhenUsed/>
    <w:rsid w:val="004D7ACD"/>
    <w:rPr>
      <w:color w:val="605E5C"/>
      <w:shd w:val="clear" w:color="auto" w:fill="E1DFDD"/>
    </w:rPr>
  </w:style>
  <w:style w:type="character" w:styleId="HiperlinkVisitado">
    <w:name w:val="FollowedHyperlink"/>
    <w:basedOn w:val="Fontepargpadro"/>
    <w:uiPriority w:val="99"/>
    <w:semiHidden/>
    <w:unhideWhenUsed/>
    <w:rsid w:val="00A47C33"/>
    <w:rPr>
      <w:color w:val="954F72" w:themeColor="followedHyperlink"/>
      <w:u w:val="single"/>
    </w:rPr>
  </w:style>
  <w:style w:type="paragraph" w:styleId="CabealhodoSumrio">
    <w:name w:val="TOC Heading"/>
    <w:basedOn w:val="Ttulo1"/>
    <w:next w:val="Normal"/>
    <w:uiPriority w:val="39"/>
    <w:unhideWhenUsed/>
    <w:qFormat/>
    <w:rsid w:val="00781AFF"/>
    <w:pPr>
      <w:keepNext/>
      <w:keepLines/>
      <w:numPr>
        <w:numId w:val="0"/>
      </w:numPr>
      <w:suppressAutoHyphens w:val="0"/>
      <w:spacing w:before="240" w:after="0" w:line="259" w:lineRule="auto"/>
      <w:jc w:val="left"/>
      <w:textAlignment w:val="auto"/>
      <w:outlineLvl w:val="9"/>
    </w:pPr>
    <w:rPr>
      <w:rFonts w:asciiTheme="majorHAnsi" w:eastAsiaTheme="majorEastAsia" w:hAnsiTheme="majorHAnsi" w:cstheme="majorBidi"/>
      <w:b w:val="0"/>
      <w:color w:val="2E74B5" w:themeColor="accent1" w:themeShade="BF"/>
      <w:sz w:val="32"/>
      <w:szCs w:val="32"/>
      <w:lang w:eastAsia="pt-BR" w:bidi="ar-SA"/>
    </w:rPr>
  </w:style>
  <w:style w:type="paragraph" w:styleId="Sumrio1">
    <w:name w:val="toc 1"/>
    <w:basedOn w:val="Normal"/>
    <w:next w:val="Normal"/>
    <w:autoRedefine/>
    <w:uiPriority w:val="39"/>
    <w:unhideWhenUsed/>
    <w:rsid w:val="00097A7D"/>
    <w:pPr>
      <w:tabs>
        <w:tab w:val="left" w:pos="440"/>
        <w:tab w:val="right" w:leader="dot" w:pos="8494"/>
      </w:tabs>
      <w:spacing w:after="100"/>
    </w:pPr>
  </w:style>
  <w:style w:type="character" w:customStyle="1" w:styleId="Nivel2Char">
    <w:name w:val="Nivel 2 Char"/>
    <w:basedOn w:val="Fontepargpadro"/>
    <w:link w:val="Nivel2"/>
    <w:locked/>
    <w:rsid w:val="00934039"/>
    <w:rPr>
      <w:rFonts w:ascii="Ecofont_Spranq_eco_Sans" w:eastAsia="Arial Unicode MS" w:hAnsi="Ecofont_Spranq_eco_Sans" w:cs="Times New Roman"/>
      <w:sz w:val="20"/>
      <w:szCs w:val="20"/>
      <w:lang w:eastAsia="pt-BR"/>
    </w:rPr>
  </w:style>
  <w:style w:type="paragraph" w:customStyle="1" w:styleId="Nvel3-R">
    <w:name w:val="Nível 3-R"/>
    <w:basedOn w:val="Nivel3"/>
    <w:link w:val="Nvel3-RChar"/>
    <w:qFormat/>
    <w:rsid w:val="0000594B"/>
    <w:pPr>
      <w:numPr>
        <w:ilvl w:val="2"/>
        <w:numId w:val="1"/>
      </w:numPr>
      <w:suppressAutoHyphens w:val="0"/>
      <w:ind w:left="284" w:firstLine="0"/>
    </w:pPr>
    <w:rPr>
      <w:rFonts w:ascii="Arial" w:eastAsiaTheme="minorEastAsia" w:hAnsi="Arial"/>
      <w:i/>
      <w:iCs/>
      <w:color w:val="FF0000"/>
    </w:rPr>
  </w:style>
  <w:style w:type="paragraph" w:customStyle="1" w:styleId="Nvel4-R">
    <w:name w:val="Nível 4-R"/>
    <w:basedOn w:val="Nivel4"/>
    <w:link w:val="Nvel4-RChar"/>
    <w:qFormat/>
    <w:rsid w:val="0000594B"/>
    <w:pPr>
      <w:numPr>
        <w:ilvl w:val="3"/>
        <w:numId w:val="1"/>
      </w:numPr>
      <w:suppressAutoHyphens w:val="0"/>
      <w:ind w:left="567" w:firstLine="0"/>
    </w:pPr>
    <w:rPr>
      <w:rFonts w:ascii="Arial" w:eastAsiaTheme="minorEastAsia" w:hAnsi="Arial"/>
      <w:i/>
      <w:iCs/>
      <w:color w:val="FF0000"/>
    </w:rPr>
  </w:style>
  <w:style w:type="character" w:customStyle="1" w:styleId="Nvel3-RChar">
    <w:name w:val="Nível 3-R Char"/>
    <w:basedOn w:val="Fontepargpadro"/>
    <w:link w:val="Nvel3-R"/>
    <w:rsid w:val="0000594B"/>
    <w:rPr>
      <w:rFonts w:ascii="Arial" w:eastAsiaTheme="minorEastAsia" w:hAnsi="Arial" w:cs="Arial"/>
      <w:i/>
      <w:iCs/>
      <w:color w:val="FF0000"/>
      <w:sz w:val="20"/>
      <w:szCs w:val="20"/>
      <w:lang w:eastAsia="pt-BR"/>
    </w:rPr>
  </w:style>
  <w:style w:type="character" w:customStyle="1" w:styleId="Nvel4-RChar">
    <w:name w:val="Nível 4-R Char"/>
    <w:basedOn w:val="Nivel4Char"/>
    <w:link w:val="Nvel4-R"/>
    <w:rsid w:val="0000594B"/>
    <w:rPr>
      <w:rFonts w:ascii="Arial" w:eastAsiaTheme="minorEastAsia" w:hAnsi="Arial" w:cs="Arial"/>
      <w:i/>
      <w:iCs/>
      <w:color w:val="FF0000"/>
      <w:sz w:val="20"/>
      <w:szCs w:val="20"/>
      <w:lang w:eastAsia="pt-BR"/>
    </w:rPr>
  </w:style>
  <w:style w:type="character" w:customStyle="1" w:styleId="Nivel1Char">
    <w:name w:val="Nivel1 Char"/>
    <w:basedOn w:val="Fontepargpadro"/>
    <w:link w:val="Nivel1"/>
    <w:locked/>
    <w:rsid w:val="00592797"/>
    <w:rPr>
      <w:rFonts w:ascii="Arial" w:eastAsia="WenQuanYi Micro Hei" w:hAnsi="Arial" w:cs="Times New Roman"/>
      <w:color w:val="000000"/>
      <w:sz w:val="20"/>
      <w:szCs w:val="20"/>
      <w:lang w:eastAsia="zh-CN" w:bidi="hi-IN"/>
    </w:rPr>
  </w:style>
  <w:style w:type="paragraph" w:customStyle="1" w:styleId="Standard">
    <w:name w:val="Standard"/>
    <w:rsid w:val="00592797"/>
    <w:pPr>
      <w:suppressAutoHyphens/>
      <w:autoSpaceDN w:val="0"/>
      <w:spacing w:after="0" w:line="240" w:lineRule="auto"/>
    </w:pPr>
    <w:rPr>
      <w:rFonts w:ascii="Liberation Serif" w:eastAsia="NSimSun" w:hAnsi="Liberation Serif" w:cs="Lucida Sans"/>
      <w:kern w:val="3"/>
      <w:sz w:val="24"/>
      <w:szCs w:val="24"/>
      <w:lang w:eastAsia="zh-CN" w:bidi="hi-IN"/>
    </w:rPr>
  </w:style>
  <w:style w:type="character" w:customStyle="1" w:styleId="Nvel2-RedChar">
    <w:name w:val="Nível 2 -Red Char"/>
    <w:basedOn w:val="Fontepargpadro"/>
    <w:link w:val="Nvel2-Red"/>
    <w:locked/>
    <w:rsid w:val="00592797"/>
    <w:rPr>
      <w:rFonts w:ascii="Arial" w:eastAsia="Arial" w:hAnsi="Arial" w:cs="Arial"/>
      <w:i/>
      <w:iCs/>
      <w:color w:val="FF0000"/>
      <w:lang w:eastAsia="pt-BR"/>
    </w:rPr>
  </w:style>
  <w:style w:type="paragraph" w:customStyle="1" w:styleId="Nvel2-Red">
    <w:name w:val="Nível 2 -Red"/>
    <w:basedOn w:val="Nivel2"/>
    <w:link w:val="Nvel2-RedChar"/>
    <w:qFormat/>
    <w:rsid w:val="00592797"/>
    <w:pPr>
      <w:numPr>
        <w:numId w:val="0"/>
      </w:numPr>
      <w:suppressAutoHyphens w:val="0"/>
    </w:pPr>
    <w:rPr>
      <w:rFonts w:ascii="Arial" w:eastAsia="Arial" w:hAnsi="Arial" w:cs="Arial"/>
      <w:i/>
      <w:iCs/>
      <w:color w:val="FF0000"/>
      <w:sz w:val="22"/>
      <w:szCs w:val="22"/>
    </w:rPr>
  </w:style>
  <w:style w:type="character" w:customStyle="1" w:styleId="Ttulo4Char">
    <w:name w:val="Título 4 Char"/>
    <w:basedOn w:val="Fontepargpadro"/>
    <w:link w:val="Ttulo4"/>
    <w:uiPriority w:val="9"/>
    <w:semiHidden/>
    <w:rsid w:val="00592797"/>
    <w:rPr>
      <w:rFonts w:asciiTheme="majorHAnsi" w:eastAsiaTheme="majorEastAsia" w:hAnsiTheme="majorHAnsi" w:cstheme="majorBidi"/>
      <w:b/>
      <w:bCs/>
      <w:i/>
      <w:iCs/>
      <w:color w:val="5B9BD5" w:themeColor="accent1"/>
      <w:sz w:val="20"/>
      <w:szCs w:val="24"/>
      <w:lang w:eastAsia="pt-BR"/>
    </w:rPr>
  </w:style>
  <w:style w:type="paragraph" w:styleId="Sumrio2">
    <w:name w:val="toc 2"/>
    <w:basedOn w:val="Normal"/>
    <w:next w:val="Normal"/>
    <w:autoRedefine/>
    <w:uiPriority w:val="39"/>
    <w:unhideWhenUsed/>
    <w:rsid w:val="00A71AF7"/>
    <w:pPr>
      <w:spacing w:after="100"/>
      <w:ind w:left="200"/>
    </w:pPr>
  </w:style>
  <w:style w:type="character" w:customStyle="1" w:styleId="Nivel3Char">
    <w:name w:val="Nivel 3 Char"/>
    <w:basedOn w:val="Fontepargpadro"/>
    <w:link w:val="Nivel3"/>
    <w:locked/>
    <w:rsid w:val="0055030A"/>
    <w:rPr>
      <w:rFonts w:ascii="Ecofont_Spranq_eco_Sans" w:eastAsia="Arial Unicode MS" w:hAnsi="Ecofont_Spranq_eco_Sans" w:cs="Arial"/>
      <w:color w:val="000000"/>
      <w:sz w:val="20"/>
      <w:szCs w:val="20"/>
      <w:lang w:eastAsia="pt-BR"/>
    </w:rPr>
  </w:style>
  <w:style w:type="character" w:customStyle="1" w:styleId="Nvel1-SemNumPretoChar">
    <w:name w:val="Nível 1-Sem Num Preto Char"/>
    <w:basedOn w:val="Fontepargpadro"/>
    <w:link w:val="Nvel1-SemNumPreto"/>
    <w:locked/>
    <w:rsid w:val="0055030A"/>
    <w:rPr>
      <w:rFonts w:ascii="Arial" w:eastAsiaTheme="majorEastAsia" w:hAnsi="Arial" w:cs="Arial"/>
      <w:b/>
      <w:bCs/>
      <w:lang w:eastAsia="zh-CN" w:bidi="hi-IN"/>
    </w:rPr>
  </w:style>
  <w:style w:type="paragraph" w:customStyle="1" w:styleId="Nvel1-SemNumPreto">
    <w:name w:val="Nível 1-Sem Num Preto"/>
    <w:basedOn w:val="Normal"/>
    <w:link w:val="Nvel1-SemNumPretoChar"/>
    <w:qFormat/>
    <w:rsid w:val="0055030A"/>
    <w:pPr>
      <w:keepNext/>
      <w:keepLines/>
      <w:tabs>
        <w:tab w:val="left" w:pos="567"/>
      </w:tabs>
      <w:suppressAutoHyphens w:val="0"/>
      <w:spacing w:before="240" w:after="120" w:line="276" w:lineRule="auto"/>
      <w:jc w:val="both"/>
      <w:outlineLvl w:val="1"/>
    </w:pPr>
    <w:rPr>
      <w:rFonts w:eastAsiaTheme="majorEastAsia" w:cs="Arial"/>
      <w:b/>
      <w:bCs/>
      <w:sz w:val="22"/>
      <w:szCs w:val="22"/>
      <w:lang w:eastAsia="zh-CN" w:bidi="hi-IN"/>
    </w:rPr>
  </w:style>
  <w:style w:type="paragraph" w:customStyle="1" w:styleId="TRTtulo">
    <w:name w:val="TR Título"/>
    <w:basedOn w:val="Normal"/>
    <w:qFormat/>
    <w:rsid w:val="00E4457D"/>
    <w:pPr>
      <w:numPr>
        <w:numId w:val="40"/>
      </w:numPr>
      <w:spacing w:line="360" w:lineRule="auto"/>
      <w:jc w:val="both"/>
    </w:pPr>
    <w:rPr>
      <w:rFonts w:cs="Arial"/>
      <w:b/>
      <w:color w:val="000000"/>
      <w:sz w:val="22"/>
      <w:szCs w:val="22"/>
      <w:lang w:eastAsia="zh-CN"/>
    </w:rPr>
  </w:style>
  <w:style w:type="paragraph" w:customStyle="1" w:styleId="TRSubtpico">
    <w:name w:val="TR Subtópico"/>
    <w:basedOn w:val="TRTtulo"/>
    <w:qFormat/>
    <w:rsid w:val="00E4457D"/>
    <w:pPr>
      <w:numPr>
        <w:ilvl w:val="1"/>
      </w:numPr>
      <w:tabs>
        <w:tab w:val="left" w:pos="993"/>
      </w:tabs>
      <w:spacing w:before="240" w:line="276" w:lineRule="auto"/>
    </w:pPr>
    <w:rPr>
      <w:b w:val="0"/>
    </w:rPr>
  </w:style>
  <w:style w:type="paragraph" w:customStyle="1" w:styleId="TRSegundoSubtpico">
    <w:name w:val="TR Segundo Subtópico"/>
    <w:basedOn w:val="TRSubtpico"/>
    <w:qFormat/>
    <w:rsid w:val="00E4457D"/>
    <w:pPr>
      <w:numPr>
        <w:ilvl w:val="2"/>
      </w:numPr>
      <w:tabs>
        <w:tab w:val="clear" w:pos="993"/>
        <w:tab w:val="left" w:pos="15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LEIS/L6404consol.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ortaldatransparencia.gov.br/ceis" TargetMode="External"/><Relationship Id="rId21" Type="http://schemas.openxmlformats.org/officeDocument/2006/relationships/hyperlink" Target="https://normas.leg.br/?urn=urn:lex:br:federal:constituicao:1988-10-05;1988" TargetMode="External"/><Relationship Id="rId34" Type="http://schemas.openxmlformats.org/officeDocument/2006/relationships/hyperlink" Target="https://www.planalto.gov.br/ccivil_03/_ato2019-2022/2022/Decreto/D11246.htm" TargetMode="External"/><Relationship Id="rId42" Type="http://schemas.openxmlformats.org/officeDocument/2006/relationships/hyperlink" Target="https://www.gov.br/economia/pt-br/assuntos/drei/legislacao/arquivos/legislacoes-federais/indrei772020.pdf" TargetMode="External"/><Relationship Id="rId47" Type="http://schemas.openxmlformats.org/officeDocument/2006/relationships/hyperlink" Target="https://www.planalto.gov.br/ccivil_03/_ato2019-2022/2022/Decreto/D11246.htm" TargetMode="External"/><Relationship Id="rId50" Type="http://schemas.openxmlformats.org/officeDocument/2006/relationships/hyperlink" Target="https://www.planalto.gov.br/ccivil_03/_ato2019-2022/2022/Decreto/D11246.htm" TargetMode="External"/><Relationship Id="rId55" Type="http://schemas.openxmlformats.org/officeDocument/2006/relationships/header" Target="header2.xml"/><Relationship Id="rId7" Type="http://schemas.microsoft.com/office/2007/relationships/stylesWithEffects" Target="stylesWithEffect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ncp.gov.br" TargetMode="External"/><Relationship Id="rId25" Type="http://schemas.openxmlformats.org/officeDocument/2006/relationships/hyperlink" Target="https://www.in.gov.br/en/web/dou/-/instrucao-normativa-seges/me-n-67-de-8-de-julho-de-2021-330985107" TargetMode="External"/><Relationship Id="rId33" Type="http://schemas.openxmlformats.org/officeDocument/2006/relationships/hyperlink" Target="https://www.planalto.gov.br/ccivil_03/_ato2019-2022/2022/Decreto/D11246.htm" TargetMode="External"/><Relationship Id="rId38" Type="http://schemas.openxmlformats.org/officeDocument/2006/relationships/hyperlink" Target="https://www.planalto.gov.br/ccivil_03/leis/lcp/lcp123.htm" TargetMode="External"/><Relationship Id="rId46" Type="http://schemas.openxmlformats.org/officeDocument/2006/relationships/hyperlink" Target="https://www.planalto.gov.br/ccivil_03/_ato2019-2022/2022/Decreto/D11246.htm" TargetMode="External"/><Relationship Id="rId59"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www.licitanet.com.br" TargetMode="External"/><Relationship Id="rId20" Type="http://schemas.openxmlformats.org/officeDocument/2006/relationships/hyperlink" Target="https://www.planalto.gov.br/ccivil_03/leis/l8213cons.htm" TargetMode="External"/><Relationship Id="rId29" Type="http://schemas.openxmlformats.org/officeDocument/2006/relationships/hyperlink" Target="https://www.planalto.gov.br/ccivil_03/_ato2019-2022/2022/Decreto/D11246.htm" TargetMode="External"/><Relationship Id="rId41" Type="http://schemas.openxmlformats.org/officeDocument/2006/relationships/hyperlink" Target="https://www.gov.br/empresas-e-negocios/pt-br/empreendedor"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www.planalto.gov.br/ccivil_03/_ato2019-2022/2022/Decreto/D11246.htm" TargetMode="External"/><Relationship Id="rId37" Type="http://schemas.openxmlformats.org/officeDocument/2006/relationships/hyperlink" Target="https://in.gov.br/en/web/dou/-/instrucao-normativa-seges/me-n-77-de-4-de-novembro-de-2022-441681061" TargetMode="External"/><Relationship Id="rId40" Type="http://schemas.openxmlformats.org/officeDocument/2006/relationships/hyperlink" Target="https://www.portaltransparencia.gov.br/sancoes/cnep"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eader" Target="header1.xml"/><Relationship Id="rId58"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licitanet.com.br"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s://www.planalto.gov.br/ccivil_03/_ato2019-2022/2022/Decreto/D11246.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planalto.gov.br/ccivil_03/_ato2019-2022/2022/Decreto/D11246.htm" TargetMode="External"/><Relationship Id="rId57"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planalto.gov.br/ccivil_03/_ato2019-2022/2022/Decreto/D11246.htm" TargetMode="External"/><Relationship Id="rId44" Type="http://schemas.openxmlformats.org/officeDocument/2006/relationships/hyperlink" Target="http://www.planalto.gov.br/ccivil_03/Leis/LCP/Lcp123.htm" TargetMode="External"/><Relationship Id="rId52" Type="http://schemas.openxmlformats.org/officeDocument/2006/relationships/hyperlink" Target="https://www.planalto.gov.br/ccivil_03/_ato2019-2022/2022/Decreto/D11246.htm" TargetMode="External"/><Relationship Id="rId6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br/compras/pt-br/acesso-a-informacao/legislacao/instrucoes-normativas/instrucao-normativa-seges-me-no-67-de-8-de-julho-de-2021"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_ato2019-2022/2022/Decreto/D11246.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_ato2019-2022/2022/Decreto/D11246.htm"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planalto.gov.br/ccivil_03/_ato2019-2022/2022/Decreto/D11246.htm" TargetMode="Externa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23196E54AA642E3AB568235A690BD71"/>
        <w:category>
          <w:name w:val="Geral"/>
          <w:gallery w:val="placeholder"/>
        </w:category>
        <w:types>
          <w:type w:val="bbPlcHdr"/>
        </w:types>
        <w:behaviors>
          <w:behavior w:val="content"/>
        </w:behaviors>
        <w:guid w:val="{1E6C92AA-7808-4AD1-8E82-606A1F5F71F5}"/>
      </w:docPartPr>
      <w:docPartBody>
        <w:p w:rsidR="00000000" w:rsidRDefault="006118E4" w:rsidP="006118E4">
          <w:pPr>
            <w:pStyle w:val="623196E54AA642E3AB568235A690BD71"/>
          </w:pPr>
          <w:r w:rsidRPr="005E3187">
            <w:rPr>
              <w:rStyle w:val="TextodoEspaoReservado"/>
              <w:color w:val="C00000"/>
            </w:rPr>
            <w:t>......</w:t>
          </w:r>
        </w:p>
      </w:docPartBody>
    </w:docPart>
    <w:docPart>
      <w:docPartPr>
        <w:name w:val="7823CD98292F4F29B247C7E252621914"/>
        <w:category>
          <w:name w:val="Geral"/>
          <w:gallery w:val="placeholder"/>
        </w:category>
        <w:types>
          <w:type w:val="bbPlcHdr"/>
        </w:types>
        <w:behaviors>
          <w:behavior w:val="content"/>
        </w:behaviors>
        <w:guid w:val="{35D18735-7935-41D3-9A05-6164FA7D8905}"/>
      </w:docPartPr>
      <w:docPartBody>
        <w:p w:rsidR="00000000" w:rsidRDefault="006118E4" w:rsidP="006118E4">
          <w:pPr>
            <w:pStyle w:val="7823CD98292F4F29B247C7E252621914"/>
          </w:pPr>
          <w:r w:rsidRPr="005E3187">
            <w:rPr>
              <w:rStyle w:val="TextodoEspaoReservado"/>
              <w:color w:val="C00000"/>
            </w:rPr>
            <w:t>ano</w:t>
          </w:r>
        </w:p>
      </w:docPartBody>
    </w:docPart>
    <w:docPart>
      <w:docPartPr>
        <w:name w:val="F0979D1A91934CB49842BC92B21C9698"/>
        <w:category>
          <w:name w:val="Geral"/>
          <w:gallery w:val="placeholder"/>
        </w:category>
        <w:types>
          <w:type w:val="bbPlcHdr"/>
        </w:types>
        <w:behaviors>
          <w:behavior w:val="content"/>
        </w:behaviors>
        <w:guid w:val="{CBE83402-E1FF-41EE-B2A5-93AD95947B27}"/>
      </w:docPartPr>
      <w:docPartBody>
        <w:p w:rsidR="00000000" w:rsidRDefault="006118E4" w:rsidP="006118E4">
          <w:pPr>
            <w:pStyle w:val="F0979D1A91934CB49842BC92B21C9698"/>
          </w:pPr>
          <w:r w:rsidRPr="005E3187">
            <w:rPr>
              <w:rStyle w:val="TextodoEspaoReservado"/>
              <w:color w:val="C00000"/>
            </w:rPr>
            <w:t>..../ano</w:t>
          </w:r>
        </w:p>
      </w:docPartBody>
    </w:docPart>
    <w:docPart>
      <w:docPartPr>
        <w:name w:val="29D02AD4B5BA47A1A9E32E09C9481B50"/>
        <w:category>
          <w:name w:val="Geral"/>
          <w:gallery w:val="placeholder"/>
        </w:category>
        <w:types>
          <w:type w:val="bbPlcHdr"/>
        </w:types>
        <w:behaviors>
          <w:behavior w:val="content"/>
        </w:behaviors>
        <w:guid w:val="{3567664A-43F0-4E22-8745-7DBAA068DA08}"/>
      </w:docPartPr>
      <w:docPartBody>
        <w:p w:rsidR="00000000" w:rsidRDefault="006118E4" w:rsidP="006118E4">
          <w:pPr>
            <w:pStyle w:val="29D02AD4B5BA47A1A9E32E09C9481B50"/>
          </w:pPr>
          <w:r>
            <w:rPr>
              <w:rStyle w:val="TextodoEspaoReservado"/>
              <w:color w:val="C00000"/>
            </w:rPr>
            <w:t>ADICIONAR NOME DA EMPRESA</w:t>
          </w:r>
        </w:p>
      </w:docPartBody>
    </w:docPart>
    <w:docPart>
      <w:docPartPr>
        <w:name w:val="89BC926D400A4AD08040D81877DE9FB8"/>
        <w:category>
          <w:name w:val="Geral"/>
          <w:gallery w:val="placeholder"/>
        </w:category>
        <w:types>
          <w:type w:val="bbPlcHdr"/>
        </w:types>
        <w:behaviors>
          <w:behavior w:val="content"/>
        </w:behaviors>
        <w:guid w:val="{F4052E25-768B-488D-A45E-FB0A9D819852}"/>
      </w:docPartPr>
      <w:docPartBody>
        <w:p w:rsidR="00000000" w:rsidRDefault="006118E4" w:rsidP="006118E4">
          <w:pPr>
            <w:pStyle w:val="89BC926D400A4AD08040D81877DE9FB8"/>
          </w:pPr>
          <w:r>
            <w:rPr>
              <w:rFonts w:ascii="Arial Narrow" w:hAnsi="Arial Narrow"/>
              <w:color w:val="C00000"/>
            </w:rPr>
            <w:t>xx.xxx.xxx/xxxx-xx</w:t>
          </w:r>
        </w:p>
      </w:docPartBody>
    </w:docPart>
    <w:docPart>
      <w:docPartPr>
        <w:name w:val="AF902F43B6CA4455BB2BD021AB7D1FC1"/>
        <w:category>
          <w:name w:val="Geral"/>
          <w:gallery w:val="placeholder"/>
        </w:category>
        <w:types>
          <w:type w:val="bbPlcHdr"/>
        </w:types>
        <w:behaviors>
          <w:behavior w:val="content"/>
        </w:behaviors>
        <w:guid w:val="{45E476AB-B633-4CFE-84BA-67E1584BF8E5}"/>
      </w:docPartPr>
      <w:docPartBody>
        <w:p w:rsidR="00000000" w:rsidRDefault="006118E4" w:rsidP="006118E4">
          <w:pPr>
            <w:pStyle w:val="AF902F43B6CA4455BB2BD021AB7D1FC1"/>
          </w:pPr>
          <w:r>
            <w:rPr>
              <w:rFonts w:ascii="Arial Narrow" w:hAnsi="Arial Narrow"/>
              <w:color w:val="C00000"/>
            </w:rPr>
            <w:t>endereço da empresa</w:t>
          </w:r>
        </w:p>
      </w:docPartBody>
    </w:docPart>
    <w:docPart>
      <w:docPartPr>
        <w:name w:val="ED6C3F4E76F3419E8611F9AE11F69EF3"/>
        <w:category>
          <w:name w:val="Geral"/>
          <w:gallery w:val="placeholder"/>
        </w:category>
        <w:types>
          <w:type w:val="bbPlcHdr"/>
        </w:types>
        <w:behaviors>
          <w:behavior w:val="content"/>
        </w:behaviors>
        <w:guid w:val="{4C448028-0928-4301-AD0F-F7B82AECDEFA}"/>
      </w:docPartPr>
      <w:docPartBody>
        <w:p w:rsidR="00000000" w:rsidRDefault="006118E4" w:rsidP="006118E4">
          <w:pPr>
            <w:pStyle w:val="ED6C3F4E76F3419E8611F9AE11F69EF3"/>
          </w:pPr>
          <w:r>
            <w:rPr>
              <w:rFonts w:ascii="Arial Narrow" w:hAnsi="Arial Narrow"/>
              <w:color w:val="C00000"/>
            </w:rPr>
            <w:t>xx.xxx-xx</w:t>
          </w:r>
        </w:p>
      </w:docPartBody>
    </w:docPart>
    <w:docPart>
      <w:docPartPr>
        <w:name w:val="2E68F1D8526544E5B50EAA2E9356B430"/>
        <w:category>
          <w:name w:val="Geral"/>
          <w:gallery w:val="placeholder"/>
        </w:category>
        <w:types>
          <w:type w:val="bbPlcHdr"/>
        </w:types>
        <w:behaviors>
          <w:behavior w:val="content"/>
        </w:behaviors>
        <w:guid w:val="{5BB2DADC-4489-4BB1-B82A-9796311942C2}"/>
      </w:docPartPr>
      <w:docPartBody>
        <w:p w:rsidR="00000000" w:rsidRDefault="006118E4" w:rsidP="006118E4">
          <w:pPr>
            <w:pStyle w:val="2E68F1D8526544E5B50EAA2E9356B430"/>
          </w:pPr>
          <w:r>
            <w:rPr>
              <w:rFonts w:ascii="Arial Narrow" w:hAnsi="Arial Narrow"/>
              <w:color w:val="C00000"/>
            </w:rPr>
            <w:t>nome do representante</w:t>
          </w:r>
        </w:p>
      </w:docPartBody>
    </w:docPart>
    <w:docPart>
      <w:docPartPr>
        <w:name w:val="5934A26C66C141CBAF578C736CE97A4E"/>
        <w:category>
          <w:name w:val="Geral"/>
          <w:gallery w:val="placeholder"/>
        </w:category>
        <w:types>
          <w:type w:val="bbPlcHdr"/>
        </w:types>
        <w:behaviors>
          <w:behavior w:val="content"/>
        </w:behaviors>
        <w:guid w:val="{DF4BB9BB-9B33-4981-AD94-4609D2A42759}"/>
      </w:docPartPr>
      <w:docPartBody>
        <w:p w:rsidR="00000000" w:rsidRDefault="006118E4" w:rsidP="006118E4">
          <w:pPr>
            <w:pStyle w:val="5934A26C66C141CBAF578C736CE97A4E"/>
          </w:pPr>
          <w:r>
            <w:rPr>
              <w:rFonts w:ascii="Arial Narrow" w:hAnsi="Arial Narrow"/>
              <w:color w:val="C00000"/>
            </w:rPr>
            <w:t>xxx.xxx.xxx-xx</w:t>
          </w:r>
        </w:p>
      </w:docPartBody>
    </w:docPart>
    <w:docPart>
      <w:docPartPr>
        <w:name w:val="D14E552301104FAAA81EAB433B6AF1EA"/>
        <w:category>
          <w:name w:val="Geral"/>
          <w:gallery w:val="placeholder"/>
        </w:category>
        <w:types>
          <w:type w:val="bbPlcHdr"/>
        </w:types>
        <w:behaviors>
          <w:behavior w:val="content"/>
        </w:behaviors>
        <w:guid w:val="{CB3D0CA2-B891-47E6-9B03-067CFCCA2562}"/>
      </w:docPartPr>
      <w:docPartBody>
        <w:p w:rsidR="00000000" w:rsidRDefault="006118E4" w:rsidP="006118E4">
          <w:pPr>
            <w:pStyle w:val="D14E552301104FAAA81EAB433B6AF1EA"/>
          </w:pPr>
          <w:r>
            <w:rPr>
              <w:rFonts w:ascii="Arial Narrow" w:hAnsi="Arial Narrow"/>
              <w:color w:val="C00000"/>
            </w:rPr>
            <w:t>xxxxxxxx-x</w:t>
          </w:r>
        </w:p>
      </w:docPartBody>
    </w:docPart>
    <w:docPart>
      <w:docPartPr>
        <w:name w:val="76CACB2EB6C645569F828E7A04AB743D"/>
        <w:category>
          <w:name w:val="Geral"/>
          <w:gallery w:val="placeholder"/>
        </w:category>
        <w:types>
          <w:type w:val="bbPlcHdr"/>
        </w:types>
        <w:behaviors>
          <w:behavior w:val="content"/>
        </w:behaviors>
        <w:guid w:val="{AB58FE93-AFAE-4B95-AEC1-DBFF8730C71D}"/>
      </w:docPartPr>
      <w:docPartBody>
        <w:p w:rsidR="00000000" w:rsidRDefault="006118E4" w:rsidP="006118E4">
          <w:pPr>
            <w:pStyle w:val="76CACB2EB6C645569F828E7A04AB743D"/>
          </w:pPr>
          <w:r w:rsidRPr="005E3187">
            <w:rPr>
              <w:rStyle w:val="TextodoEspaoReservado"/>
              <w:rFonts w:ascii="Arial Narrow" w:hAnsi="Arial Narrow"/>
              <w:color w:val="C00000"/>
            </w:rPr>
            <w:t>000.000,00</w:t>
          </w:r>
        </w:p>
      </w:docPartBody>
    </w:docPart>
    <w:docPart>
      <w:docPartPr>
        <w:name w:val="68ABD08B5B534C1CB88FE103C9151A02"/>
        <w:category>
          <w:name w:val="Geral"/>
          <w:gallery w:val="placeholder"/>
        </w:category>
        <w:types>
          <w:type w:val="bbPlcHdr"/>
        </w:types>
        <w:behaviors>
          <w:behavior w:val="content"/>
        </w:behaviors>
        <w:guid w:val="{444CF68C-EFBB-4D23-90C4-B276602E1FBC}"/>
      </w:docPartPr>
      <w:docPartBody>
        <w:p w:rsidR="00000000" w:rsidRDefault="006118E4" w:rsidP="006118E4">
          <w:pPr>
            <w:pStyle w:val="68ABD08B5B534C1CB88FE103C9151A02"/>
          </w:pPr>
          <w:r w:rsidRPr="005E3187">
            <w:rPr>
              <w:rStyle w:val="TextodoEspaoReservado"/>
              <w:rFonts w:ascii="Arial Narrow" w:hAnsi="Arial Narrow"/>
              <w:color w:val="C00000"/>
            </w:rPr>
            <w:t>inserir valor por extenso</w:t>
          </w:r>
        </w:p>
      </w:docPartBody>
    </w:docPart>
    <w:docPart>
      <w:docPartPr>
        <w:name w:val="9C3BBF6D68C446FFA4C1C2A6144C85D6"/>
        <w:category>
          <w:name w:val="Geral"/>
          <w:gallery w:val="placeholder"/>
        </w:category>
        <w:types>
          <w:type w:val="bbPlcHdr"/>
        </w:types>
        <w:behaviors>
          <w:behavior w:val="content"/>
        </w:behaviors>
        <w:guid w:val="{0D929E0A-6B32-4F75-AEC8-437885B04BA6}"/>
      </w:docPartPr>
      <w:docPartBody>
        <w:p w:rsidR="00000000" w:rsidRDefault="006118E4" w:rsidP="006118E4">
          <w:pPr>
            <w:pStyle w:val="9C3BBF6D68C446FFA4C1C2A6144C85D6"/>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enQuanYi Micro He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Free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Zurich BT">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8E4"/>
    <w:rsid w:val="006118E4"/>
    <w:rsid w:val="009F2A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118E4"/>
    <w:rPr>
      <w:color w:val="808080"/>
    </w:rPr>
  </w:style>
  <w:style w:type="paragraph" w:customStyle="1" w:styleId="623196E54AA642E3AB568235A690BD71">
    <w:name w:val="623196E54AA642E3AB568235A690BD71"/>
    <w:rsid w:val="006118E4"/>
  </w:style>
  <w:style w:type="paragraph" w:customStyle="1" w:styleId="7823CD98292F4F29B247C7E252621914">
    <w:name w:val="7823CD98292F4F29B247C7E252621914"/>
    <w:rsid w:val="006118E4"/>
  </w:style>
  <w:style w:type="paragraph" w:customStyle="1" w:styleId="F0979D1A91934CB49842BC92B21C9698">
    <w:name w:val="F0979D1A91934CB49842BC92B21C9698"/>
    <w:rsid w:val="006118E4"/>
  </w:style>
  <w:style w:type="paragraph" w:customStyle="1" w:styleId="29D02AD4B5BA47A1A9E32E09C9481B50">
    <w:name w:val="29D02AD4B5BA47A1A9E32E09C9481B50"/>
    <w:rsid w:val="006118E4"/>
  </w:style>
  <w:style w:type="paragraph" w:customStyle="1" w:styleId="F933AAA6D91743549613828D17D2F26C">
    <w:name w:val="F933AAA6D91743549613828D17D2F26C"/>
    <w:rsid w:val="006118E4"/>
  </w:style>
  <w:style w:type="paragraph" w:customStyle="1" w:styleId="89BC926D400A4AD08040D81877DE9FB8">
    <w:name w:val="89BC926D400A4AD08040D81877DE9FB8"/>
    <w:rsid w:val="006118E4"/>
  </w:style>
  <w:style w:type="paragraph" w:customStyle="1" w:styleId="AF902F43B6CA4455BB2BD021AB7D1FC1">
    <w:name w:val="AF902F43B6CA4455BB2BD021AB7D1FC1"/>
    <w:rsid w:val="006118E4"/>
  </w:style>
  <w:style w:type="paragraph" w:customStyle="1" w:styleId="ED6C3F4E76F3419E8611F9AE11F69EF3">
    <w:name w:val="ED6C3F4E76F3419E8611F9AE11F69EF3"/>
    <w:rsid w:val="006118E4"/>
  </w:style>
  <w:style w:type="paragraph" w:customStyle="1" w:styleId="2E68F1D8526544E5B50EAA2E9356B430">
    <w:name w:val="2E68F1D8526544E5B50EAA2E9356B430"/>
    <w:rsid w:val="006118E4"/>
  </w:style>
  <w:style w:type="paragraph" w:customStyle="1" w:styleId="5934A26C66C141CBAF578C736CE97A4E">
    <w:name w:val="5934A26C66C141CBAF578C736CE97A4E"/>
    <w:rsid w:val="006118E4"/>
  </w:style>
  <w:style w:type="paragraph" w:customStyle="1" w:styleId="D14E552301104FAAA81EAB433B6AF1EA">
    <w:name w:val="D14E552301104FAAA81EAB433B6AF1EA"/>
    <w:rsid w:val="006118E4"/>
  </w:style>
  <w:style w:type="paragraph" w:customStyle="1" w:styleId="76CACB2EB6C645569F828E7A04AB743D">
    <w:name w:val="76CACB2EB6C645569F828E7A04AB743D"/>
    <w:rsid w:val="006118E4"/>
  </w:style>
  <w:style w:type="paragraph" w:customStyle="1" w:styleId="68ABD08B5B534C1CB88FE103C9151A02">
    <w:name w:val="68ABD08B5B534C1CB88FE103C9151A02"/>
    <w:rsid w:val="006118E4"/>
  </w:style>
  <w:style w:type="paragraph" w:customStyle="1" w:styleId="695B4458389C485BB61449C34A2E302E">
    <w:name w:val="695B4458389C485BB61449C34A2E302E"/>
    <w:rsid w:val="006118E4"/>
  </w:style>
  <w:style w:type="paragraph" w:customStyle="1" w:styleId="E35F8EF287D3479A938026A981334675">
    <w:name w:val="E35F8EF287D3479A938026A981334675"/>
    <w:rsid w:val="006118E4"/>
  </w:style>
  <w:style w:type="paragraph" w:customStyle="1" w:styleId="9C3BBF6D68C446FFA4C1C2A6144C85D6">
    <w:name w:val="9C3BBF6D68C446FFA4C1C2A6144C85D6"/>
    <w:rsid w:val="006118E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118E4"/>
    <w:rPr>
      <w:color w:val="808080"/>
    </w:rPr>
  </w:style>
  <w:style w:type="paragraph" w:customStyle="1" w:styleId="623196E54AA642E3AB568235A690BD71">
    <w:name w:val="623196E54AA642E3AB568235A690BD71"/>
    <w:rsid w:val="006118E4"/>
  </w:style>
  <w:style w:type="paragraph" w:customStyle="1" w:styleId="7823CD98292F4F29B247C7E252621914">
    <w:name w:val="7823CD98292F4F29B247C7E252621914"/>
    <w:rsid w:val="006118E4"/>
  </w:style>
  <w:style w:type="paragraph" w:customStyle="1" w:styleId="F0979D1A91934CB49842BC92B21C9698">
    <w:name w:val="F0979D1A91934CB49842BC92B21C9698"/>
    <w:rsid w:val="006118E4"/>
  </w:style>
  <w:style w:type="paragraph" w:customStyle="1" w:styleId="29D02AD4B5BA47A1A9E32E09C9481B50">
    <w:name w:val="29D02AD4B5BA47A1A9E32E09C9481B50"/>
    <w:rsid w:val="006118E4"/>
  </w:style>
  <w:style w:type="paragraph" w:customStyle="1" w:styleId="F933AAA6D91743549613828D17D2F26C">
    <w:name w:val="F933AAA6D91743549613828D17D2F26C"/>
    <w:rsid w:val="006118E4"/>
  </w:style>
  <w:style w:type="paragraph" w:customStyle="1" w:styleId="89BC926D400A4AD08040D81877DE9FB8">
    <w:name w:val="89BC926D400A4AD08040D81877DE9FB8"/>
    <w:rsid w:val="006118E4"/>
  </w:style>
  <w:style w:type="paragraph" w:customStyle="1" w:styleId="AF902F43B6CA4455BB2BD021AB7D1FC1">
    <w:name w:val="AF902F43B6CA4455BB2BD021AB7D1FC1"/>
    <w:rsid w:val="006118E4"/>
  </w:style>
  <w:style w:type="paragraph" w:customStyle="1" w:styleId="ED6C3F4E76F3419E8611F9AE11F69EF3">
    <w:name w:val="ED6C3F4E76F3419E8611F9AE11F69EF3"/>
    <w:rsid w:val="006118E4"/>
  </w:style>
  <w:style w:type="paragraph" w:customStyle="1" w:styleId="2E68F1D8526544E5B50EAA2E9356B430">
    <w:name w:val="2E68F1D8526544E5B50EAA2E9356B430"/>
    <w:rsid w:val="006118E4"/>
  </w:style>
  <w:style w:type="paragraph" w:customStyle="1" w:styleId="5934A26C66C141CBAF578C736CE97A4E">
    <w:name w:val="5934A26C66C141CBAF578C736CE97A4E"/>
    <w:rsid w:val="006118E4"/>
  </w:style>
  <w:style w:type="paragraph" w:customStyle="1" w:styleId="D14E552301104FAAA81EAB433B6AF1EA">
    <w:name w:val="D14E552301104FAAA81EAB433B6AF1EA"/>
    <w:rsid w:val="006118E4"/>
  </w:style>
  <w:style w:type="paragraph" w:customStyle="1" w:styleId="76CACB2EB6C645569F828E7A04AB743D">
    <w:name w:val="76CACB2EB6C645569F828E7A04AB743D"/>
    <w:rsid w:val="006118E4"/>
  </w:style>
  <w:style w:type="paragraph" w:customStyle="1" w:styleId="68ABD08B5B534C1CB88FE103C9151A02">
    <w:name w:val="68ABD08B5B534C1CB88FE103C9151A02"/>
    <w:rsid w:val="006118E4"/>
  </w:style>
  <w:style w:type="paragraph" w:customStyle="1" w:styleId="695B4458389C485BB61449C34A2E302E">
    <w:name w:val="695B4458389C485BB61449C34A2E302E"/>
    <w:rsid w:val="006118E4"/>
  </w:style>
  <w:style w:type="paragraph" w:customStyle="1" w:styleId="E35F8EF287D3479A938026A981334675">
    <w:name w:val="E35F8EF287D3479A938026A981334675"/>
    <w:rsid w:val="006118E4"/>
  </w:style>
  <w:style w:type="paragraph" w:customStyle="1" w:styleId="9C3BBF6D68C446FFA4C1C2A6144C85D6">
    <w:name w:val="9C3BBF6D68C446FFA4C1C2A6144C85D6"/>
    <w:rsid w:val="006118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11" ma:contentTypeDescription="Create a new document." ma:contentTypeScope="" ma:versionID="e70127738e827533416543845b966220">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e774a8ad599c2eba4965911a776cf057"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32244-8EEB-40C8-A9DE-CA133F6475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1A1F48-A4CA-4CF4-AAA3-A5F79FD27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B32C83-6180-429F-9AAF-89D28309A30E}">
  <ds:schemaRefs>
    <ds:schemaRef ds:uri="http://schemas.microsoft.com/sharepoint/v3/contenttype/forms"/>
  </ds:schemaRefs>
</ds:datastoreItem>
</file>

<file path=customXml/itemProps4.xml><?xml version="1.0" encoding="utf-8"?>
<ds:datastoreItem xmlns:ds="http://schemas.openxmlformats.org/officeDocument/2006/customXml" ds:itemID="{555AB233-34A4-4E70-A723-BDCDB2D6F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14846</Words>
  <Characters>80170</Characters>
  <Application>Microsoft Office Word</Application>
  <DocSecurity>0</DocSecurity>
  <Lines>668</Lines>
  <Paragraphs>189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94827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2024-02-23T19:56:00Z</dcterms:created>
  <dcterms:modified xsi:type="dcterms:W3CDTF">2024-02-23T20:10:00Z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